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right"/>
        <w:rPr/>
      </w:pPr>
      <w:bookmarkStart w:colFirst="0" w:colLast="0" w:name="_heading=h.gjdgxs" w:id="0"/>
      <w:bookmarkEnd w:id="0"/>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422593</wp:posOffset>
                </wp:positionH>
                <wp:positionV relativeFrom="page">
                  <wp:posOffset>2081213</wp:posOffset>
                </wp:positionV>
                <wp:extent cx="2341245" cy="9557385"/>
                <wp:effectExtent b="0" l="0" r="0" t="0"/>
                <wp:wrapSquare wrapText="bothSides" distB="0" distT="0" distL="114300" distR="114300"/>
                <wp:docPr descr="Narrow horizontal" id="7" name=""/>
                <a:graphic>
                  <a:graphicData uri="http://schemas.microsoft.com/office/word/2010/wordprocessingShape">
                    <wps:wsp>
                      <wps:cNvSpPr/>
                      <wps:cNvPr id="2" name="Shape 2"/>
                      <wps:spPr>
                        <a:xfrm>
                          <a:off x="4180140" y="0"/>
                          <a:ext cx="2331720" cy="7560000"/>
                        </a:xfrm>
                        <a:prstGeom prst="rect">
                          <a:avLst/>
                        </a:prstGeom>
                        <a:solidFill>
                          <a:srgbClr val="FFFFFF"/>
                        </a:solidFill>
                        <a:ln>
                          <a:noFill/>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t xml:space="preserve">VINTAGE SUNDAYS EPS</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EVENT FOUND IN</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LADYSMITH</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ESTABLISHED 2018/19</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“VINTAGE IS THE ORIGINAL OF EVERYTHING”</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“Embrace the Vintage as it carries the value of life”</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Event movement by</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NKOSI YAM GALLERY CONNECTIONS{2019/393199 \07}</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1"/>
                                <w:i w:val="1"/>
                                <w:smallCaps w:val="0"/>
                                <w:strike w:val="0"/>
                                <w:color w:val="000000"/>
                                <w:sz w:val="28"/>
                                <w:vertAlign w:val="baseline"/>
                              </w:rPr>
                              <w:t xml:space="preserve">Communications</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1"/>
                                <w:i w:val="1"/>
                                <w:smallCaps w:val="0"/>
                                <w:strike w:val="0"/>
                                <w:color w:val="000000"/>
                                <w:sz w:val="28"/>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CONTACT : 072 094 2452            /078 345 2884/074 429 0237</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EMAIL : </w:t>
                            </w:r>
                            <w:r w:rsidDel="00000000" w:rsidR="00000000" w:rsidRPr="00000000">
                              <w:rPr>
                                <w:rFonts w:ascii="Cambria" w:cs="Cambria" w:eastAsia="Cambria" w:hAnsi="Cambria"/>
                                <w:b w:val="0"/>
                                <w:i w:val="1"/>
                                <w:smallCaps w:val="0"/>
                                <w:strike w:val="0"/>
                                <w:color w:val="0000ff"/>
                                <w:sz w:val="20"/>
                                <w:u w:val="single"/>
                                <w:vertAlign w:val="baseline"/>
                              </w:rPr>
                              <w:t xml:space="preserve">nygalleryconnections@gmail.com</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1"/>
                                <w:i w:val="1"/>
                                <w:smallCaps w:val="0"/>
                                <w:strike w:val="0"/>
                                <w:color w:val="000000"/>
                                <w:sz w:val="28"/>
                                <w:vertAlign w:val="baseline"/>
                              </w:rPr>
                            </w:r>
                            <w:r w:rsidDel="00000000" w:rsidR="00000000" w:rsidRPr="00000000">
                              <w:rPr>
                                <w:rFonts w:ascii="Cambria" w:cs="Cambria" w:eastAsia="Cambria" w:hAnsi="Cambria"/>
                                <w:b w:val="1"/>
                                <w:i w:val="1"/>
                                <w:smallCaps w:val="0"/>
                                <w:strike w:val="0"/>
                                <w:color w:val="000000"/>
                                <w:sz w:val="28"/>
                                <w:vertAlign w:val="baseline"/>
                              </w:rPr>
                              <w:t xml:space="preserve">Social Handles</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1"/>
                                <w:i w:val="1"/>
                                <w:smallCaps w:val="0"/>
                                <w:strike w:val="0"/>
                                <w:color w:val="000000"/>
                                <w:sz w:val="28"/>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Facebook   : Vintage SundaysEps</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Instagram: Vintage Sundays_eps</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0"/>
                                <w:i w:val="1"/>
                                <w:smallCaps w:val="0"/>
                                <w:strike w:val="0"/>
                                <w:color w:val="000000"/>
                                <w:sz w:val="20"/>
                                <w:vertAlign w:val="baseline"/>
                              </w:rPr>
                              <w:t xml:space="preserve">In Association &amp; Support by</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0"/>
                                <w:vertAlign w:val="baseline"/>
                              </w:rPr>
                            </w:r>
                            <w:r w:rsidDel="00000000" w:rsidR="00000000" w:rsidRPr="00000000">
                              <w:rPr>
                                <w:rFonts w:ascii="Cambria" w:cs="Cambria" w:eastAsia="Cambria" w:hAnsi="Cambria"/>
                                <w:b w:val="1"/>
                                <w:i w:val="1"/>
                                <w:smallCaps w:val="0"/>
                                <w:strike w:val="0"/>
                                <w:color w:val="000000"/>
                                <w:sz w:val="20"/>
                                <w:vertAlign w:val="baseline"/>
                              </w:rPr>
                              <w:t xml:space="preserve">ECONOMIC DEVELOPMENT</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1"/>
                                <w:i w:val="1"/>
                                <w:smallCaps w:val="0"/>
                                <w:strike w:val="0"/>
                                <w:color w:val="000000"/>
                                <w:sz w:val="20"/>
                                <w:vertAlign w:val="baseline"/>
                              </w:rPr>
                            </w:r>
                            <w:r w:rsidDel="00000000" w:rsidR="00000000" w:rsidRPr="00000000">
                              <w:rPr>
                                <w:rFonts w:ascii="Cambria" w:cs="Cambria" w:eastAsia="Cambria" w:hAnsi="Cambria"/>
                                <w:b w:val="1"/>
                                <w:i w:val="1"/>
                                <w:smallCaps w:val="0"/>
                                <w:strike w:val="0"/>
                                <w:color w:val="000000"/>
                                <w:sz w:val="20"/>
                                <w:vertAlign w:val="baseline"/>
                              </w:rPr>
                              <w:t xml:space="preserve">(UTHUKELA MUNICIPAL DISTRICT )</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1"/>
                                <w:i w:val="1"/>
                                <w:smallCaps w:val="0"/>
                                <w:strike w:val="0"/>
                                <w:color w:val="000000"/>
                                <w:sz w:val="20"/>
                                <w:vertAlign w:val="baseline"/>
                              </w:rPr>
                            </w:r>
                            <w:r w:rsidDel="00000000" w:rsidR="00000000" w:rsidRPr="00000000">
                              <w:rPr>
                                <w:rFonts w:ascii="Cambria" w:cs="Cambria" w:eastAsia="Cambria" w:hAnsi="Cambria"/>
                                <w:b w:val="1"/>
                                <w:i w:val="1"/>
                                <w:smallCaps w:val="0"/>
                                <w:strike w:val="0"/>
                                <w:color w:val="000000"/>
                                <w:sz w:val="20"/>
                                <w:vertAlign w:val="baseline"/>
                              </w:rPr>
                              <w:t xml:space="preserve">KwaMakhumalo African Cuisines Restaurant</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1"/>
                                <w:i w:val="1"/>
                                <w:smallCaps w:val="0"/>
                                <w:strike w:val="0"/>
                                <w:color w:val="000000"/>
                                <w:sz w:val="20"/>
                                <w:vertAlign w:val="baseline"/>
                              </w:rPr>
                            </w:r>
                            <w:r w:rsidDel="00000000" w:rsidR="00000000" w:rsidRPr="00000000">
                              <w:rPr>
                                <w:rFonts w:ascii="Cambria" w:cs="Cambria" w:eastAsia="Cambria" w:hAnsi="Cambria"/>
                                <w:b w:val="1"/>
                                <w:i w:val="1"/>
                                <w:smallCaps w:val="0"/>
                                <w:strike w:val="0"/>
                                <w:color w:val="000000"/>
                                <w:sz w:val="20"/>
                                <w:vertAlign w:val="baseline"/>
                              </w:rPr>
                              <w:t xml:space="preserve">Divine Classic Style</w:t>
                            </w:r>
                          </w:p>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mbria" w:cs="Cambria" w:eastAsia="Cambria" w:hAnsi="Cambria"/>
                                <w:b w:val="1"/>
                                <w:i w:val="1"/>
                                <w:smallCaps w:val="0"/>
                                <w:strike w:val="0"/>
                                <w:color w:val="000000"/>
                                <w:sz w:val="20"/>
                                <w:vertAlign w:val="baseline"/>
                              </w:rPr>
                            </w:r>
                          </w:p>
                        </w:txbxContent>
                      </wps:txbx>
                      <wps:bodyPr anchorCtr="0" anchor="t" bIns="228600" lIns="228600" spcFirstLastPara="1" rIns="228600" wrap="square" tIns="2286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422593</wp:posOffset>
                </wp:positionH>
                <wp:positionV relativeFrom="page">
                  <wp:posOffset>2081213</wp:posOffset>
                </wp:positionV>
                <wp:extent cx="2341245" cy="9557385"/>
                <wp:effectExtent b="0" l="0" r="0" t="0"/>
                <wp:wrapSquare wrapText="bothSides" distB="0" distT="0" distL="114300" distR="114300"/>
                <wp:docPr descr="Narrow horizontal" id="7" name="image4.png"/>
                <a:graphic>
                  <a:graphicData uri="http://schemas.openxmlformats.org/drawingml/2006/picture">
                    <pic:pic>
                      <pic:nvPicPr>
                        <pic:cNvPr descr="Narrow horizontal" id="0" name="image4.png"/>
                        <pic:cNvPicPr preferRelativeResize="0"/>
                      </pic:nvPicPr>
                      <pic:blipFill>
                        <a:blip r:embed="rId7"/>
                        <a:srcRect/>
                        <a:stretch>
                          <a:fillRect/>
                        </a:stretch>
                      </pic:blipFill>
                      <pic:spPr>
                        <a:xfrm>
                          <a:off x="0" y="0"/>
                          <a:ext cx="2341245" cy="9557385"/>
                        </a:xfrm>
                        <a:prstGeom prst="rect"/>
                        <a:ln/>
                      </pic:spPr>
                    </pic:pic>
                  </a:graphicData>
                </a:graphic>
              </wp:anchor>
            </w:drawing>
          </mc:Fallback>
        </mc:AlternateContent>
      </w:r>
      <w:r w:rsidDel="00000000" w:rsidR="00000000" w:rsidRPr="00000000">
        <w:rPr/>
        <w:drawing>
          <wp:inline distB="0" distT="0" distL="0" distR="0">
            <wp:extent cx="3641724" cy="2324408"/>
            <wp:effectExtent b="0" l="0" r="0" t="0"/>
            <wp:docPr descr="9_2_415_0027-Town_Hall-Ladysmith-s.jpg" id="8" name="image2.jpg"/>
            <a:graphic>
              <a:graphicData uri="http://schemas.openxmlformats.org/drawingml/2006/picture">
                <pic:pic>
                  <pic:nvPicPr>
                    <pic:cNvPr descr="9_2_415_0027-Town_Hall-Ladysmith-s.jpg" id="0" name="image2.jpg"/>
                    <pic:cNvPicPr preferRelativeResize="0"/>
                  </pic:nvPicPr>
                  <pic:blipFill>
                    <a:blip r:embed="rId8"/>
                    <a:srcRect b="0" l="0" r="0" t="0"/>
                    <a:stretch>
                      <a:fillRect/>
                    </a:stretch>
                  </pic:blipFill>
                  <pic:spPr>
                    <a:xfrm>
                      <a:off x="0" y="0"/>
                      <a:ext cx="3641724" cy="2324408"/>
                    </a:xfrm>
                    <a:prstGeom prst="rect"/>
                    <a:ln/>
                  </pic:spPr>
                </pic:pic>
              </a:graphicData>
            </a:graphic>
          </wp:inline>
        </w:drawing>
      </w:r>
      <w:r w:rsidDel="00000000" w:rsidR="00000000" w:rsidRPr="00000000">
        <w:rPr/>
        <w:drawing>
          <wp:inline distB="0" distT="0" distL="0" distR="0">
            <wp:extent cx="3774664" cy="1540530"/>
            <wp:effectExtent b="0" l="0" r="0" t="0"/>
            <wp:docPr descr="vs.jpg" id="10" name="image1.jpg"/>
            <a:graphic>
              <a:graphicData uri="http://schemas.openxmlformats.org/drawingml/2006/picture">
                <pic:pic>
                  <pic:nvPicPr>
                    <pic:cNvPr descr="vs.jpg" id="0" name="image1.jpg"/>
                    <pic:cNvPicPr preferRelativeResize="0"/>
                  </pic:nvPicPr>
                  <pic:blipFill>
                    <a:blip r:embed="rId9"/>
                    <a:srcRect b="0" l="0" r="0" t="0"/>
                    <a:stretch>
                      <a:fillRect/>
                    </a:stretch>
                  </pic:blipFill>
                  <pic:spPr>
                    <a:xfrm>
                      <a:off x="0" y="0"/>
                      <a:ext cx="3774664" cy="1540530"/>
                    </a:xfrm>
                    <a:prstGeom prst="rect"/>
                    <a:ln/>
                  </pic:spPr>
                </pic:pic>
              </a:graphicData>
            </a:graphic>
          </wp:inline>
        </w:drawing>
      </w:r>
      <w:r w:rsidDel="00000000" w:rsidR="00000000" w:rsidRPr="00000000">
        <w:rPr/>
        <w:drawing>
          <wp:inline distB="0" distT="0" distL="0" distR="0">
            <wp:extent cx="3409950" cy="3124200"/>
            <wp:effectExtent b="0" l="0" r="0" t="0"/>
            <wp:docPr descr="vs8.jpg" id="9" name="image3.jpg"/>
            <a:graphic>
              <a:graphicData uri="http://schemas.openxmlformats.org/drawingml/2006/picture">
                <pic:pic>
                  <pic:nvPicPr>
                    <pic:cNvPr descr="vs8.jpg" id="0" name="image3.jpg"/>
                    <pic:cNvPicPr preferRelativeResize="0"/>
                  </pic:nvPicPr>
                  <pic:blipFill>
                    <a:blip r:embed="rId10"/>
                    <a:srcRect b="0" l="0" r="0" t="0"/>
                    <a:stretch>
                      <a:fillRect/>
                    </a:stretch>
                  </pic:blipFill>
                  <pic:spPr>
                    <a:xfrm>
                      <a:off x="0" y="0"/>
                      <a:ext cx="34099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1"/>
        </w:numPr>
        <w:ind w:left="0" w:hanging="360"/>
        <w:rPr/>
      </w:pPr>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1.1 Company Profile and details</w:t>
      </w:r>
    </w:p>
    <w:p w:rsidR="00000000" w:rsidDel="00000000" w:rsidP="00000000" w:rsidRDefault="00000000" w:rsidRPr="00000000" w14:paraId="0000000D">
      <w:pPr>
        <w:rPr/>
      </w:pPr>
      <w:r w:rsidDel="00000000" w:rsidR="00000000" w:rsidRPr="00000000">
        <w:rPr>
          <w:rtl w:val="0"/>
        </w:rPr>
        <w:t xml:space="preserve">1.2 Event Introduction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0" w:hanging="360"/>
        <w:rPr/>
      </w:pPr>
      <w:r w:rsidDel="00000000" w:rsidR="00000000" w:rsidRPr="00000000">
        <w:rPr>
          <w:rtl w:val="0"/>
        </w:rPr>
        <w:t xml:space="preserve">Executive summary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0" w:hanging="360"/>
        <w:rPr/>
      </w:pPr>
      <w:r w:rsidDel="00000000" w:rsidR="00000000" w:rsidRPr="00000000">
        <w:rPr>
          <w:rtl w:val="0"/>
        </w:rPr>
        <w:t xml:space="preserve">The need /current problem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0" w:hanging="360"/>
        <w:rPr/>
      </w:pPr>
      <w:r w:rsidDel="00000000" w:rsidR="00000000" w:rsidRPr="00000000">
        <w:rPr>
          <w:rtl w:val="0"/>
        </w:rPr>
        <w:t xml:space="preserve">Solution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0" w:hanging="360"/>
        <w:rPr/>
      </w:pPr>
      <w:r w:rsidDel="00000000" w:rsidR="00000000" w:rsidRPr="00000000">
        <w:rPr>
          <w:rtl w:val="0"/>
        </w:rPr>
        <w:t xml:space="preserve">Community benefits and support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0" w:hanging="360"/>
        <w:rPr/>
      </w:pPr>
      <w:r w:rsidDel="00000000" w:rsidR="00000000" w:rsidRPr="00000000">
        <w:rPr>
          <w:rtl w:val="0"/>
        </w:rPr>
        <w:t xml:space="preserve">Upcoming Event and Proposal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0" w:hanging="360"/>
        <w:rPr/>
      </w:pPr>
      <w:r w:rsidDel="00000000" w:rsidR="00000000" w:rsidRPr="00000000">
        <w:rPr>
          <w:rtl w:val="0"/>
        </w:rPr>
        <w:t xml:space="preserve">Event Portfolio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spacing w:after="160" w:line="264" w:lineRule="auto"/>
        <w:rPr>
          <w:rFonts w:ascii="Arial" w:cs="Arial" w:eastAsia="Arial" w:hAnsi="Arial"/>
        </w:rPr>
      </w:pPr>
      <w:r w:rsidDel="00000000" w:rsidR="00000000" w:rsidRPr="00000000">
        <w:rPr>
          <w:rFonts w:ascii="Arial" w:cs="Arial" w:eastAsia="Arial" w:hAnsi="Arial"/>
        </w:rPr>
        <w:drawing>
          <wp:inline distB="0" distT="0" distL="0" distR="0">
            <wp:extent cx="3004486" cy="1226202"/>
            <wp:effectExtent b="0" l="0" r="0" t="0"/>
            <wp:docPr descr="vs.jpg" id="11" name="image1.jpg"/>
            <a:graphic>
              <a:graphicData uri="http://schemas.openxmlformats.org/drawingml/2006/picture">
                <pic:pic>
                  <pic:nvPicPr>
                    <pic:cNvPr descr="vs.jpg" id="0" name="image1.jpg"/>
                    <pic:cNvPicPr preferRelativeResize="0"/>
                  </pic:nvPicPr>
                  <pic:blipFill>
                    <a:blip r:embed="rId9"/>
                    <a:srcRect b="0" l="0" r="0" t="0"/>
                    <a:stretch>
                      <a:fillRect/>
                    </a:stretch>
                  </pic:blipFill>
                  <pic:spPr>
                    <a:xfrm>
                      <a:off x="0" y="0"/>
                      <a:ext cx="3004486" cy="122620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before="960" w:line="288" w:lineRule="auto"/>
        <w:rPr>
          <w:rFonts w:ascii="Arial Black" w:cs="Arial Black" w:eastAsia="Arial Black" w:hAnsi="Arial Black"/>
          <w:smallCaps w:val="1"/>
          <w:color w:val="000000"/>
          <w:sz w:val="28"/>
          <w:szCs w:val="28"/>
        </w:rPr>
      </w:pPr>
      <w:r w:rsidDel="00000000" w:rsidR="00000000" w:rsidRPr="00000000">
        <w:rPr>
          <w:rFonts w:ascii="Arial Black" w:cs="Arial Black" w:eastAsia="Arial Black" w:hAnsi="Arial Black"/>
          <w:smallCaps w:val="1"/>
          <w:color w:val="000000"/>
          <w:sz w:val="28"/>
          <w:szCs w:val="28"/>
          <w:rtl w:val="0"/>
        </w:rPr>
        <w:t xml:space="preserve">VINTAGE SUNDAYS EPS</w:t>
      </w:r>
    </w:p>
    <w:p w:rsidR="00000000" w:rsidDel="00000000" w:rsidP="00000000" w:rsidRDefault="00000000" w:rsidRPr="00000000" w14:paraId="00000022">
      <w:pPr>
        <w:spacing w:after="120" w:line="288" w:lineRule="auto"/>
        <w:rPr>
          <w:rFonts w:ascii="Arial" w:cs="Arial" w:eastAsia="Arial" w:hAnsi="Arial"/>
        </w:rPr>
      </w:pPr>
      <w:r w:rsidDel="00000000" w:rsidR="00000000" w:rsidRPr="00000000">
        <w:rPr>
          <w:rtl w:val="0"/>
        </w:rPr>
        <w:t xml:space="preserve">[17 Adam Tas Road]</w:t>
      </w:r>
      <w:r w:rsidDel="00000000" w:rsidR="00000000" w:rsidRPr="00000000">
        <w:rPr>
          <w:rtl w:val="0"/>
        </w:rPr>
      </w:r>
    </w:p>
    <w:p w:rsidR="00000000" w:rsidDel="00000000" w:rsidP="00000000" w:rsidRDefault="00000000" w:rsidRPr="00000000" w14:paraId="00000023">
      <w:pPr>
        <w:spacing w:after="120" w:line="288" w:lineRule="auto"/>
        <w:rPr>
          <w:rFonts w:ascii="Arial" w:cs="Arial" w:eastAsia="Arial" w:hAnsi="Arial"/>
        </w:rPr>
      </w:pPr>
      <w:r w:rsidDel="00000000" w:rsidR="00000000" w:rsidRPr="00000000">
        <w:rPr>
          <w:rFonts w:ascii="Arial" w:cs="Arial" w:eastAsia="Arial" w:hAnsi="Arial"/>
          <w:rtl w:val="0"/>
        </w:rPr>
        <w:t xml:space="preserve">Event Busines Proposal</w:t>
      </w:r>
    </w:p>
    <w:p w:rsidR="00000000" w:rsidDel="00000000" w:rsidP="00000000" w:rsidRDefault="00000000" w:rsidRPr="00000000" w14:paraId="00000024">
      <w:pPr>
        <w:spacing w:after="120" w:line="288" w:lineRule="auto"/>
        <w:rPr>
          <w:rFonts w:ascii="Arial" w:cs="Arial" w:eastAsia="Arial" w:hAnsi="Arial"/>
        </w:rPr>
      </w:pPr>
      <w:r w:rsidDel="00000000" w:rsidR="00000000" w:rsidRPr="00000000">
        <w:rPr>
          <w:rFonts w:ascii="Arial" w:cs="Arial" w:eastAsia="Arial" w:hAnsi="Arial"/>
          <w:rtl w:val="0"/>
        </w:rPr>
        <w:t xml:space="preserve">Travel &amp; Tourism Kzn Region</w:t>
      </w:r>
    </w:p>
    <w:p w:rsidR="00000000" w:rsidDel="00000000" w:rsidP="00000000" w:rsidRDefault="00000000" w:rsidRPr="00000000" w14:paraId="00000025">
      <w:pPr>
        <w:spacing w:after="240" w:before="720" w:line="288" w:lineRule="auto"/>
        <w:rPr>
          <w:rFonts w:ascii="Arial Black" w:cs="Arial Black" w:eastAsia="Arial Black" w:hAnsi="Arial Black"/>
          <w:b w:val="1"/>
          <w:smallCaps w:val="1"/>
          <w:color w:val="000000"/>
          <w:sz w:val="28"/>
          <w:szCs w:val="28"/>
        </w:rPr>
      </w:pPr>
      <w:r w:rsidDel="00000000" w:rsidR="00000000" w:rsidRPr="00000000">
        <w:rPr>
          <w:rFonts w:ascii="Arial Black" w:cs="Arial Black" w:eastAsia="Arial Black" w:hAnsi="Arial Black"/>
          <w:b w:val="1"/>
          <w:smallCaps w:val="1"/>
          <w:color w:val="000000"/>
          <w:sz w:val="28"/>
          <w:szCs w:val="28"/>
          <w:rtl w:val="0"/>
        </w:rPr>
        <w:t xml:space="preserve">BACKGROUND</w:t>
      </w:r>
    </w:p>
    <w:p w:rsidR="00000000" w:rsidDel="00000000" w:rsidP="00000000" w:rsidRDefault="00000000" w:rsidRPr="00000000" w14:paraId="00000026">
      <w:pPr>
        <w:spacing w:line="288"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VINTAGE SUNDAYS EPS </w:t>
      </w:r>
    </w:p>
    <w:p w:rsidR="00000000" w:rsidDel="00000000" w:rsidP="00000000" w:rsidRDefault="00000000" w:rsidRPr="00000000" w14:paraId="00000027">
      <w:pPr>
        <w:spacing w:line="288" w:lineRule="auto"/>
        <w:rPr>
          <w:rFonts w:ascii="Arial" w:cs="Arial" w:eastAsia="Arial" w:hAnsi="Arial"/>
        </w:rPr>
      </w:pPr>
      <w:r w:rsidDel="00000000" w:rsidR="00000000" w:rsidRPr="00000000">
        <w:rPr>
          <w:rFonts w:ascii="Arial" w:cs="Arial" w:eastAsia="Arial" w:hAnsi="Arial"/>
          <w:rtl w:val="0"/>
        </w:rPr>
        <w:t xml:space="preserve">We aim to Unite and inspire Young and Old generations from Local to International audience in </w:t>
      </w:r>
      <w:r w:rsidDel="00000000" w:rsidR="00000000" w:rsidRPr="00000000">
        <w:rPr>
          <w:rFonts w:ascii="Arial" w:cs="Arial" w:eastAsia="Arial" w:hAnsi="Arial"/>
          <w:b w:val="1"/>
          <w:rtl w:val="0"/>
        </w:rPr>
        <w:t xml:space="preserve">Travel &amp; Tourism</w:t>
      </w:r>
      <w:r w:rsidDel="00000000" w:rsidR="00000000" w:rsidRPr="00000000">
        <w:rPr>
          <w:rFonts w:ascii="Arial" w:cs="Arial" w:eastAsia="Arial" w:hAnsi="Arial"/>
          <w:rtl w:val="0"/>
        </w:rPr>
        <w:t xml:space="preserve"> Market, by influencing and implementing </w:t>
      </w:r>
      <w:r w:rsidDel="00000000" w:rsidR="00000000" w:rsidRPr="00000000">
        <w:rPr>
          <w:rFonts w:ascii="Arial" w:cs="Arial" w:eastAsia="Arial" w:hAnsi="Arial"/>
          <w:b w:val="1"/>
          <w:rtl w:val="0"/>
        </w:rPr>
        <w:t xml:space="preserve">Vintage &amp; Classic</w:t>
      </w:r>
      <w:r w:rsidDel="00000000" w:rsidR="00000000" w:rsidRPr="00000000">
        <w:rPr>
          <w:rFonts w:ascii="Arial" w:cs="Arial" w:eastAsia="Arial" w:hAnsi="Arial"/>
          <w:rtl w:val="0"/>
        </w:rPr>
        <w:t xml:space="preserve"> matured experience Events that has relevant overflowing Activities concepts. We target both formal &amp; informal economy in the following sectors:</w:t>
      </w:r>
    </w:p>
    <w:p w:rsidR="00000000" w:rsidDel="00000000" w:rsidP="00000000" w:rsidRDefault="00000000" w:rsidRPr="00000000" w14:paraId="00000028">
      <w:pPr>
        <w:numPr>
          <w:ilvl w:val="0"/>
          <w:numId w:val="2"/>
        </w:numPr>
        <w:spacing w:after="0" w:line="288" w:lineRule="auto"/>
        <w:ind w:left="780" w:hanging="360"/>
        <w:rPr>
          <w:rFonts w:ascii="Arial" w:cs="Arial" w:eastAsia="Arial" w:hAnsi="Arial"/>
        </w:rPr>
      </w:pPr>
      <w:r w:rsidDel="00000000" w:rsidR="00000000" w:rsidRPr="00000000">
        <w:rPr>
          <w:rFonts w:ascii="Arial" w:cs="Arial" w:eastAsia="Arial" w:hAnsi="Arial"/>
          <w:rtl w:val="0"/>
        </w:rPr>
        <w:t xml:space="preserve">Arts &amp; Humanities e.g. relevant Vintage &amp; Classic activities</w:t>
      </w:r>
    </w:p>
    <w:p w:rsidR="00000000" w:rsidDel="00000000" w:rsidP="00000000" w:rsidRDefault="00000000" w:rsidRPr="00000000" w14:paraId="00000029">
      <w:pPr>
        <w:numPr>
          <w:ilvl w:val="0"/>
          <w:numId w:val="2"/>
        </w:numPr>
        <w:spacing w:after="0" w:line="288" w:lineRule="auto"/>
        <w:ind w:left="780" w:hanging="360"/>
        <w:rPr>
          <w:rFonts w:ascii="Arial" w:cs="Arial" w:eastAsia="Arial" w:hAnsi="Arial"/>
        </w:rPr>
      </w:pPr>
      <w:r w:rsidDel="00000000" w:rsidR="00000000" w:rsidRPr="00000000">
        <w:rPr>
          <w:rFonts w:ascii="Arial" w:cs="Arial" w:eastAsia="Arial" w:hAnsi="Arial"/>
          <w:rtl w:val="0"/>
        </w:rPr>
        <w:t xml:space="preserve">Fashion</w:t>
      </w:r>
    </w:p>
    <w:p w:rsidR="00000000" w:rsidDel="00000000" w:rsidP="00000000" w:rsidRDefault="00000000" w:rsidRPr="00000000" w14:paraId="0000002A">
      <w:pPr>
        <w:numPr>
          <w:ilvl w:val="0"/>
          <w:numId w:val="2"/>
        </w:numPr>
        <w:spacing w:after="0" w:line="288" w:lineRule="auto"/>
        <w:ind w:left="780" w:hanging="360"/>
        <w:rPr>
          <w:rFonts w:ascii="Arial" w:cs="Arial" w:eastAsia="Arial" w:hAnsi="Arial"/>
        </w:rPr>
      </w:pPr>
      <w:r w:rsidDel="00000000" w:rsidR="00000000" w:rsidRPr="00000000">
        <w:rPr>
          <w:rFonts w:ascii="Arial" w:cs="Arial" w:eastAsia="Arial" w:hAnsi="Arial"/>
          <w:rtl w:val="0"/>
        </w:rPr>
        <w:t xml:space="preserve">Food</w:t>
      </w:r>
    </w:p>
    <w:p w:rsidR="00000000" w:rsidDel="00000000" w:rsidP="00000000" w:rsidRDefault="00000000" w:rsidRPr="00000000" w14:paraId="0000002B">
      <w:pPr>
        <w:numPr>
          <w:ilvl w:val="0"/>
          <w:numId w:val="2"/>
        </w:numPr>
        <w:spacing w:after="0" w:line="288" w:lineRule="auto"/>
        <w:ind w:left="780" w:hanging="360"/>
        <w:rPr>
          <w:rFonts w:ascii="Arial" w:cs="Arial" w:eastAsia="Arial" w:hAnsi="Arial"/>
        </w:rPr>
      </w:pPr>
      <w:r w:rsidDel="00000000" w:rsidR="00000000" w:rsidRPr="00000000">
        <w:rPr>
          <w:rFonts w:ascii="Arial" w:cs="Arial" w:eastAsia="Arial" w:hAnsi="Arial"/>
          <w:rtl w:val="0"/>
        </w:rPr>
        <w:t xml:space="preserve">Entertainment</w:t>
      </w:r>
    </w:p>
    <w:p w:rsidR="00000000" w:rsidDel="00000000" w:rsidP="00000000" w:rsidRDefault="00000000" w:rsidRPr="00000000" w14:paraId="0000002C">
      <w:pPr>
        <w:numPr>
          <w:ilvl w:val="0"/>
          <w:numId w:val="2"/>
        </w:numPr>
        <w:spacing w:after="0" w:line="288" w:lineRule="auto"/>
        <w:ind w:left="780" w:hanging="360"/>
        <w:rPr>
          <w:rFonts w:ascii="Arial" w:cs="Arial" w:eastAsia="Arial" w:hAnsi="Arial"/>
        </w:rPr>
      </w:pPr>
      <w:r w:rsidDel="00000000" w:rsidR="00000000" w:rsidRPr="00000000">
        <w:rPr>
          <w:rFonts w:ascii="Arial" w:cs="Arial" w:eastAsia="Arial" w:hAnsi="Arial"/>
          <w:rtl w:val="0"/>
        </w:rPr>
        <w:t xml:space="preserve">Social events</w:t>
      </w:r>
    </w:p>
    <w:p w:rsidR="00000000" w:rsidDel="00000000" w:rsidP="00000000" w:rsidRDefault="00000000" w:rsidRPr="00000000" w14:paraId="0000002D">
      <w:pPr>
        <w:numPr>
          <w:ilvl w:val="0"/>
          <w:numId w:val="2"/>
        </w:numPr>
        <w:spacing w:after="0" w:line="288" w:lineRule="auto"/>
        <w:ind w:left="780" w:hanging="360"/>
        <w:rPr>
          <w:rFonts w:ascii="Arial" w:cs="Arial" w:eastAsia="Arial" w:hAnsi="Arial"/>
        </w:rPr>
      </w:pPr>
      <w:r w:rsidDel="00000000" w:rsidR="00000000" w:rsidRPr="00000000">
        <w:rPr>
          <w:rFonts w:ascii="Arial" w:cs="Arial" w:eastAsia="Arial" w:hAnsi="Arial"/>
          <w:rtl w:val="0"/>
        </w:rPr>
        <w:t xml:space="preserve">Business Stalls</w:t>
      </w:r>
    </w:p>
    <w:p w:rsidR="00000000" w:rsidDel="00000000" w:rsidP="00000000" w:rsidRDefault="00000000" w:rsidRPr="00000000" w14:paraId="0000002E">
      <w:pPr>
        <w:numPr>
          <w:ilvl w:val="0"/>
          <w:numId w:val="2"/>
        </w:numPr>
        <w:spacing w:after="0" w:line="288" w:lineRule="auto"/>
        <w:ind w:left="780" w:hanging="360"/>
        <w:rPr>
          <w:rFonts w:ascii="Arial" w:cs="Arial" w:eastAsia="Arial" w:hAnsi="Arial"/>
        </w:rPr>
      </w:pPr>
      <w:r w:rsidDel="00000000" w:rsidR="00000000" w:rsidRPr="00000000">
        <w:rPr>
          <w:rFonts w:ascii="Arial" w:cs="Arial" w:eastAsia="Arial" w:hAnsi="Arial"/>
          <w:rtl w:val="0"/>
        </w:rPr>
        <w:t xml:space="preserve">Lifestyle and</w:t>
      </w:r>
    </w:p>
    <w:p w:rsidR="00000000" w:rsidDel="00000000" w:rsidP="00000000" w:rsidRDefault="00000000" w:rsidRPr="00000000" w14:paraId="0000002F">
      <w:pPr>
        <w:numPr>
          <w:ilvl w:val="0"/>
          <w:numId w:val="2"/>
        </w:numPr>
        <w:spacing w:after="0" w:line="288" w:lineRule="auto"/>
        <w:ind w:left="780" w:hanging="360"/>
        <w:rPr>
          <w:rFonts w:ascii="Arial" w:cs="Arial" w:eastAsia="Arial" w:hAnsi="Arial"/>
        </w:rPr>
      </w:pPr>
      <w:r w:rsidDel="00000000" w:rsidR="00000000" w:rsidRPr="00000000">
        <w:rPr>
          <w:rFonts w:ascii="Arial" w:cs="Arial" w:eastAsia="Arial" w:hAnsi="Arial"/>
          <w:rtl w:val="0"/>
        </w:rPr>
        <w:t xml:space="preserve">Everything that compliments Ladysmith, in the Uthukela District, as a Vintage Town </w:t>
      </w:r>
    </w:p>
    <w:p w:rsidR="00000000" w:rsidDel="00000000" w:rsidP="00000000" w:rsidRDefault="00000000" w:rsidRPr="00000000" w14:paraId="00000030">
      <w:pPr>
        <w:spacing w:line="288"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line="288"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line="288" w:lineRule="auto"/>
        <w:rPr>
          <w:rFonts w:ascii="Arial" w:cs="Arial" w:eastAsia="Arial" w:hAnsi="Arial"/>
        </w:rPr>
      </w:pPr>
      <w:r w:rsidDel="00000000" w:rsidR="00000000" w:rsidRPr="00000000">
        <w:rPr>
          <w:rFonts w:ascii="Arial" w:cs="Arial" w:eastAsia="Arial" w:hAnsi="Arial"/>
          <w:rtl w:val="0"/>
        </w:rPr>
        <w:t xml:space="preserve">As a small developing Arts Humanities &amp; Travel Tourism Company we made Our research especially around our local municipality, Alfred Duma Town and we realized the huge market gap in </w:t>
      </w:r>
      <w:r w:rsidDel="00000000" w:rsidR="00000000" w:rsidRPr="00000000">
        <w:rPr>
          <w:rFonts w:ascii="Arial" w:cs="Arial" w:eastAsia="Arial" w:hAnsi="Arial"/>
          <w:b w:val="1"/>
          <w:i w:val="1"/>
          <w:rtl w:val="0"/>
        </w:rPr>
        <w:t xml:space="preserve">Vintage</w:t>
      </w:r>
      <w:r w:rsidDel="00000000" w:rsidR="00000000" w:rsidRPr="00000000">
        <w:rPr>
          <w:rFonts w:ascii="Arial" w:cs="Arial" w:eastAsia="Arial" w:hAnsi="Arial"/>
          <w:rtl w:val="0"/>
        </w:rPr>
        <w:t xml:space="preserve"> Concepts that can definitely strength our economic growth and development through Travel and Tourism, and in collaboration with Arts and Humanities.</w:t>
      </w:r>
    </w:p>
    <w:p w:rsidR="00000000" w:rsidDel="00000000" w:rsidP="00000000" w:rsidRDefault="00000000" w:rsidRPr="00000000" w14:paraId="00000033">
      <w:pPr>
        <w:spacing w:line="288" w:lineRule="auto"/>
        <w:rPr>
          <w:rFonts w:ascii="Arial" w:cs="Arial" w:eastAsia="Arial" w:hAnsi="Arial"/>
        </w:rPr>
      </w:pPr>
      <w:r w:rsidDel="00000000" w:rsidR="00000000" w:rsidRPr="00000000">
        <w:rPr>
          <w:rFonts w:ascii="Arial" w:cs="Arial" w:eastAsia="Arial" w:hAnsi="Arial"/>
          <w:b w:val="1"/>
          <w:i w:val="1"/>
          <w:rtl w:val="0"/>
        </w:rPr>
        <w:t xml:space="preserve">Vintage Sundays Eps</w:t>
      </w:r>
      <w:r w:rsidDel="00000000" w:rsidR="00000000" w:rsidRPr="00000000">
        <w:rPr>
          <w:rFonts w:ascii="Arial" w:cs="Arial" w:eastAsia="Arial" w:hAnsi="Arial"/>
          <w:rtl w:val="0"/>
        </w:rPr>
        <w:t xml:space="preserve"> is the first and only Event found &amp; discovered in Ladysmith that was launched in 2019. The research findings indicated that the Ladysmith town has a rich value of history and records honored by the whole wide world with current high rating of Artists, Skills and Possibilities that can benefit, attract and increase our tourism market and interests, for example</w:t>
      </w:r>
    </w:p>
    <w:p w:rsidR="00000000" w:rsidDel="00000000" w:rsidP="00000000" w:rsidRDefault="00000000" w:rsidRPr="00000000" w14:paraId="00000034">
      <w:pPr>
        <w:spacing w:line="288" w:lineRule="auto"/>
        <w:rPr>
          <w:rFonts w:ascii="Arial" w:cs="Arial" w:eastAsia="Arial" w:hAnsi="Arial"/>
        </w:rPr>
      </w:pPr>
      <w:r w:rsidDel="00000000" w:rsidR="00000000" w:rsidRPr="00000000">
        <w:rPr>
          <w:rFonts w:ascii="Arial" w:cs="Arial" w:eastAsia="Arial" w:hAnsi="Arial"/>
          <w:rtl w:val="0"/>
        </w:rPr>
        <w:t xml:space="preserve">Vintage Sundays Eps supports and uplifts 90% of local Talent and Arts Skills from previous three (3) hosted events already and with plan of making sure we give all local talent and skills an opportunity and platform, especially where youth is concerned.</w:t>
      </w:r>
    </w:p>
    <w:p w:rsidR="00000000" w:rsidDel="00000000" w:rsidP="00000000" w:rsidRDefault="00000000" w:rsidRPr="00000000" w14:paraId="00000035">
      <w:pPr>
        <w:spacing w:line="288"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line="288"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line="288" w:lineRule="auto"/>
        <w:rPr>
          <w:rFonts w:ascii="Arial" w:cs="Arial" w:eastAsia="Arial" w:hAnsi="Arial"/>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11" w:type="default"/>
      <w:footerReference r:id="rId12"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lgerian"/>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33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4a452a"/>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w:t>
    </w:r>
    <w:r w:rsidDel="00000000" w:rsidR="00000000" w:rsidRPr="00000000">
      <w:rPr>
        <w:rFonts w:ascii="Algerian" w:cs="Algerian" w:eastAsia="Algerian" w:hAnsi="Algerian"/>
        <w:b w:val="1"/>
        <w:i w:val="0"/>
        <w:smallCaps w:val="0"/>
        <w:strike w:val="0"/>
        <w:color w:val="4a452a"/>
        <w:sz w:val="52"/>
        <w:szCs w:val="52"/>
        <w:u w:val="none"/>
        <w:shd w:fill="auto" w:val="clear"/>
        <w:vertAlign w:val="baseline"/>
        <w:rtl w:val="0"/>
      </w:rPr>
      <w:t xml:space="preserve">Vintage</w:t>
    </w:r>
    <w:r w:rsidDel="00000000" w:rsidR="00000000" w:rsidRPr="00000000">
      <w:rPr>
        <w:rFonts w:ascii="Calibri" w:cs="Calibri" w:eastAsia="Calibri" w:hAnsi="Calibri"/>
        <w:b w:val="1"/>
        <w:i w:val="0"/>
        <w:smallCaps w:val="0"/>
        <w:strike w:val="0"/>
        <w:color w:val="4a452a"/>
        <w:sz w:val="52"/>
        <w:szCs w:val="52"/>
        <w:u w:val="none"/>
        <w:shd w:fill="auto" w:val="clear"/>
        <w:vertAlign w:val="baseline"/>
        <w:rtl w:val="0"/>
      </w:rPr>
      <w:t xml:space="preserve"> </w:t>
    </w:r>
    <w:r w:rsidDel="00000000" w:rsidR="00000000" w:rsidRPr="00000000">
      <w:rPr>
        <w:rFonts w:ascii="Algerian" w:cs="Algerian" w:eastAsia="Algerian" w:hAnsi="Algerian"/>
        <w:b w:val="1"/>
        <w:i w:val="0"/>
        <w:smallCaps w:val="0"/>
        <w:strike w:val="0"/>
        <w:color w:val="4a452a"/>
        <w:sz w:val="52"/>
        <w:szCs w:val="52"/>
        <w:u w:val="none"/>
        <w:shd w:fill="auto" w:val="clear"/>
        <w:vertAlign w:val="baseline"/>
        <w:rtl w:val="0"/>
      </w:rPr>
      <w:t xml:space="preserve">Sundays Eps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1e1c11"/>
        <w:sz w:val="20"/>
        <w:szCs w:val="20"/>
        <w:u w:val="none"/>
        <w:shd w:fill="auto" w:val="clear"/>
        <w:vertAlign w:val="baseline"/>
      </w:rPr>
    </w:pPr>
    <w:r w:rsidDel="00000000" w:rsidR="00000000" w:rsidRPr="00000000">
      <w:rPr>
        <w:rFonts w:ascii="Calibri" w:cs="Calibri" w:eastAsia="Calibri" w:hAnsi="Calibri"/>
        <w:b w:val="1"/>
        <w:i w:val="0"/>
        <w:smallCaps w:val="0"/>
        <w:strike w:val="0"/>
        <w:color w:val="984806"/>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948a54"/>
        <w:sz w:val="20"/>
        <w:szCs w:val="20"/>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1e1c11"/>
        <w:sz w:val="20"/>
        <w:szCs w:val="20"/>
        <w:u w:val="none"/>
        <w:shd w:fill="auto" w:val="clear"/>
        <w:vertAlign w:val="baseline"/>
        <w:rtl w:val="0"/>
      </w:rPr>
      <w:t xml:space="preserve">Unite Nations through Vintage Arts Entertainment  ,Fashion ,Food &amp; Lifestyle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502A4"/>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D1033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1033D"/>
    <w:rPr>
      <w:rFonts w:ascii="Tahoma" w:cs="Tahoma" w:hAnsi="Tahoma"/>
      <w:sz w:val="16"/>
      <w:szCs w:val="16"/>
    </w:rPr>
  </w:style>
  <w:style w:type="character" w:styleId="Hyperlink">
    <w:name w:val="Hyperlink"/>
    <w:basedOn w:val="DefaultParagraphFont"/>
    <w:uiPriority w:val="99"/>
    <w:unhideWhenUsed w:val="1"/>
    <w:rsid w:val="00D9683E"/>
    <w:rPr>
      <w:color w:val="0000ff" w:themeColor="hyperlink"/>
      <w:u w:val="single"/>
    </w:rPr>
  </w:style>
  <w:style w:type="paragraph" w:styleId="Header">
    <w:name w:val="header"/>
    <w:basedOn w:val="Normal"/>
    <w:link w:val="HeaderChar"/>
    <w:uiPriority w:val="99"/>
    <w:unhideWhenUsed w:val="1"/>
    <w:rsid w:val="00B06D17"/>
    <w:pPr>
      <w:tabs>
        <w:tab w:val="center" w:pos="4680"/>
        <w:tab w:val="right" w:pos="9360"/>
      </w:tabs>
      <w:spacing w:after="0" w:line="240" w:lineRule="auto"/>
    </w:pPr>
  </w:style>
  <w:style w:type="character" w:styleId="HeaderChar" w:customStyle="1">
    <w:name w:val="Header Char"/>
    <w:basedOn w:val="DefaultParagraphFont"/>
    <w:link w:val="Header"/>
    <w:uiPriority w:val="99"/>
    <w:rsid w:val="00B06D17"/>
  </w:style>
  <w:style w:type="paragraph" w:styleId="Footer">
    <w:name w:val="footer"/>
    <w:basedOn w:val="Normal"/>
    <w:link w:val="FooterChar"/>
    <w:uiPriority w:val="99"/>
    <w:unhideWhenUsed w:val="1"/>
    <w:rsid w:val="00B06D17"/>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6D1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uZVprlwo817h0P+S442tsHkLA==">AMUW2mUWvfkbGSfFo5i1Dhypq51E+RPw99vKuOZn7cVRoIKlgjcQ3/hbKKbTNaCQHF2ECtRzF3jpwPQJU35b3pSf7xvmf2dpKFA9UwFFR1KnllovD/fSvR6/Nlzy2W4TrNkMWZvDlYw6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2020-10-14T12:15:00Z</dcterms:created>
  <dc:creator>27727521449</dc:creator>
</cp:coreProperties>
</file>