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800"/>
        <w:jc w:val="center"/>
      </w:pPr>
      <w:r>
        <w:rPr>
          <w:rFonts w:ascii="Arial" w:cs="Arial" w:eastAsia="Arial" w:hAnsi="Arial"/>
          <w:b/>
          <w:bCs/>
          <w:color w:val="1A6B4A"/>
          <w:sz w:val="56"/>
          <w:szCs w:val="56"/>
        </w:rPr>
        <w:t xml:space="preserve">ANZAR</w:t>
      </w:r>
    </w:p>
    <w:p>
      <w:pPr>
        <w:spacing w:after="600" w:before="0"/>
        <w:jc w:val="center"/>
      </w:pPr>
      <w:r>
        <w:rPr>
          <w:rFonts w:ascii="Arial" w:cs="Arial" w:eastAsia="Arial" w:hAnsi="Arial"/>
          <w:color w:val="555555"/>
          <w:sz w:val="32"/>
          <w:szCs w:val="32"/>
        </w:rPr>
        <w:t xml:space="preserve">Analyse &amp; Verbesserungsbericht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20"/>
              <w:left w:type="dxa" w:w="200"/>
              <w:bottom w:type="dxa" w:w="120"/>
              <w:right w:type="dxa" w:w="200"/>
            </w:tcMar>
          </w:tcPr>
          <w:p>
            <w:pPr>
              <w:spacing w:after="0" w:before="0"/>
            </w:pPr>
            <w:r>
              <w:rPr>
                <w:rFonts w:ascii="Arial" w:cs="Arial" w:eastAsia="Arial" w:hAnsi="Arial"/>
                <w:color w:val="1A6B4A"/>
                <w:sz w:val="22"/>
                <w:szCs w:val="22"/>
              </w:rPr>
              <w:t xml:space="preserve">Basierend auf einer vollstaendigen Analyse von MyHammer (DE) und dem bestehenden Anzar-Quellcode
Erstellt: April 2026</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A1A1A"/>
          <w:sz w:val="32"/>
          <w:szCs w:val="32"/>
        </w:rPr>
        <w:t xml:space="preserve">1. Executive Summary</w:t>
      </w:r>
    </w:p>
    <w:p>
      <w:pPr>
        <w:spacing w:after="120" w:before="80"/>
      </w:pPr>
      <w:r>
        <w:rPr>
          <w:rFonts w:ascii="Arial" w:cs="Arial" w:eastAsia="Arial" w:hAnsi="Arial"/>
          <w:color w:val="333333"/>
          <w:sz w:val="22"/>
          <w:szCs w:val="22"/>
        </w:rPr>
        <w:t xml:space="preserve">Anzar ist eine solide erste Version eines Handwerkermarktplatzes fuer Marokko. Die technische Grundlage (Next.js 14, Supabase, RLS, i18n) ist gut gewaehlt. Allerdings gibt es deutliche Unterschiede zu MyHammer, die zu geringerer Konversion und schlechterer User Experience fuehren.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0" w:before="0"/>
            </w:pPr>
            <w:r>
              <w:rPr>
                <w:rFonts w:ascii="Arial" w:cs="Arial" w:eastAsia="Arial" w:hAnsi="Arial"/>
                <w:color w:val="7D6008"/>
                <w:sz w:val="22"/>
                <w:szCs w:val="22"/>
              </w:rPr>
              <w:t xml:space="preserve">Die drei kritischsten Probleme auf einen Blick:
1. Nutzer muessen sich registrieren, bevor sie irgendetwas sehen koennen — ein massiver Konversionskiller.
2. Handwerkerprofile sind zu duenn: keine Fotos, keine Qualifikationsnachweise, keine Galerie.
3. Kunden haben nach dem Posting zu wenig Feedback — unklar, was als naechstes passiert.</w:t>
            </w:r>
          </w:p>
        </w:tc>
      </w:tr>
    </w:tbl>
    <w:p>
      <w:pPr>
        <w:spacing w:after="60" w:before="60"/>
      </w:pPr>
      <w:r>
        <w:t xml:space="preserve"/>
      </w:r>
    </w:p>
    <w:p>
      <w:pPr>
        <w:pStyle w:val="Heading1"/>
        <w:spacing w:after="200" w:before="400"/>
      </w:pPr>
      <w:r>
        <w:rPr>
          <w:rFonts w:ascii="Arial" w:cs="Arial" w:eastAsia="Arial" w:hAnsi="Arial"/>
          <w:b/>
          <w:bCs/>
          <w:color w:val="1A1A1A"/>
          <w:sz w:val="32"/>
          <w:szCs w:val="32"/>
        </w:rPr>
        <w:t xml:space="preserve">2. MyHammer — Wie die Plattform funktioniert</w:t>
      </w:r>
    </w:p>
    <w:p>
      <w:pPr>
        <w:pStyle w:val="Heading2"/>
        <w:pBdr>
          <w:bottom w:val="single" w:color="DDDDDD" w:sz="4" w:space="4"/>
        </w:pBdr>
        <w:spacing w:after="160" w:before="300"/>
      </w:pPr>
      <w:r>
        <w:rPr>
          <w:rFonts w:ascii="Arial" w:cs="Arial" w:eastAsia="Arial" w:hAnsi="Arial"/>
          <w:b/>
          <w:bCs/>
          <w:color w:val="1A6B4A"/>
          <w:sz w:val="26"/>
          <w:szCs w:val="26"/>
        </w:rPr>
        <w:t xml:space="preserve">2.1 Kernkonzept</w:t>
      </w:r>
    </w:p>
    <w:p>
      <w:pPr>
        <w:spacing w:after="120" w:before="80"/>
      </w:pPr>
      <w:r>
        <w:rPr>
          <w:rFonts w:ascii="Arial" w:cs="Arial" w:eastAsia="Arial" w:hAnsi="Arial"/>
          <w:color w:val="333333"/>
          <w:sz w:val="22"/>
          <w:szCs w:val="22"/>
        </w:rPr>
        <w:t xml:space="preserve">MyHammer ist Deutschlands fuehrender Handwerkermarktplatz (gegruendet 2005, heute ca. 4 Mio. Auftraege/Jahr). Das Modell:</w:t>
      </w:r>
    </w:p>
    <w:p>
      <w:pPr>
        <w:pStyle w:val="ListParagraph"/>
        <w:numPr>
          <w:ilvl w:val="0"/>
          <w:numId w:val="2"/>
        </w:numPr>
        <w:spacing w:after="60" w:before="60"/>
      </w:pPr>
      <w:r>
        <w:rPr>
          <w:rFonts w:ascii="Arial" w:cs="Arial" w:eastAsia="Arial" w:hAnsi="Arial"/>
          <w:b w:val="false"/>
          <w:bCs w:val="false"/>
          <w:color w:val="333333"/>
          <w:sz w:val="22"/>
          <w:szCs w:val="22"/>
        </w:rPr>
        <w:t xml:space="preserve">Kunden stellen Auftraege kostenlos ein</w:t>
      </w:r>
    </w:p>
    <w:p>
      <w:pPr>
        <w:pStyle w:val="ListParagraph"/>
        <w:numPr>
          <w:ilvl w:val="0"/>
          <w:numId w:val="2"/>
        </w:numPr>
        <w:spacing w:after="60" w:before="60"/>
      </w:pPr>
      <w:r>
        <w:rPr>
          <w:rFonts w:ascii="Arial" w:cs="Arial" w:eastAsia="Arial" w:hAnsi="Arial"/>
          <w:b w:val="false"/>
          <w:bCs w:val="false"/>
          <w:color w:val="333333"/>
          <w:sz w:val="22"/>
          <w:szCs w:val="22"/>
        </w:rPr>
        <w:t xml:space="preserve">Handwerker bezahlen eine Monatsgebuehr und bieten auf Auftraege</w:t>
      </w:r>
    </w:p>
    <w:p>
      <w:pPr>
        <w:pStyle w:val="ListParagraph"/>
        <w:numPr>
          <w:ilvl w:val="0"/>
          <w:numId w:val="2"/>
        </w:numPr>
        <w:spacing w:after="60" w:before="60"/>
      </w:pPr>
      <w:r>
        <w:rPr>
          <w:rFonts w:ascii="Arial" w:cs="Arial" w:eastAsia="Arial" w:hAnsi="Arial"/>
          <w:b w:val="false"/>
          <w:bCs w:val="false"/>
          <w:color w:val="333333"/>
          <w:sz w:val="22"/>
          <w:szCs w:val="22"/>
        </w:rPr>
        <w:t xml:space="preserve">Die Plattform verdient ausschliesslich an Handwerkern, nicht an Kunden</w:t>
      </w:r>
    </w:p>
    <w:p>
      <w:pPr>
        <w:pStyle w:val="ListParagraph"/>
        <w:numPr>
          <w:ilvl w:val="0"/>
          <w:numId w:val="2"/>
        </w:numPr>
        <w:spacing w:after="60" w:before="60"/>
      </w:pPr>
      <w:r>
        <w:rPr>
          <w:rFonts w:ascii="Arial" w:cs="Arial" w:eastAsia="Arial" w:hAnsi="Arial"/>
          <w:b w:val="false"/>
          <w:bCs w:val="false"/>
          <w:color w:val="333333"/>
          <w:sz w:val="22"/>
          <w:szCs w:val="22"/>
        </w:rPr>
        <w:t xml:space="preserve">Verifikation via Handwerkskarte (Pflicht seit 2019)</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2.2 Landing Page — Aufbau und Texte</w:t>
      </w:r>
    </w:p>
    <w:p>
      <w:pPr>
        <w:spacing w:after="120" w:before="80"/>
      </w:pPr>
      <w:r>
        <w:rPr>
          <w:rFonts w:ascii="Arial" w:cs="Arial" w:eastAsia="Arial" w:hAnsi="Arial"/>
          <w:color w:val="333333"/>
          <w:sz w:val="22"/>
          <w:szCs w:val="22"/>
        </w:rPr>
        <w:t xml:space="preserve">MyHammers Startseite folgt einem klaren, bewaehlten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Sektion</w:t>
            </w:r>
          </w:p>
        </w:tc>
        <w:tc>
          <w:tcPr>
            <w:tcW w:type="dxa" w:w="720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Inhalt / Texte (DE)</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Hero</w:t>
            </w:r>
          </w:p>
        </w:tc>
        <w:tc>
          <w:tcPr>
            <w:tcW w:type="dxa" w:w="7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Grosse Suchmaske (Stadt + Gewerk) OHNE Registrierungszwang. Headline: "Finden Sie den besten Handwerker in Ihrer Naehe". Subtext: Auftrag kostenlos einstellen, Angebote vergleichen.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Social Proof</w:t>
            </w:r>
          </w:p>
        </w:tc>
        <w:tc>
          <w:tcPr>
            <w:tcW w:type="dxa" w:w="7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Echte Zahlen: "Ueber 4 Mio. Auftraege", "Ueber 3 Mio. Bewerbungen", Trustpilot-Score. Diese Zahlen werden dynamisch aktualisiert.</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Kategorien</w:t>
            </w:r>
          </w:p>
        </w:tc>
        <w:tc>
          <w:tcPr>
            <w:tcW w:type="dxa" w:w="7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39 Gewerke-Kategorien mit Icons, klickbar, fuehren zu einer Kategorie-Suche ohne Login.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How it works</w:t>
            </w:r>
          </w:p>
        </w:tc>
        <w:tc>
          <w:tcPr>
            <w:tcW w:type="dxa" w:w="7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4 Schritte: (1) Auftrag beschreiben + Fotos hochladen → (2) Angebote erhalten → (3) Angebote vergleichen → (4) Handwerker beauftragen.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Vertrauen</w:t>
            </w:r>
          </w:p>
        </w:tc>
        <w:tc>
          <w:tcPr>
            <w:tcW w:type="dxa" w:w="7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Handwerkskarte-Pflicht, Versicherungsnachweis, Bewertungssystem mit verifizierten Rezensionen, TUeV-Guetesiegel auf einigen Profilen.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Provider-CTA</w:t>
            </w:r>
          </w:p>
        </w:tc>
        <w:tc>
          <w:tcPr>
            <w:tcW w:type="dxa" w:w="7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"Jetzt Auftraege finden" — separate Seite fuer Handwerker mit Preismodell (Abo), Vorteilen, Erfahrungsberichten von Handwerkern.</w:t>
            </w:r>
          </w:p>
        </w:tc>
      </w:tr>
    </w:tbl>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2.3 Funktionen, die MyHammer von einfacheren Plattformen unterscheiden</w:t>
      </w:r>
    </w:p>
    <w:p>
      <w:pPr>
        <w:pStyle w:val="ListParagraph"/>
        <w:numPr>
          <w:ilvl w:val="0"/>
          <w:numId w:val="2"/>
        </w:numPr>
        <w:spacing w:after="60" w:before="60"/>
      </w:pPr>
      <w:r>
        <w:rPr>
          <w:rFonts w:ascii="Arial" w:cs="Arial" w:eastAsia="Arial" w:hAnsi="Arial"/>
          <w:b w:val="false"/>
          <w:bCs w:val="false"/>
          <w:color w:val="333333"/>
          <w:sz w:val="22"/>
          <w:szCs w:val="22"/>
        </w:rPr>
        <w:t xml:space="preserve">Fotos beim Auftrag hochladen (Kunden koennen Bilder ihres Problems anfuegen)</w:t>
      </w:r>
    </w:p>
    <w:p>
      <w:pPr>
        <w:pStyle w:val="ListParagraph"/>
        <w:numPr>
          <w:ilvl w:val="0"/>
          <w:numId w:val="2"/>
        </w:numPr>
        <w:spacing w:after="60" w:before="60"/>
      </w:pPr>
      <w:r>
        <w:rPr>
          <w:rFonts w:ascii="Arial" w:cs="Arial" w:eastAsia="Arial" w:hAnsi="Arial"/>
          <w:b w:val="false"/>
          <w:bCs w:val="false"/>
          <w:color w:val="333333"/>
          <w:sz w:val="22"/>
          <w:szCs w:val="22"/>
        </w:rPr>
        <w:t xml:space="preserve">Handwerker-Verzeichnis — oeffentlich durchsuchbar OHNE Registrierung</w:t>
      </w:r>
    </w:p>
    <w:p>
      <w:pPr>
        <w:pStyle w:val="ListParagraph"/>
        <w:numPr>
          <w:ilvl w:val="0"/>
          <w:numId w:val="2"/>
        </w:numPr>
        <w:spacing w:after="60" w:before="60"/>
      </w:pPr>
      <w:r>
        <w:rPr>
          <w:rFonts w:ascii="Arial" w:cs="Arial" w:eastAsia="Arial" w:hAnsi="Arial"/>
          <w:b w:val="false"/>
          <w:bCs w:val="false"/>
          <w:color w:val="333333"/>
          <w:sz w:val="22"/>
          <w:szCs w:val="22"/>
        </w:rPr>
        <w:t xml:space="preserve">Angebotsvergleich — Kunden sehen mehrere Angebote nebeneinander mit Preisen</w:t>
      </w:r>
    </w:p>
    <w:p>
      <w:pPr>
        <w:pStyle w:val="ListParagraph"/>
        <w:numPr>
          <w:ilvl w:val="0"/>
          <w:numId w:val="2"/>
        </w:numPr>
        <w:spacing w:after="60" w:before="60"/>
      </w:pPr>
      <w:r>
        <w:rPr>
          <w:rFonts w:ascii="Arial" w:cs="Arial" w:eastAsia="Arial" w:hAnsi="Arial"/>
          <w:b w:val="false"/>
          <w:bCs w:val="false"/>
          <w:color w:val="333333"/>
          <w:sz w:val="22"/>
          <w:szCs w:val="22"/>
        </w:rPr>
        <w:t xml:space="preserve">E-Mail-Benachrichtigungen bei neuen Angeboten</w:t>
      </w:r>
    </w:p>
    <w:p>
      <w:pPr>
        <w:pStyle w:val="ListParagraph"/>
        <w:numPr>
          <w:ilvl w:val="0"/>
          <w:numId w:val="2"/>
        </w:numPr>
        <w:spacing w:after="60" w:before="60"/>
      </w:pPr>
      <w:r>
        <w:rPr>
          <w:rFonts w:ascii="Arial" w:cs="Arial" w:eastAsia="Arial" w:hAnsi="Arial"/>
          <w:b w:val="false"/>
          <w:bCs w:val="false"/>
          <w:color w:val="333333"/>
          <w:sz w:val="22"/>
          <w:szCs w:val="22"/>
        </w:rPr>
        <w:t xml:space="preserve">Direktsuche nach Handwerkern in der Naehe (Postleitzahl-basiert)</w:t>
      </w:r>
    </w:p>
    <w:p>
      <w:pPr>
        <w:pStyle w:val="ListParagraph"/>
        <w:numPr>
          <w:ilvl w:val="0"/>
          <w:numId w:val="2"/>
        </w:numPr>
        <w:spacing w:after="60" w:before="60"/>
      </w:pPr>
      <w:r>
        <w:rPr>
          <w:rFonts w:ascii="Arial" w:cs="Arial" w:eastAsia="Arial" w:hAnsi="Arial"/>
          <w:b w:val="false"/>
          <w:bCs w:val="false"/>
          <w:color w:val="333333"/>
          <w:sz w:val="22"/>
          <w:szCs w:val="22"/>
        </w:rPr>
        <w:t xml:space="preserve">Qualifikations-Badges (Handwerkskarte, Innungsmitglied, etc.)</w:t>
      </w:r>
    </w:p>
    <w:p>
      <w:pPr>
        <w:pStyle w:val="ListParagraph"/>
        <w:numPr>
          <w:ilvl w:val="0"/>
          <w:numId w:val="2"/>
        </w:numPr>
        <w:spacing w:after="60" w:before="60"/>
      </w:pPr>
      <w:r>
        <w:rPr>
          <w:rFonts w:ascii="Arial" w:cs="Arial" w:eastAsia="Arial" w:hAnsi="Arial"/>
          <w:b w:val="false"/>
          <w:bCs w:val="false"/>
          <w:color w:val="333333"/>
          <w:sz w:val="22"/>
          <w:szCs w:val="22"/>
        </w:rPr>
        <w:t xml:space="preserve">Referenzfotos-Galerie im Handwerkerprofil</w:t>
      </w:r>
    </w:p>
    <w:p>
      <w:pPr>
        <w:pStyle w:val="ListParagraph"/>
        <w:numPr>
          <w:ilvl w:val="0"/>
          <w:numId w:val="2"/>
        </w:numPr>
        <w:spacing w:after="60" w:before="60"/>
      </w:pPr>
      <w:r>
        <w:rPr>
          <w:rFonts w:ascii="Arial" w:cs="Arial" w:eastAsia="Arial" w:hAnsi="Arial"/>
          <w:b w:val="false"/>
          <w:bCs w:val="false"/>
          <w:color w:val="333333"/>
          <w:sz w:val="22"/>
          <w:szCs w:val="22"/>
        </w:rPr>
        <w:t xml:space="preserve">Antwortrate &amp; Reaktionszeit im Profil sichtbar</w:t>
      </w:r>
    </w:p>
    <w:p>
      <w:pPr>
        <w:pStyle w:val="ListParagraph"/>
        <w:numPr>
          <w:ilvl w:val="0"/>
          <w:numId w:val="2"/>
        </w:numPr>
        <w:spacing w:after="60" w:before="60"/>
      </w:pPr>
      <w:r>
        <w:rPr>
          <w:rFonts w:ascii="Arial" w:cs="Arial" w:eastAsia="Arial" w:hAnsi="Arial"/>
          <w:b w:val="false"/>
          <w:bCs w:val="false"/>
          <w:color w:val="333333"/>
          <w:sz w:val="22"/>
          <w:szCs w:val="22"/>
        </w:rPr>
        <w:t xml:space="preserve">Jobabschluss wird nach Bewertung freigeschaltet</w:t>
      </w:r>
    </w:p>
    <w:p>
      <w:pPr>
        <w:spacing w:after="60" w:before="60"/>
      </w:pPr>
      <w:r>
        <w:t xml:space="preserve"/>
      </w:r>
    </w:p>
    <w:p>
      <w:pPr>
        <w:pStyle w:val="Heading1"/>
        <w:spacing w:after="200" w:before="400"/>
      </w:pPr>
      <w:r>
        <w:rPr>
          <w:rFonts w:ascii="Arial" w:cs="Arial" w:eastAsia="Arial" w:hAnsi="Arial"/>
          <w:b/>
          <w:bCs/>
          <w:color w:val="1A1A1A"/>
          <w:sz w:val="32"/>
          <w:szCs w:val="32"/>
        </w:rPr>
        <w:t xml:space="preserve">3. Anzar vs. MyHammer — Direktvergleich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360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MyHammer (DE)</w:t>
            </w:r>
          </w:p>
        </w:tc>
        <w:tc>
          <w:tcPr>
            <w:tcW w:type="dxa" w:w="360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Anzar (aktuell)</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Zugang ohne Login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Ja — vollstaendige Browse-Funktion, Suche, Handwerkerprofile</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Nein — jeder CTA fuehrt zu /auth. Kein Inhalt ohne Account.</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Kategorien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39 Gewerke-Kategorien, klickbar, gefiltert</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6 Kategorien auf Startseite (DB hat mehr)</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Fotos im Auftrag</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Pflichtfeld empfohlen, Upload direkt im Formular</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Kein Foto-Upload vorhanden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Angebots-Vergleich</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Strukturierte Angebotsmaske mit Preisfeld</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Nur Chat / Messaging, kein formaler Angebotsvergleich</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Handwerkerprofil</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Foto, Bio, Galerie, Zertifikate, Antwortrate, Bewertungen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Nur Initialen-Avatar, Bio-Text, Spezialitaeten — keine Fotos</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E-Mail-Notif.</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Ja — bei neuen Angeboten, Nachrichten, Statusaenderungen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Nicht implementiert</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Statistiken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Echtzeit (Millionen Auftraege sichtbar)</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Hartcodiert (500+, 2000+) — wirkt unglaubwuerdig</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Provider Dashboard</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Stats, Konversionsrate, aktive Auftraege, Umsatz</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Nur Lead-Liste, Note — keine weiteren Metriken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Bezahlmodell klar?</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Ja — Handwerker zahlen Abo, Kunden kostenlos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Landing Page sagt "Choisissez et payez" — aber kein Payment</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Footer / Rechtliches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AGB, Datenschutz, Impressum, FAQ, Blog</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Nur 3 Links, kein Impressum/AGB</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Onboarding Provider</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Schritt-fuer-Schritt mit Fortschrittsanzeige, Tipps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Einmaliges Formular, dann Warten auf Verifizierung</w:t>
            </w:r>
          </w:p>
        </w:tc>
      </w:tr>
    </w:tbl>
    <w:p>
      <w:pPr>
        <w:spacing w:after="60" w:before="60"/>
      </w:pPr>
      <w:r>
        <w:t xml:space="preserve"/>
      </w:r>
    </w:p>
    <w:p>
      <w:pPr>
        <w:pStyle w:val="Heading1"/>
        <w:spacing w:after="200" w:before="400"/>
      </w:pPr>
      <w:r>
        <w:rPr>
          <w:rFonts w:ascii="Arial" w:cs="Arial" w:eastAsia="Arial" w:hAnsi="Arial"/>
          <w:b/>
          <w:bCs/>
          <w:color w:val="1A1A1A"/>
          <w:sz w:val="32"/>
          <w:szCs w:val="32"/>
        </w:rPr>
        <w:t xml:space="preserve">4. Priorisierte Verbesserungsvorschlaege</w:t>
      </w:r>
    </w:p>
    <w:p>
      <w:pPr>
        <w:spacing w:after="120" w:before="80"/>
      </w:pPr>
      <w:r>
        <w:rPr>
          <w:rFonts w:ascii="Arial" w:cs="Arial" w:eastAsia="Arial" w:hAnsi="Arial"/>
          <w:color w:val="333333"/>
          <w:sz w:val="22"/>
          <w:szCs w:val="22"/>
        </w:rPr>
        <w:t xml:space="preserve">Die folgenden Verbesserungen sind nach Impact (Wirkung auf Konversion/UX) und Aufwand (Entwicklungszeit) sortiert.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440"/>
        <w:gridCol w:w="1440"/>
        <w:gridCol w:w="2520"/>
      </w:tblGrid>
      <w:tr>
        <w:trPr>
          <w:tblHeader/>
        </w:trPr>
        <w:tc>
          <w:tcPr>
            <w:tcW w:type="dxa" w:w="72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4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Verbesserung</w:t>
            </w:r>
          </w:p>
        </w:tc>
        <w:tc>
          <w:tcPr>
            <w:tcW w:type="dxa" w:w="144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44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Aufwand</w:t>
            </w:r>
          </w:p>
        </w:tc>
        <w:tc>
          <w:tcPr>
            <w:tcW w:type="dxa" w:w="252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Browse ohne Registrierung</w:t>
            </w:r>
          </w:p>
          <w:p>
            <w:pPr>
              <w:spacing w:before="40"/>
            </w:pPr>
            <w:r>
              <w:rPr>
                <w:rFonts w:ascii="Arial" w:cs="Arial" w:eastAsia="Arial" w:hAnsi="Arial"/>
                <w:color w:val="666666"/>
                <w:sz w:val="20"/>
                <w:szCs w:val="20"/>
              </w:rPr>
              <w:t xml:space="preserve">Kunden sollen Kategorien + Handwerker sehen koennen, ohne Account</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Hoch</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Foto-Upload im Auftrag</w:t>
            </w:r>
          </w:p>
          <w:p>
            <w:pPr>
              <w:spacing w:before="40"/>
            </w:pPr>
            <w:r>
              <w:rPr>
                <w:rFonts w:ascii="Arial" w:cs="Arial" w:eastAsia="Arial" w:hAnsi="Arial"/>
                <w:color w:val="666666"/>
                <w:sz w:val="20"/>
                <w:szCs w:val="20"/>
              </w:rPr>
              <w:t xml:space="preserve">Kunden laden Bilder hoch → bessere Angebote, mehr Vertrauen</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Hoch</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Formales Angebot-System</w:t>
            </w:r>
          </w:p>
          <w:p>
            <w:pPr>
              <w:spacing w:before="40"/>
            </w:pPr>
            <w:r>
              <w:rPr>
                <w:rFonts w:ascii="Arial" w:cs="Arial" w:eastAsia="Arial" w:hAnsi="Arial"/>
                <w:color w:val="666666"/>
                <w:sz w:val="20"/>
                <w:szCs w:val="20"/>
              </w:rPr>
              <w:t xml:space="preserve">Handwerker senden Preisangebot, Kunde vergleicht nebeneinander</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Hoch</w:t>
            </w:r>
          </w:p>
        </w:tc>
        <w:tc>
          <w:tcPr>
            <w:tcW w:type="dxa" w:w="1440"/>
            <w:tcBorders>
              <w:top w:val="single" w:color="DDDDDD" w:sz="4"/>
              <w:left w:val="single" w:color="DDDDDD" w:sz="4"/>
              <w:bottom w:val="single" w:color="DDDDDD" w:sz="4"/>
              <w:right w:val="single" w:color="DDDDDD" w:sz="4"/>
            </w:tcBorders>
            <w:shd w:fill="FDEDEC"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Hoch</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Handwerkerprofil aufwerten</w:t>
            </w:r>
          </w:p>
          <w:p>
            <w:pPr>
              <w:spacing w:before="40"/>
            </w:pPr>
            <w:r>
              <w:rPr>
                <w:rFonts w:ascii="Arial" w:cs="Arial" w:eastAsia="Arial" w:hAnsi="Arial"/>
                <w:color w:val="666666"/>
                <w:sz w:val="20"/>
                <w:szCs w:val="20"/>
              </w:rPr>
              <w:t xml:space="preserve">Profilfoto, Referenzbilder-Galerie, Zertifikats-Badge</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Hoch</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E-Mail-Benachrichtigungen</w:t>
            </w:r>
          </w:p>
          <w:p>
            <w:pPr>
              <w:spacing w:before="40"/>
            </w:pPr>
            <w:r>
              <w:rPr>
                <w:rFonts w:ascii="Arial" w:cs="Arial" w:eastAsia="Arial" w:hAnsi="Arial"/>
                <w:color w:val="666666"/>
                <w:sz w:val="20"/>
                <w:szCs w:val="20"/>
              </w:rPr>
              <w:t xml:space="preserve">Bei neuem Angebot / neuer Nachricht — via Supabase Edge Functions</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Hoch</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Niedrig</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Dynamische Stats</w:t>
            </w:r>
          </w:p>
          <w:p>
            <w:pPr>
              <w:spacing w:before="40"/>
            </w:pPr>
            <w:r>
              <w:rPr>
                <w:rFonts w:ascii="Arial" w:cs="Arial" w:eastAsia="Arial" w:hAnsi="Arial"/>
                <w:color w:val="666666"/>
                <w:sz w:val="20"/>
                <w:szCs w:val="20"/>
              </w:rPr>
              <w:t xml:space="preserve">Echte DB-Zahlen auf Landing Page, nicht hartcodiert</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Niedrig</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Provider-Dashboard erweitern</w:t>
            </w:r>
          </w:p>
          <w:p>
            <w:pPr>
              <w:spacing w:before="40"/>
            </w:pPr>
            <w:r>
              <w:rPr>
                <w:rFonts w:ascii="Arial" w:cs="Arial" w:eastAsia="Arial" w:hAnsi="Arial"/>
                <w:color w:val="666666"/>
                <w:sz w:val="20"/>
                <w:szCs w:val="20"/>
              </w:rPr>
              <w:t xml:space="preserve">Antwortrate, Konversion, verdiente Auftraege, Profilstaerke</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Landing Page Nav verbessern</w:t>
            </w:r>
          </w:p>
          <w:p>
            <w:pPr>
              <w:spacing w:before="40"/>
            </w:pPr>
            <w:r>
              <w:rPr>
                <w:rFonts w:ascii="Arial" w:cs="Arial" w:eastAsia="Arial" w:hAnsi="Arial"/>
                <w:color w:val="666666"/>
                <w:sz w:val="20"/>
                <w:szCs w:val="20"/>
              </w:rPr>
              <w:t xml:space="preserve">"Wie es funktioniert", "Handwerker finden", "Auftrag posten" als Nav-Items</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Niedrig</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Payment-Flow oder Entfernung</w:t>
            </w:r>
          </w:p>
          <w:p>
            <w:pPr>
              <w:spacing w:before="40"/>
            </w:pPr>
            <w:r>
              <w:rPr>
                <w:rFonts w:ascii="Arial" w:cs="Arial" w:eastAsia="Arial" w:hAnsi="Arial"/>
                <w:color w:val="666666"/>
                <w:sz w:val="20"/>
                <w:szCs w:val="20"/>
              </w:rPr>
              <w:t xml:space="preserve">"Choisissez et payez" entfernen oder echtes Payment implementieren</w:t>
            </w:r>
          </w:p>
        </w:tc>
        <w:tc>
          <w:tcPr>
            <w:tcW w:type="dxa" w:w="1440"/>
            <w:tcBorders>
              <w:top w:val="single" w:color="DDDDDD" w:sz="4"/>
              <w:left w:val="single" w:color="DDDDDD" w:sz="4"/>
              <w:bottom w:val="single" w:color="DDDDDD" w:sz="4"/>
              <w:right w:val="single" w:color="DDDDDD" w:sz="4"/>
            </w:tcBorders>
            <w:shd w:fill="FFF8E7" w:val="clear"/>
            <w:tcMar>
              <w:top w:type="dxa" w:w="80"/>
              <w:left w:type="dxa" w:w="120"/>
              <w:bottom w:type="dxa" w:w="80"/>
              <w:right w:type="dxa" w:w="120"/>
            </w:tcMar>
          </w:tcPr>
          <w:p>
            <w:pPr>
              <w:jc w:val="center"/>
            </w:pPr>
            <w:r>
              <w:rPr>
                <w:rFonts w:ascii="Arial" w:cs="Arial" w:eastAsia="Arial" w:hAnsi="Arial"/>
                <w:b/>
                <w:bCs/>
                <w:color w:val="E8A838"/>
                <w:sz w:val="20"/>
                <w:szCs w:val="20"/>
              </w:rPr>
              <w:t xml:space="preserve">Mittel</w:t>
            </w:r>
          </w:p>
        </w:tc>
        <w:tc>
          <w:tcPr>
            <w:tcW w:type="dxa" w:w="1440"/>
            <w:tcBorders>
              <w:top w:val="single" w:color="DDDDDD" w:sz="4"/>
              <w:left w:val="single" w:color="DDDDDD" w:sz="4"/>
              <w:bottom w:val="single" w:color="DDDDDD" w:sz="4"/>
              <w:right w:val="single" w:color="DDDDDD" w:sz="4"/>
            </w:tcBorders>
            <w:shd w:fill="FDEDEC"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Hoch</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r>
        <w:tc>
          <w:tcPr>
            <w:tcW w:type="dxa" w:w="72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32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2"/>
                <w:szCs w:val="22"/>
              </w:rPr>
              <w:t xml:space="preserve">Footer + Legal</w:t>
            </w:r>
          </w:p>
          <w:p>
            <w:pPr>
              <w:spacing w:before="40"/>
            </w:pPr>
            <w:r>
              <w:rPr>
                <w:rFonts w:ascii="Arial" w:cs="Arial" w:eastAsia="Arial" w:hAnsi="Arial"/>
                <w:color w:val="666666"/>
                <w:sz w:val="20"/>
                <w:szCs w:val="20"/>
              </w:rPr>
              <w:t xml:space="preserve">AGB, Datenschutz, Impressum, FAQ hinzufuegen</w:t>
            </w:r>
          </w:p>
        </w:tc>
        <w:tc>
          <w:tcPr>
            <w:tcW w:type="dxa" w:w="14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pPr>
              <w:jc w:val="center"/>
            </w:pPr>
            <w:r>
              <w:rPr>
                <w:rFonts w:ascii="Arial" w:cs="Arial" w:eastAsia="Arial" w:hAnsi="Arial"/>
                <w:b/>
                <w:bCs/>
                <w:color w:val="95A5A6"/>
                <w:sz w:val="20"/>
                <w:szCs w:val="20"/>
              </w:rPr>
              <w:t xml:space="preserve">Niedrig</w:t>
            </w:r>
          </w:p>
        </w:tc>
        <w:tc>
          <w:tcPr>
            <w:tcW w:type="dxa" w:w="144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Niedrig</w:t>
            </w:r>
          </w:p>
        </w:tc>
        <w:tc>
          <w:tcPr>
            <w:tcW w:type="dxa" w:w="252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6B4A"/>
                <w:sz w:val="20"/>
                <w:szCs w:val="20"/>
              </w:rPr>
              <w:t xml:space="preserve">siehe Abschnitt unten</w:t>
            </w:r>
          </w:p>
        </w:tc>
      </w:tr>
    </w:tbl>
    <w:p>
      <w:pPr>
        <w:spacing w:after="60" w:before="60"/>
      </w:pPr>
      <w:r>
        <w:t xml:space="preserve"/>
      </w:r>
    </w:p>
    <w:p>
      <w:pPr>
        <w:pStyle w:val="Heading1"/>
        <w:spacing w:after="200" w:before="400"/>
      </w:pPr>
      <w:r>
        <w:rPr>
          <w:rFonts w:ascii="Arial" w:cs="Arial" w:eastAsia="Arial" w:hAnsi="Arial"/>
          <w:b/>
          <w:bCs/>
          <w:color w:val="1A1A1A"/>
          <w:sz w:val="32"/>
          <w:szCs w:val="32"/>
        </w:rPr>
        <w:t xml:space="preserve">5. Detail-Analysen und Empfehlungen</w:t>
      </w:r>
    </w:p>
    <w:p>
      <w:pPr>
        <w:pStyle w:val="Heading2"/>
        <w:pBdr>
          <w:bottom w:val="single" w:color="DDDDDD" w:sz="4" w:space="4"/>
        </w:pBdr>
        <w:spacing w:after="160" w:before="300"/>
      </w:pPr>
      <w:r>
        <w:rPr>
          <w:rFonts w:ascii="Arial" w:cs="Arial" w:eastAsia="Arial" w:hAnsi="Arial"/>
          <w:b/>
          <w:bCs/>
          <w:color w:val="1A6B4A"/>
          <w:sz w:val="26"/>
          <w:szCs w:val="26"/>
        </w:rPr>
        <w:t xml:space="preserve">5.1 Das groesste Problem: Kein Browse ohne Registrierung</w:t>
      </w:r>
    </w:p>
    <w:p>
      <w:pPr>
        <w:spacing w:after="120" w:before="80"/>
      </w:pPr>
      <w:r>
        <w:rPr>
          <w:rFonts w:ascii="Arial" w:cs="Arial" w:eastAsia="Arial" w:hAnsi="Arial"/>
          <w:color w:val="333333"/>
          <w:sz w:val="22"/>
          <w:szCs w:val="22"/>
        </w:rPr>
        <w:t xml:space="preserve">Aktuell fuehren ALLE CTAs auf der Landing Page zu /auth. Das bedeutet: Ein Kunde, der wissen moechte ob es Elektriker in seiner Stadt gibt, muss sich erst registrieren. Das ist kontraproduktiv.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20"/>
              <w:left w:type="dxa" w:w="200"/>
              <w:bottom w:type="dxa" w:w="120"/>
              <w:right w:type="dxa" w:w="200"/>
            </w:tcMar>
          </w:tcPr>
          <w:p>
            <w:pPr>
              <w:spacing w:after="0" w:before="0"/>
            </w:pPr>
            <w:r>
              <w:rPr>
                <w:rFonts w:ascii="Arial" w:cs="Arial" w:eastAsia="Arial" w:hAnsi="Arial"/>
                <w:color w:val="1A6B4A"/>
                <w:sz w:val="22"/>
                <w:szCs w:val="22"/>
              </w:rPr>
              <w:t xml:space="preserve">MyHammer-Prinzip: Lass den Nutzer zuerst den Wert sehen, dann registrieren. Erst wenn jemand wirklich einen Auftrag aufgeben will, fragt die Plattform nach einer Registrierung.</w:t>
            </w:r>
          </w:p>
        </w:tc>
      </w:tr>
    </w:tbl>
    <w:p>
      <w:pPr>
        <w:spacing w:after="60" w:before="60"/>
      </w:pPr>
      <w:r>
        <w:t xml:space="preserve"/>
      </w:r>
    </w:p>
    <w:p>
      <w:pPr>
        <w:pStyle w:val="Heading3"/>
        <w:spacing w:after="120" w:before="240"/>
      </w:pPr>
      <w:r>
        <w:rPr>
          <w:rFonts w:ascii="Arial" w:cs="Arial" w:eastAsia="Arial" w:hAnsi="Arial"/>
          <w:b/>
          <w:bCs/>
          <w:color w:val="333333"/>
          <w:sz w:val="22"/>
          <w:szCs w:val="22"/>
        </w:rPr>
        <w:t xml:space="preserve">Empfehlung: Oeffentliche Seiten hinzufuegen</w:t>
      </w:r>
    </w:p>
    <w:p>
      <w:pPr>
        <w:pStyle w:val="ListParagraph"/>
        <w:numPr>
          <w:ilvl w:val="0"/>
          <w:numId w:val="2"/>
        </w:numPr>
        <w:spacing w:after="60" w:before="60"/>
      </w:pPr>
      <w:r>
        <w:rPr>
          <w:rFonts w:ascii="Arial" w:cs="Arial" w:eastAsia="Arial" w:hAnsi="Arial"/>
          <w:b w:val="false"/>
          <w:bCs w:val="false"/>
          <w:color w:val="333333"/>
          <w:sz w:val="22"/>
          <w:szCs w:val="22"/>
        </w:rPr>
        <w:t xml:space="preserve">/handwerker — Oeffentliches Verzeichnis mit Filter nach Stadt + Kategorie</w:t>
      </w:r>
    </w:p>
    <w:p>
      <w:pPr>
        <w:pStyle w:val="ListParagraph"/>
        <w:numPr>
          <w:ilvl w:val="0"/>
          <w:numId w:val="2"/>
        </w:numPr>
        <w:spacing w:after="60" w:before="60"/>
      </w:pPr>
      <w:r>
        <w:rPr>
          <w:rFonts w:ascii="Arial" w:cs="Arial" w:eastAsia="Arial" w:hAnsi="Arial"/>
          <w:b w:val="false"/>
          <w:bCs w:val="false"/>
          <w:color w:val="333333"/>
          <w:sz w:val="22"/>
          <w:szCs w:val="22"/>
        </w:rPr>
        <w:t xml:space="preserve">/handwerker/[slug] — Oeffentliches Profil (read-only), CTA: "Kontaktieren" → fuehrt zu Auth</w:t>
      </w:r>
    </w:p>
    <w:p>
      <w:pPr>
        <w:pStyle w:val="ListParagraph"/>
        <w:numPr>
          <w:ilvl w:val="0"/>
          <w:numId w:val="2"/>
        </w:numPr>
        <w:spacing w:after="60" w:before="60"/>
      </w:pPr>
      <w:r>
        <w:rPr>
          <w:rFonts w:ascii="Arial" w:cs="Arial" w:eastAsia="Arial" w:hAnsi="Arial"/>
          <w:b w:val="false"/>
          <w:bCs w:val="false"/>
          <w:color w:val="333333"/>
          <w:sz w:val="22"/>
          <w:szCs w:val="22"/>
        </w:rPr>
        <w:t xml:space="preserve">/kategorien — Alle Gewerke mit Anzahl verfuegbarer Handwerker</w:t>
      </w:r>
    </w:p>
    <w:p>
      <w:pPr>
        <w:pStyle w:val="ListParagraph"/>
        <w:numPr>
          <w:ilvl w:val="0"/>
          <w:numId w:val="2"/>
        </w:numPr>
        <w:spacing w:after="60" w:before="60"/>
      </w:pPr>
      <w:r>
        <w:rPr>
          <w:rFonts w:ascii="Arial" w:cs="Arial" w:eastAsia="Arial" w:hAnsi="Arial"/>
          <w:b w:val="false"/>
          <w:bCs w:val="false"/>
          <w:color w:val="333333"/>
          <w:sz w:val="22"/>
          <w:szCs w:val="22"/>
        </w:rPr>
        <w:t xml:space="preserve">Kategorien auf der Landing Page verlinken direkt auf /handwerker?kategorie=elektriker</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5.2 Texte auf der Landing Page — Konkrete Verbesserungen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0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Aktuell (Anzar)</w:t>
            </w:r>
          </w:p>
        </w:tc>
        <w:tc>
          <w:tcPr>
            <w:tcW w:type="dxa" w:w="360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Empfehlung</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Headline Hero</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"Trouvez l'artisan qu'il vous faut, en quelques minutes"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"Votre artisan de confiance a Casablanca — en moins d'une heure" — konkreter, lokaler, dringlicher</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Subheadline</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"...verfies, notes, disponibles a Casablanca"</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Liste der Gewerke weglassen, stattdessen: "Publiez votre besoin gratuitement et recevez jusqu'a 3 devis"</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How-it-works Step 3</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"Choisissez et payez"</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"Choisissez et contactez" — Payment ist nicht implementiert, nicht versprechen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Stats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"500+ Artisans verifies" (hartcodiert)</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Mit echten DB-Zahlen ersetzen, oder: "Rejoignez les premiers artisans" wenn noch im Beta</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Provider CTA</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"Recevez des missions qualifiees..."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Preis/Modell erwaehnen: "Gratuit pendant le lancement" — schafft Vertrauen</w:t>
            </w:r>
          </w:p>
        </w:tc>
      </w:tr>
      <w:tr>
        <w:tc>
          <w:tcPr>
            <w:tcW w:type="dxa" w:w="21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Nav (Guest)</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Nur Login-Button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"Comment ca marche | Trouver un artisan | Publier" als Nav-Items hinzufuegen</w:t>
            </w:r>
          </w:p>
        </w:tc>
      </w:tr>
    </w:tbl>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5.3 Foto-Upload im Auftrag</w:t>
      </w:r>
    </w:p>
    <w:p>
      <w:pPr>
        <w:spacing w:after="120" w:before="80"/>
      </w:pPr>
      <w:r>
        <w:rPr>
          <w:rFonts w:ascii="Arial" w:cs="Arial" w:eastAsia="Arial" w:hAnsi="Arial"/>
          <w:color w:val="333333"/>
          <w:sz w:val="22"/>
          <w:szCs w:val="22"/>
        </w:rPr>
        <w:t xml:space="preserve">MyHammer betont explizit: "Laden Sie Fotos hoch — Handwerker koennen so praezisere Angebote machen." Das ist ein konkreter Mehrwert, den Anzar fehlt.</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Technische Umsetzung (Supabase Storage)</w:t>
      </w:r>
    </w:p>
    <w:p>
      <w:pPr>
        <w:spacing w:after="120" w:before="80"/>
      </w:pPr>
      <w:r>
        <w:rPr>
          <w:rFonts w:ascii="Arial" w:cs="Arial" w:eastAsia="Arial" w:hAnsi="Arial"/>
          <w:color w:val="333333"/>
          <w:sz w:val="22"/>
          <w:szCs w:val="22"/>
        </w:rPr>
        <w:t xml:space="preserve">Supabase Storage ist bereits im Stack. Die Implementierung erfordert:</w:t>
      </w:r>
    </w:p>
    <w:p>
      <w:pPr>
        <w:pStyle w:val="ListParagraph"/>
        <w:numPr>
          <w:ilvl w:val="0"/>
          <w:numId w:val="2"/>
        </w:numPr>
        <w:spacing w:after="60" w:before="60"/>
      </w:pPr>
      <w:r>
        <w:rPr>
          <w:rFonts w:ascii="Arial" w:cs="Arial" w:eastAsia="Arial" w:hAnsi="Arial"/>
          <w:b w:val="false"/>
          <w:bCs w:val="false"/>
          <w:color w:val="333333"/>
          <w:sz w:val="22"/>
          <w:szCs w:val="22"/>
        </w:rPr>
        <w:t xml:space="preserve">Storage Bucket: request-photos (public oder per RLS gesperrt)</w:t>
      </w:r>
    </w:p>
    <w:p>
      <w:pPr>
        <w:pStyle w:val="ListParagraph"/>
        <w:numPr>
          <w:ilvl w:val="0"/>
          <w:numId w:val="2"/>
        </w:numPr>
        <w:spacing w:after="60" w:before="60"/>
      </w:pPr>
      <w:r>
        <w:rPr>
          <w:rFonts w:ascii="Arial" w:cs="Arial" w:eastAsia="Arial" w:hAnsi="Arial"/>
          <w:b w:val="false"/>
          <w:bCs w:val="false"/>
          <w:color w:val="333333"/>
          <w:sz w:val="22"/>
          <w:szCs w:val="22"/>
        </w:rPr>
        <w:t xml:space="preserve">Im Formular (Schritt 2 oder neu: Schritt 2b): Foto-Upload mit max. 5 Bildern</w:t>
      </w:r>
    </w:p>
    <w:p>
      <w:pPr>
        <w:pStyle w:val="ListParagraph"/>
        <w:numPr>
          <w:ilvl w:val="0"/>
          <w:numId w:val="2"/>
        </w:numPr>
        <w:spacing w:after="60" w:before="60"/>
      </w:pPr>
      <w:r>
        <w:rPr>
          <w:rFonts w:ascii="Arial" w:cs="Arial" w:eastAsia="Arial" w:hAnsi="Arial"/>
          <w:b w:val="false"/>
          <w:bCs w:val="false"/>
          <w:color w:val="333333"/>
          <w:sz w:val="22"/>
          <w:szCs w:val="22"/>
        </w:rPr>
        <w:t xml:space="preserve">Bilder werden als Array von URLs in service_requests.photos (jsonb) gespeichert</w:t>
      </w:r>
    </w:p>
    <w:p>
      <w:pPr>
        <w:pStyle w:val="ListParagraph"/>
        <w:numPr>
          <w:ilvl w:val="0"/>
          <w:numId w:val="2"/>
        </w:numPr>
        <w:spacing w:after="60" w:before="60"/>
      </w:pPr>
      <w:r>
        <w:rPr>
          <w:rFonts w:ascii="Arial" w:cs="Arial" w:eastAsia="Arial" w:hAnsi="Arial"/>
          <w:b w:val="false"/>
          <w:bCs w:val="false"/>
          <w:color w:val="333333"/>
          <w:sz w:val="22"/>
          <w:szCs w:val="22"/>
        </w:rPr>
        <w:t xml:space="preserve">In der Anfragedetailseite und beim Handwerker werden die Fotos angezeigt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20"/>
              <w:left w:type="dxa" w:w="200"/>
              <w:bottom w:type="dxa" w:w="120"/>
              <w:right w:type="dxa" w:w="200"/>
            </w:tcMar>
          </w:tcPr>
          <w:p>
            <w:pPr>
              <w:spacing w:after="0" w:before="0"/>
            </w:pPr>
            <w:r>
              <w:rPr>
                <w:rFonts w:ascii="Arial" w:cs="Arial" w:eastAsia="Arial" w:hAnsi="Arial"/>
                <w:color w:val="1A6B4A"/>
                <w:sz w:val="22"/>
                <w:szCs w:val="22"/>
              </w:rPr>
              <w:t xml:space="preserve">Effort: ca. 1-2 Tage. Impact: Sehr hoch — bessere Angebote, hoehere Konversion, professionellerer Eindruck.</w:t>
            </w:r>
          </w:p>
        </w:tc>
      </w:tr>
    </w:tbl>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5.4 Formales Angebots-System</w:t>
      </w:r>
    </w:p>
    <w:p>
      <w:pPr>
        <w:spacing w:after="120" w:before="80"/>
      </w:pPr>
      <w:r>
        <w:rPr>
          <w:rFonts w:ascii="Arial" w:cs="Arial" w:eastAsia="Arial" w:hAnsi="Arial"/>
          <w:color w:val="333333"/>
          <w:sz w:val="22"/>
          <w:szCs w:val="22"/>
        </w:rPr>
        <w:t xml:space="preserve">Aktuell gibt es nur ein Chat/Messaging-System. MyHammer hat ein strukturiertes Angebotssystem: Handwerker sendet einen Preis (Festpreis oder Stundensatz) + Beschreibung + geschaetzte Dauer. Der Kunde sieht alle Angebote in einer Vergleichsliste.</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Empfohlenes Datenbankschema (Erweiterung)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color w:val="333333"/>
                <w:sz w:val="22"/>
                <w:szCs w:val="22"/>
              </w:rPr>
              <w:t xml:space="preserve">Tabelle: offers
- id, conversation_id, provider_id, request_id
- price_amount (numeric), price_type (fixed | hourly | estimate)
- estimated_days (integer)
- message (text)
- status (pending | accepted | rejected)
- created_at</w:t>
            </w:r>
          </w:p>
        </w:tc>
      </w:tr>
    </w:tbl>
    <w:p>
      <w:pPr>
        <w:spacing w:after="60" w:before="60"/>
      </w:pPr>
      <w:r>
        <w:t xml:space="preserve"/>
      </w:r>
    </w:p>
    <w:p>
      <w:pPr>
        <w:spacing w:after="120" w:before="80"/>
      </w:pPr>
      <w:r>
        <w:rPr>
          <w:rFonts w:ascii="Arial" w:cs="Arial" w:eastAsia="Arial" w:hAnsi="Arial"/>
          <w:color w:val="333333"/>
          <w:sz w:val="22"/>
          <w:szCs w:val="22"/>
        </w:rPr>
        <w:t xml:space="preserve">Die Anfragedetailseite des Kunden zeigt dann alle eingegangenen Angebote nebeneinander mit Preis, Handwerker-Rating und einem "Annehmen"-Button.</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5.5 Handwerkerprofil aufwerten</w:t>
      </w:r>
    </w:p>
    <w:p>
      <w:pPr>
        <w:spacing w:after="120" w:before="80"/>
      </w:pPr>
      <w:r>
        <w:rPr>
          <w:rFonts w:ascii="Arial" w:cs="Arial" w:eastAsia="Arial" w:hAnsi="Arial"/>
          <w:color w:val="333333"/>
          <w:sz w:val="22"/>
          <w:szCs w:val="22"/>
        </w:rPr>
        <w:t xml:space="preserve">Das aktuelle Profil zeigt: Initialen-Avatar, Name, Stadt, Erfahrung, Spezialitaeten, kurze Bio. Es fehlen:</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Fehlende Elemente vs. MyHammer</w:t>
      </w:r>
    </w:p>
    <w:p>
      <w:pPr>
        <w:pStyle w:val="ListParagraph"/>
        <w:numPr>
          <w:ilvl w:val="0"/>
          <w:numId w:val="2"/>
        </w:numPr>
        <w:spacing w:after="60" w:before="60"/>
      </w:pPr>
      <w:r>
        <w:rPr>
          <w:rFonts w:ascii="Arial" w:cs="Arial" w:eastAsia="Arial" w:hAnsi="Arial"/>
          <w:b w:val="false"/>
          <w:bCs w:val="false"/>
          <w:color w:val="333333"/>
          <w:sz w:val="22"/>
          <w:szCs w:val="22"/>
        </w:rPr>
        <w:t xml:space="preserve">Profilfoto (Upload in Supabase Storage)</w:t>
      </w:r>
    </w:p>
    <w:p>
      <w:pPr>
        <w:pStyle w:val="ListParagraph"/>
        <w:numPr>
          <w:ilvl w:val="0"/>
          <w:numId w:val="2"/>
        </w:numPr>
        <w:spacing w:after="60" w:before="60"/>
      </w:pPr>
      <w:r>
        <w:rPr>
          <w:rFonts w:ascii="Arial" w:cs="Arial" w:eastAsia="Arial" w:hAnsi="Arial"/>
          <w:b w:val="false"/>
          <w:bCs w:val="false"/>
          <w:color w:val="333333"/>
          <w:sz w:val="22"/>
          <w:szCs w:val="22"/>
        </w:rPr>
        <w:t xml:space="preserve">Referenzbilder-Galerie: "Meine Arbeiten" — bis zu 10 Fotos von abgeschlossenen Jobs</w:t>
      </w:r>
    </w:p>
    <w:p>
      <w:pPr>
        <w:pStyle w:val="ListParagraph"/>
        <w:numPr>
          <w:ilvl w:val="0"/>
          <w:numId w:val="2"/>
        </w:numPr>
        <w:spacing w:after="60" w:before="60"/>
      </w:pPr>
      <w:r>
        <w:rPr>
          <w:rFonts w:ascii="Arial" w:cs="Arial" w:eastAsia="Arial" w:hAnsi="Arial"/>
          <w:b w:val="false"/>
          <w:bCs w:val="false"/>
          <w:color w:val="333333"/>
          <w:sz w:val="22"/>
          <w:szCs w:val="22"/>
        </w:rPr>
        <w:t xml:space="preserve">Qualifikations-Badge: "Verifiziert von Anzar" prominent anzeigen, mit Erklaerung</w:t>
      </w:r>
    </w:p>
    <w:p>
      <w:pPr>
        <w:pStyle w:val="ListParagraph"/>
        <w:numPr>
          <w:ilvl w:val="0"/>
          <w:numId w:val="2"/>
        </w:numPr>
        <w:spacing w:after="60" w:before="60"/>
      </w:pPr>
      <w:r>
        <w:rPr>
          <w:rFonts w:ascii="Arial" w:cs="Arial" w:eastAsia="Arial" w:hAnsi="Arial"/>
          <w:b w:val="false"/>
          <w:bCs w:val="false"/>
          <w:color w:val="333333"/>
          <w:sz w:val="22"/>
          <w:szCs w:val="22"/>
        </w:rPr>
        <w:t xml:space="preserve">Antwortrate: "Antwortet normalerweise innerhalb von 2 Stunden" — aus DB berechnet</w:t>
      </w:r>
    </w:p>
    <w:p>
      <w:pPr>
        <w:pStyle w:val="ListParagraph"/>
        <w:numPr>
          <w:ilvl w:val="0"/>
          <w:numId w:val="2"/>
        </w:numPr>
        <w:spacing w:after="60" w:before="60"/>
      </w:pPr>
      <w:r>
        <w:rPr>
          <w:rFonts w:ascii="Arial" w:cs="Arial" w:eastAsia="Arial" w:hAnsi="Arial"/>
          <w:b w:val="false"/>
          <w:bCs w:val="false"/>
          <w:color w:val="333333"/>
          <w:sz w:val="22"/>
          <w:szCs w:val="22"/>
        </w:rPr>
        <w:t xml:space="preserve">Abgeschlossene Jobs: Anzahl, nicht nur Rating</w:t>
      </w:r>
    </w:p>
    <w:p>
      <w:pPr>
        <w:pStyle w:val="ListParagraph"/>
        <w:numPr>
          <w:ilvl w:val="0"/>
          <w:numId w:val="2"/>
        </w:numPr>
        <w:spacing w:after="60" w:before="60"/>
      </w:pPr>
      <w:r>
        <w:rPr>
          <w:rFonts w:ascii="Arial" w:cs="Arial" w:eastAsia="Arial" w:hAnsi="Arial"/>
          <w:b w:val="false"/>
          <w:bCs w:val="false"/>
          <w:color w:val="333333"/>
          <w:sz w:val="22"/>
          <w:szCs w:val="22"/>
        </w:rPr>
        <w:t xml:space="preserve">Beschreibung laenger: Aktuell ist die Bio optional. Sie sollte angefuehrt und als Pflichtfeld markiert sein.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20"/>
              <w:left w:type="dxa" w:w="200"/>
              <w:bottom w:type="dxa" w:w="120"/>
              <w:right w:type="dxa" w:w="200"/>
            </w:tcMar>
          </w:tcPr>
          <w:p>
            <w:pPr>
              <w:spacing w:after="0" w:before="0"/>
            </w:pPr>
            <w:r>
              <w:rPr>
                <w:rFonts w:ascii="Arial" w:cs="Arial" w:eastAsia="Arial" w:hAnsi="Arial"/>
                <w:color w:val="1A6B4A"/>
                <w:sz w:val="22"/>
                <w:szCs w:val="22"/>
              </w:rPr>
              <w:t xml:space="preserve">Einfacher Quick-Win: Den Verifiziert-Badge prominenter machen — ein gruenes Banner "Artisan certifie par Anzar" mit kurzer Erklaerung schafft viel Vertrauen.</w:t>
            </w:r>
          </w:p>
        </w:tc>
      </w:tr>
    </w:tbl>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5.6 E-Mail-Benachrichtigungen</w:t>
      </w:r>
    </w:p>
    <w:p>
      <w:pPr>
        <w:spacing w:after="120" w:before="80"/>
      </w:pPr>
      <w:r>
        <w:rPr>
          <w:rFonts w:ascii="Arial" w:cs="Arial" w:eastAsia="Arial" w:hAnsi="Arial"/>
          <w:color w:val="333333"/>
          <w:sz w:val="22"/>
          <w:szCs w:val="22"/>
        </w:rPr>
        <w:t xml:space="preserve">Aktuell gibt es keine E-Mail-Benachrichtigungen. Wenn ein Handwerker ein Angebot schickt, weiss der Kunde davon erst, wenn er sich in der App einloggt. Das fuehrt zu langen Reaktionszeiten und Frustration.</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Empfehlung: Supabase Edge Functions + Resend/SendGrid</w:t>
      </w:r>
    </w:p>
    <w:p>
      <w:pPr>
        <w:pStyle w:val="ListParagraph"/>
        <w:numPr>
          <w:ilvl w:val="0"/>
          <w:numId w:val="2"/>
        </w:numPr>
        <w:spacing w:after="60" w:before="60"/>
      </w:pPr>
      <w:r>
        <w:rPr>
          <w:rFonts w:ascii="Arial" w:cs="Arial" w:eastAsia="Arial" w:hAnsi="Arial"/>
          <w:b w:val="false"/>
          <w:bCs w:val="false"/>
          <w:color w:val="333333"/>
          <w:sz w:val="22"/>
          <w:szCs w:val="22"/>
        </w:rPr>
        <w:t xml:space="preserve">Trigger: Neue Nachricht / neues Angebot → E-Mail an Kunden</w:t>
      </w:r>
    </w:p>
    <w:p>
      <w:pPr>
        <w:pStyle w:val="ListParagraph"/>
        <w:numPr>
          <w:ilvl w:val="0"/>
          <w:numId w:val="2"/>
        </w:numPr>
        <w:spacing w:after="60" w:before="60"/>
      </w:pPr>
      <w:r>
        <w:rPr>
          <w:rFonts w:ascii="Arial" w:cs="Arial" w:eastAsia="Arial" w:hAnsi="Arial"/>
          <w:b w:val="false"/>
          <w:bCs w:val="false"/>
          <w:color w:val="333333"/>
          <w:sz w:val="22"/>
          <w:szCs w:val="22"/>
        </w:rPr>
        <w:t xml:space="preserve">Trigger: Neue Lead-Zuweisung → E-Mail an Handwerker</w:t>
      </w:r>
    </w:p>
    <w:p>
      <w:pPr>
        <w:pStyle w:val="ListParagraph"/>
        <w:numPr>
          <w:ilvl w:val="0"/>
          <w:numId w:val="2"/>
        </w:numPr>
        <w:spacing w:after="60" w:before="60"/>
      </w:pPr>
      <w:r>
        <w:rPr>
          <w:rFonts w:ascii="Arial" w:cs="Arial" w:eastAsia="Arial" w:hAnsi="Arial"/>
          <w:b w:val="false"/>
          <w:bCs w:val="false"/>
          <w:color w:val="333333"/>
          <w:sz w:val="22"/>
          <w:szCs w:val="22"/>
        </w:rPr>
        <w:t xml:space="preserve">Trigger: Verifizierung abgeschlossen → E-Mail an Handwerker</w:t>
      </w:r>
    </w:p>
    <w:p>
      <w:pPr>
        <w:pStyle w:val="ListParagraph"/>
        <w:numPr>
          <w:ilvl w:val="0"/>
          <w:numId w:val="2"/>
        </w:numPr>
        <w:spacing w:after="60" w:before="60"/>
      </w:pPr>
      <w:r>
        <w:rPr>
          <w:rFonts w:ascii="Arial" w:cs="Arial" w:eastAsia="Arial" w:hAnsi="Arial"/>
          <w:b w:val="false"/>
          <w:bCs w:val="false"/>
          <w:color w:val="333333"/>
          <w:sz w:val="22"/>
          <w:szCs w:val="22"/>
        </w:rPr>
        <w:t xml:space="preserve">Trigger: Bewertungsanfrage nach Job-Abschluss → E-Mail an Kunden</w:t>
      </w:r>
    </w:p>
    <w:p>
      <w:pPr>
        <w:spacing w:after="120" w:before="80"/>
      </w:pPr>
      <w:r>
        <w:rPr>
          <w:rFonts w:ascii="Arial" w:cs="Arial" w:eastAsia="Arial" w:hAnsi="Arial"/>
          <w:color w:val="333333"/>
          <w:sz w:val="22"/>
          <w:szCs w:val="22"/>
        </w:rPr>
        <w:t xml:space="preserve">Supabase Database Webhooks oder pg_net koennen genutzt werden, um bei INSERT/UPDATE in bestimmten Tabellen eine Edge Function auszuloesen, die dann eine E-Mail verschickt.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0" w:before="0"/>
            </w:pPr>
            <w:r>
              <w:rPr>
                <w:rFonts w:ascii="Arial" w:cs="Arial" w:eastAsia="Arial" w:hAnsi="Arial"/>
                <w:color w:val="2E86AB"/>
                <w:sz w:val="22"/>
                <w:szCs w:val="22"/>
              </w:rPr>
              <w:t xml:space="preserve">Empfohlener Service: Resend (resend.com) — einfache API, gute Zustellrate, kostenlose Stufe reicht fuer die Anfangszeit.</w:t>
            </w:r>
          </w:p>
        </w:tc>
      </w:tr>
    </w:tbl>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5.7 Provider-Dashboard verbessern</w:t>
      </w:r>
    </w:p>
    <w:p>
      <w:pPr>
        <w:spacing w:after="120" w:before="80"/>
      </w:pPr>
      <w:r>
        <w:rPr>
          <w:rFonts w:ascii="Arial" w:cs="Arial" w:eastAsia="Arial" w:hAnsi="Arial"/>
          <w:color w:val="333333"/>
          <w:sz w:val="22"/>
          <w:szCs w:val="22"/>
        </w:rPr>
        <w:t xml:space="preserve">MyHammer zeigt Handwerkern: Wie viele Auftraege haben sie gewonnen? Wie hoch ist ihre Antwortrate? Was koennen sie verbessern? Anzar zeigt nur die Lead-Liste und die Bewertung.</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Empfohlene Metriken fuer das Provider-Dashboard</w:t>
      </w:r>
    </w:p>
    <w:p>
      <w:pPr>
        <w:pStyle w:val="ListParagraph"/>
        <w:numPr>
          <w:ilvl w:val="0"/>
          <w:numId w:val="2"/>
        </w:numPr>
        <w:spacing w:after="60" w:before="60"/>
      </w:pPr>
      <w:r>
        <w:rPr>
          <w:rFonts w:ascii="Arial" w:cs="Arial" w:eastAsia="Arial" w:hAnsi="Arial"/>
          <w:b w:val="false"/>
          <w:bCs w:val="false"/>
          <w:color w:val="333333"/>
          <w:sz w:val="22"/>
          <w:szCs w:val="22"/>
        </w:rPr>
        <w:t xml:space="preserve">Antwortrate: % der Leads, auf die geantwortet wurde</w:t>
      </w:r>
    </w:p>
    <w:p>
      <w:pPr>
        <w:pStyle w:val="ListParagraph"/>
        <w:numPr>
          <w:ilvl w:val="0"/>
          <w:numId w:val="2"/>
        </w:numPr>
        <w:spacing w:after="60" w:before="60"/>
      </w:pPr>
      <w:r>
        <w:rPr>
          <w:rFonts w:ascii="Arial" w:cs="Arial" w:eastAsia="Arial" w:hAnsi="Arial"/>
          <w:b w:val="false"/>
          <w:bCs w:val="false"/>
          <w:color w:val="333333"/>
          <w:sz w:val="22"/>
          <w:szCs w:val="22"/>
        </w:rPr>
        <w:t xml:space="preserve">Konversionsrate: % der Angebote, die zum Auftrag wurden</w:t>
      </w:r>
    </w:p>
    <w:p>
      <w:pPr>
        <w:pStyle w:val="ListParagraph"/>
        <w:numPr>
          <w:ilvl w:val="0"/>
          <w:numId w:val="2"/>
        </w:numPr>
        <w:spacing w:after="60" w:before="60"/>
      </w:pPr>
      <w:r>
        <w:rPr>
          <w:rFonts w:ascii="Arial" w:cs="Arial" w:eastAsia="Arial" w:hAnsi="Arial"/>
          <w:b w:val="false"/>
          <w:bCs w:val="false"/>
          <w:color w:val="333333"/>
          <w:sz w:val="22"/>
          <w:szCs w:val="22"/>
        </w:rPr>
        <w:t xml:space="preserve">Profilstaerke: Checkliste (Foto, Bio, Galerie, Gewerke) mit Fortschrittsbalken</w:t>
      </w:r>
    </w:p>
    <w:p>
      <w:pPr>
        <w:pStyle w:val="ListParagraph"/>
        <w:numPr>
          <w:ilvl w:val="0"/>
          <w:numId w:val="2"/>
        </w:numPr>
        <w:spacing w:after="60" w:before="60"/>
      </w:pPr>
      <w:r>
        <w:rPr>
          <w:rFonts w:ascii="Arial" w:cs="Arial" w:eastAsia="Arial" w:hAnsi="Arial"/>
          <w:b w:val="false"/>
          <w:bCs w:val="false"/>
          <w:color w:val="333333"/>
          <w:sz w:val="22"/>
          <w:szCs w:val="22"/>
        </w:rPr>
        <w:t xml:space="preserve">Einnahmen (optional): Wenn Payment implementiert ist</w:t>
      </w:r>
    </w:p>
    <w:p>
      <w:pPr>
        <w:pStyle w:val="ListParagraph"/>
        <w:numPr>
          <w:ilvl w:val="0"/>
          <w:numId w:val="2"/>
        </w:numPr>
        <w:spacing w:after="60" w:before="60"/>
      </w:pPr>
      <w:r>
        <w:rPr>
          <w:rFonts w:ascii="Arial" w:cs="Arial" w:eastAsia="Arial" w:hAnsi="Arial"/>
          <w:b w:val="false"/>
          <w:bCs w:val="false"/>
          <w:color w:val="333333"/>
          <w:sz w:val="22"/>
          <w:szCs w:val="22"/>
        </w:rPr>
        <w:t xml:space="preserve">Letzte Bewertungen: Die letzten 3 Reviews direkt im Dashboard</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5.8 Bezahlmodell klar kommunizieren</w:t>
      </w:r>
    </w:p>
    <w:p>
      <w:pPr>
        <w:spacing w:after="120" w:before="80"/>
      </w:pPr>
      <w:r>
        <w:rPr>
          <w:rFonts w:ascii="Arial" w:cs="Arial" w:eastAsia="Arial" w:hAnsi="Arial"/>
          <w:color w:val="333333"/>
          <w:sz w:val="22"/>
          <w:szCs w:val="22"/>
        </w:rPr>
        <w:t xml:space="preserve">Auf der Landing Page steht "Choisissez et payez" — aber es gibt kein Payment-System. Das ist ein Versprechen, das die App nicht haelt. Es gibt zwei Wege:</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Option A (schnell): Text aendern zu "Choisissez et contactez" — kein Payment, klare Kommunikation</w:t>
      </w:r>
    </w:p>
    <w:p>
      <w:pPr>
        <w:pStyle w:val="ListParagraph"/>
        <w:numPr>
          <w:ilvl w:val="0"/>
          <w:numId w:val="2"/>
        </w:numPr>
        <w:spacing w:after="60" w:before="60"/>
      </w:pPr>
      <w:r>
        <w:rPr>
          <w:rFonts w:ascii="Arial" w:cs="Arial" w:eastAsia="Arial" w:hAnsi="Arial"/>
          <w:b w:val="false"/>
          <w:bCs w:val="false"/>
          <w:color w:val="333333"/>
          <w:sz w:val="22"/>
          <w:szCs w:val="22"/>
        </w:rPr>
        <w:t xml:space="preserve">Option B (langfristig): Stripe Checkout integrieren — Kunden zahlen eine kleine Servicegebuehr bei Jobabschluss, oder Handwerker zahlen ein Abo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pPr>
              <w:spacing w:after="0" w:before="0"/>
            </w:pPr>
            <w:r>
              <w:rPr>
                <w:rFonts w:ascii="Arial" w:cs="Arial" w:eastAsia="Arial" w:hAnsi="Arial"/>
                <w:color w:val="7D6008"/>
                <w:sz w:val="22"/>
                <w:szCs w:val="22"/>
              </w:rPr>
              <w:t xml:space="preserve">Empfehlung fuer jetzt: Option A sofort umsetzen. Option B in Phase 2 planen.</w:t>
            </w:r>
          </w:p>
        </w:tc>
      </w:tr>
    </w:tbl>
    <w:p>
      <w:pPr>
        <w:spacing w:after="60" w:before="60"/>
      </w:pPr>
      <w:r>
        <w:t xml:space="preserve"/>
      </w:r>
    </w:p>
    <w:p>
      <w:pPr>
        <w:pStyle w:val="Heading1"/>
        <w:spacing w:after="200" w:before="400"/>
      </w:pPr>
      <w:r>
        <w:rPr>
          <w:rFonts w:ascii="Arial" w:cs="Arial" w:eastAsia="Arial" w:hAnsi="Arial"/>
          <w:b/>
          <w:bCs/>
          <w:color w:val="1A1A1A"/>
          <w:sz w:val="32"/>
          <w:szCs w:val="32"/>
        </w:rPr>
        <w:t xml:space="preserve">6. Quick Wins — Sofort umsetzbar (&lt; 1 Tag)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rPr>
          <w:tblHeader/>
        </w:trPr>
        <w:tc>
          <w:tcPr>
            <w:tcW w:type="dxa" w:w="72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04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Aenderung</w:t>
            </w:r>
          </w:p>
        </w:tc>
        <w:tc>
          <w:tcPr>
            <w:tcW w:type="dxa" w:w="3600"/>
            <w:tcBorders>
              <w:top w:val="single" w:color="DDDDDD" w:sz="4"/>
              <w:left w:val="single" w:color="DDDDDD" w:sz="4"/>
              <w:bottom w:val="single" w:color="DDDDDD" w:sz="4"/>
              <w:right w:val="single" w:color="DDDDDD" w:sz="4"/>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Datei(en)</w:t>
            </w:r>
          </w:p>
        </w:tc>
      </w:tr>
      <w:tr>
        <w:tc>
          <w:tcPr>
            <w:tcW w:type="dxa" w:w="720"/>
            <w:tcBorders>
              <w:top w:val="single" w:color="DDDDDD" w:sz="4"/>
              <w:left w:val="single" w:color="DDDDDD" w:sz="4"/>
              <w:bottom w:val="single" w:color="DDDDDD" w:sz="4"/>
              <w:right w:val="single" w:color="DDDDDD" w:sz="4"/>
            </w:tcBorders>
            <w:shd w:fill="E8F5F0" w:val="clear"/>
            <w:tcMar>
              <w:top w:type="dxa" w:w="80"/>
              <w:left w:type="dxa" w:w="120"/>
              <w:bottom w:type="dxa" w:w="80"/>
              <w:right w:type="dxa" w:w="120"/>
            </w:tcMar>
          </w:tcPr>
          <w:p>
            <w:pPr>
              <w:jc w:val="center"/>
            </w:pPr>
            <w:r>
              <w:rPr>
                <w:rFonts w:ascii="Arial" w:cs="Arial" w:eastAsia="Arial" w:hAnsi="Arial"/>
                <w:b/>
                <w:bCs/>
                <w:color w:val="1A6B4A"/>
                <w:sz w:val="20"/>
                <w:szCs w:val="20"/>
              </w:rPr>
              <w:t xml:space="preserve">1</w:t>
            </w:r>
          </w:p>
        </w:tc>
        <w:tc>
          <w:tcPr>
            <w:tcW w:type="dxa" w:w="50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"payez" → "contactez" in How-it-works Step 3</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888888"/>
                <w:sz w:val="20"/>
                <w:szCs w:val="20"/>
              </w:rPr>
              <w:t xml:space="preserve">src/app/page.tsx (Zeile ~87)</w:t>
            </w:r>
          </w:p>
        </w:tc>
      </w:tr>
      <w:tr>
        <w:tc>
          <w:tcPr>
            <w:tcW w:type="dxa" w:w="720"/>
            <w:tcBorders>
              <w:top w:val="single" w:color="DDDDDD" w:sz="4"/>
              <w:left w:val="single" w:color="DDDDDD" w:sz="4"/>
              <w:bottom w:val="single" w:color="DDDDDD" w:sz="4"/>
              <w:right w:val="single" w:color="DDDDDD" w:sz="4"/>
            </w:tcBorders>
            <w:shd w:fill="E8F5F0" w:val="clear"/>
            <w:tcMar>
              <w:top w:type="dxa" w:w="80"/>
              <w:left w:type="dxa" w:w="120"/>
              <w:bottom w:type="dxa" w:w="80"/>
              <w:right w:type="dxa" w:w="120"/>
            </w:tcMar>
          </w:tcPr>
          <w:p>
            <w:pPr>
              <w:jc w:val="center"/>
            </w:pPr>
            <w:r>
              <w:rPr>
                <w:rFonts w:ascii="Arial" w:cs="Arial" w:eastAsia="Arial" w:hAnsi="Arial"/>
                <w:b/>
                <w:bCs/>
                <w:color w:val="1A6B4A"/>
                <w:sz w:val="20"/>
                <w:szCs w:val="20"/>
              </w:rPr>
              <w:t xml:space="preserve">2</w:t>
            </w:r>
          </w:p>
        </w:tc>
        <w:tc>
          <w:tcPr>
            <w:tcW w:type="dxa" w:w="50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Stats aus der DB laden (COUNT statt Hardcode)</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888888"/>
                <w:sz w:val="20"/>
                <w:szCs w:val="20"/>
              </w:rPr>
              <w:t xml:space="preserve">src/app/page.tsx + Supabase Query</w:t>
            </w:r>
          </w:p>
        </w:tc>
      </w:tr>
      <w:tr>
        <w:tc>
          <w:tcPr>
            <w:tcW w:type="dxa" w:w="720"/>
            <w:tcBorders>
              <w:top w:val="single" w:color="DDDDDD" w:sz="4"/>
              <w:left w:val="single" w:color="DDDDDD" w:sz="4"/>
              <w:bottom w:val="single" w:color="DDDDDD" w:sz="4"/>
              <w:right w:val="single" w:color="DDDDDD" w:sz="4"/>
            </w:tcBorders>
            <w:shd w:fill="E8F5F0" w:val="clear"/>
            <w:tcMar>
              <w:top w:type="dxa" w:w="80"/>
              <w:left w:type="dxa" w:w="120"/>
              <w:bottom w:type="dxa" w:w="80"/>
              <w:right w:type="dxa" w:w="120"/>
            </w:tcMar>
          </w:tcPr>
          <w:p>
            <w:pPr>
              <w:jc w:val="center"/>
            </w:pPr>
            <w:r>
              <w:rPr>
                <w:rFonts w:ascii="Arial" w:cs="Arial" w:eastAsia="Arial" w:hAnsi="Arial"/>
                <w:b/>
                <w:bCs/>
                <w:color w:val="1A6B4A"/>
                <w:sz w:val="20"/>
                <w:szCs w:val="20"/>
              </w:rPr>
              <w:t xml:space="preserve">3</w:t>
            </w:r>
          </w:p>
        </w:tc>
        <w:tc>
          <w:tcPr>
            <w:tcW w:type="dxa" w:w="50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Nav-Links fuer Gaeste: "Comment ca marche | Artisans" hinzufuegen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888888"/>
                <w:sz w:val="20"/>
                <w:szCs w:val="20"/>
              </w:rPr>
              <w:t xml:space="preserve">src/app/page.tsx (Nav-Sektion)</w:t>
            </w:r>
          </w:p>
        </w:tc>
      </w:tr>
      <w:tr>
        <w:tc>
          <w:tcPr>
            <w:tcW w:type="dxa" w:w="720"/>
            <w:tcBorders>
              <w:top w:val="single" w:color="DDDDDD" w:sz="4"/>
              <w:left w:val="single" w:color="DDDDDD" w:sz="4"/>
              <w:bottom w:val="single" w:color="DDDDDD" w:sz="4"/>
              <w:right w:val="single" w:color="DDDDDD" w:sz="4"/>
            </w:tcBorders>
            <w:shd w:fill="E8F5F0" w:val="clear"/>
            <w:tcMar>
              <w:top w:type="dxa" w:w="80"/>
              <w:left w:type="dxa" w:w="120"/>
              <w:bottom w:type="dxa" w:w="80"/>
              <w:right w:type="dxa" w:w="120"/>
            </w:tcMar>
          </w:tcPr>
          <w:p>
            <w:pPr>
              <w:jc w:val="center"/>
            </w:pPr>
            <w:r>
              <w:rPr>
                <w:rFonts w:ascii="Arial" w:cs="Arial" w:eastAsia="Arial" w:hAnsi="Arial"/>
                <w:b/>
                <w:bCs/>
                <w:color w:val="1A6B4A"/>
                <w:sz w:val="20"/>
                <w:szCs w:val="20"/>
              </w:rPr>
              <w:t xml:space="preserve">4</w:t>
            </w:r>
          </w:p>
        </w:tc>
        <w:tc>
          <w:tcPr>
            <w:tcW w:type="dxa" w:w="50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Alle 6 Kategorien auf der Landing Page verlinken zu /app/request/new?category=X</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888888"/>
                <w:sz w:val="20"/>
                <w:szCs w:val="20"/>
              </w:rPr>
              <w:t xml:space="preserve">src/app/page.tsx (Categories Grid)</w:t>
            </w:r>
          </w:p>
        </w:tc>
      </w:tr>
      <w:tr>
        <w:tc>
          <w:tcPr>
            <w:tcW w:type="dxa" w:w="720"/>
            <w:tcBorders>
              <w:top w:val="single" w:color="DDDDDD" w:sz="4"/>
              <w:left w:val="single" w:color="DDDDDD" w:sz="4"/>
              <w:bottom w:val="single" w:color="DDDDDD" w:sz="4"/>
              <w:right w:val="single" w:color="DDDDDD" w:sz="4"/>
            </w:tcBorders>
            <w:shd w:fill="E8F5F0" w:val="clear"/>
            <w:tcMar>
              <w:top w:type="dxa" w:w="80"/>
              <w:left w:type="dxa" w:w="120"/>
              <w:bottom w:type="dxa" w:w="80"/>
              <w:right w:type="dxa" w:w="120"/>
            </w:tcMar>
          </w:tcPr>
          <w:p>
            <w:pPr>
              <w:jc w:val="center"/>
            </w:pPr>
            <w:r>
              <w:rPr>
                <w:rFonts w:ascii="Arial" w:cs="Arial" w:eastAsia="Arial" w:hAnsi="Arial"/>
                <w:b/>
                <w:bCs/>
                <w:color w:val="1A6B4A"/>
                <w:sz w:val="20"/>
                <w:szCs w:val="20"/>
              </w:rPr>
              <w:t xml:space="preserve">5</w:t>
            </w:r>
          </w:p>
        </w:tc>
        <w:tc>
          <w:tcPr>
            <w:tcW w:type="dxa" w:w="50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Copyright-Jahr: '2025' → '2026' aktualisieren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888888"/>
                <w:sz w:val="20"/>
                <w:szCs w:val="20"/>
              </w:rPr>
              <w:t xml:space="preserve">src/app/page.tsx (Footer)</w:t>
            </w:r>
          </w:p>
        </w:tc>
      </w:tr>
      <w:tr>
        <w:tc>
          <w:tcPr>
            <w:tcW w:type="dxa" w:w="720"/>
            <w:tcBorders>
              <w:top w:val="single" w:color="DDDDDD" w:sz="4"/>
              <w:left w:val="single" w:color="DDDDDD" w:sz="4"/>
              <w:bottom w:val="single" w:color="DDDDDD" w:sz="4"/>
              <w:right w:val="single" w:color="DDDDDD" w:sz="4"/>
            </w:tcBorders>
            <w:shd w:fill="E8F5F0" w:val="clear"/>
            <w:tcMar>
              <w:top w:type="dxa" w:w="80"/>
              <w:left w:type="dxa" w:w="120"/>
              <w:bottom w:type="dxa" w:w="80"/>
              <w:right w:type="dxa" w:w="120"/>
            </w:tcMar>
          </w:tcPr>
          <w:p>
            <w:pPr>
              <w:jc w:val="center"/>
            </w:pPr>
            <w:r>
              <w:rPr>
                <w:rFonts w:ascii="Arial" w:cs="Arial" w:eastAsia="Arial" w:hAnsi="Arial"/>
                <w:b/>
                <w:bCs/>
                <w:color w:val="1A6B4A"/>
                <w:sz w:val="20"/>
                <w:szCs w:val="20"/>
              </w:rPr>
              <w:t xml:space="preserve">6</w:t>
            </w:r>
          </w:p>
        </w:tc>
        <w:tc>
          <w:tcPr>
            <w:tcW w:type="dxa" w:w="504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Sucess-State nach Auftrag verbessern: Klare Infos was passiert ("Wir suchen passende Handwerker...")</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888888"/>
                <w:sz w:val="20"/>
                <w:szCs w:val="20"/>
              </w:rPr>
              <w:t xml:space="preserve">src/app/(customer)/app/requests/[id]/page.tsx</w:t>
            </w:r>
          </w:p>
        </w:tc>
      </w:tr>
    </w:tbl>
    <w:p>
      <w:pPr>
        <w:spacing w:after="60" w:before="60"/>
      </w:pPr>
      <w:r>
        <w:t xml:space="preserve"/>
      </w:r>
    </w:p>
    <w:p>
      <w:pPr>
        <w:pStyle w:val="Heading1"/>
        <w:spacing w:after="200" w:before="400"/>
      </w:pPr>
      <w:r>
        <w:rPr>
          <w:rFonts w:ascii="Arial" w:cs="Arial" w:eastAsia="Arial" w:hAnsi="Arial"/>
          <w:b/>
          <w:bCs/>
          <w:color w:val="1A1A1A"/>
          <w:sz w:val="32"/>
          <w:szCs w:val="32"/>
        </w:rPr>
        <w:t xml:space="preserve">7. Empfohlene Roadmap</w:t>
      </w:r>
    </w:p>
    <w:p>
      <w:pPr>
        <w:pStyle w:val="Heading2"/>
        <w:pBdr>
          <w:bottom w:val="single" w:color="DDDDDD" w:sz="4" w:space="4"/>
        </w:pBdr>
        <w:spacing w:after="160" w:before="300"/>
      </w:pPr>
      <w:r>
        <w:rPr>
          <w:rFonts w:ascii="Arial" w:cs="Arial" w:eastAsia="Arial" w:hAnsi="Arial"/>
          <w:b/>
          <w:bCs/>
          <w:color w:val="1A6B4A"/>
          <w:sz w:val="26"/>
          <w:szCs w:val="26"/>
        </w:rPr>
        <w:t xml:space="preserve">Phase 1 — Quick Wins (Woche 1-2)</w:t>
      </w:r>
    </w:p>
    <w:p>
      <w:pPr>
        <w:pStyle w:val="ListParagraph"/>
        <w:numPr>
          <w:ilvl w:val="0"/>
          <w:numId w:val="2"/>
        </w:numPr>
        <w:spacing w:after="60" w:before="60"/>
      </w:pPr>
      <w:r>
        <w:rPr>
          <w:rFonts w:ascii="Arial" w:cs="Arial" w:eastAsia="Arial" w:hAnsi="Arial"/>
          <w:b w:val="false"/>
          <w:bCs w:val="false"/>
          <w:color w:val="333333"/>
          <w:sz w:val="22"/>
          <w:szCs w:val="22"/>
        </w:rPr>
        <w:t xml:space="preserve">Texte korrigieren: "payez" → "contactez", Stats dynamisch</w:t>
      </w:r>
    </w:p>
    <w:p>
      <w:pPr>
        <w:pStyle w:val="ListParagraph"/>
        <w:numPr>
          <w:ilvl w:val="0"/>
          <w:numId w:val="2"/>
        </w:numPr>
        <w:spacing w:after="60" w:before="60"/>
      </w:pPr>
      <w:r>
        <w:rPr>
          <w:rFonts w:ascii="Arial" w:cs="Arial" w:eastAsia="Arial" w:hAnsi="Arial"/>
          <w:b w:val="false"/>
          <w:bCs w:val="false"/>
          <w:color w:val="333333"/>
          <w:sz w:val="22"/>
          <w:szCs w:val="22"/>
        </w:rPr>
        <w:t xml:space="preserve">Nav fuer Gaeste erweitern</w:t>
      </w:r>
    </w:p>
    <w:p>
      <w:pPr>
        <w:pStyle w:val="ListParagraph"/>
        <w:numPr>
          <w:ilvl w:val="0"/>
          <w:numId w:val="2"/>
        </w:numPr>
        <w:spacing w:after="60" w:before="60"/>
      </w:pPr>
      <w:r>
        <w:rPr>
          <w:rFonts w:ascii="Arial" w:cs="Arial" w:eastAsia="Arial" w:hAnsi="Arial"/>
          <w:b w:val="false"/>
          <w:bCs w:val="false"/>
          <w:color w:val="333333"/>
          <w:sz w:val="22"/>
          <w:szCs w:val="22"/>
        </w:rPr>
        <w:t xml:space="preserve">Copyright-Jahr aktualisieren</w:t>
      </w:r>
    </w:p>
    <w:p>
      <w:pPr>
        <w:pStyle w:val="ListParagraph"/>
        <w:numPr>
          <w:ilvl w:val="0"/>
          <w:numId w:val="2"/>
        </w:numPr>
        <w:spacing w:after="60" w:before="60"/>
      </w:pPr>
      <w:r>
        <w:rPr>
          <w:rFonts w:ascii="Arial" w:cs="Arial" w:eastAsia="Arial" w:hAnsi="Arial"/>
          <w:b w:val="false"/>
          <w:bCs w:val="false"/>
          <w:color w:val="333333"/>
          <w:sz w:val="22"/>
          <w:szCs w:val="22"/>
        </w:rPr>
        <w:t xml:space="preserve">Auftrag-Success-State verbessern</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Phase 2 — Kernfunktionen (Woche 3-6)</w:t>
      </w:r>
    </w:p>
    <w:p>
      <w:pPr>
        <w:pStyle w:val="ListParagraph"/>
        <w:numPr>
          <w:ilvl w:val="0"/>
          <w:numId w:val="2"/>
        </w:numPr>
        <w:spacing w:after="60" w:before="60"/>
      </w:pPr>
      <w:r>
        <w:rPr>
          <w:rFonts w:ascii="Arial" w:cs="Arial" w:eastAsia="Arial" w:hAnsi="Arial"/>
          <w:b w:val="false"/>
          <w:bCs w:val="false"/>
          <w:color w:val="333333"/>
          <w:sz w:val="22"/>
          <w:szCs w:val="22"/>
        </w:rPr>
        <w:t xml:space="preserve">Foto-Upload in Auftragsformular (Supabase Storage)</w:t>
      </w:r>
    </w:p>
    <w:p>
      <w:pPr>
        <w:pStyle w:val="ListParagraph"/>
        <w:numPr>
          <w:ilvl w:val="0"/>
          <w:numId w:val="2"/>
        </w:numPr>
        <w:spacing w:after="60" w:before="60"/>
      </w:pPr>
      <w:r>
        <w:rPr>
          <w:rFonts w:ascii="Arial" w:cs="Arial" w:eastAsia="Arial" w:hAnsi="Arial"/>
          <w:b w:val="false"/>
          <w:bCs w:val="false"/>
          <w:color w:val="333333"/>
          <w:sz w:val="22"/>
          <w:szCs w:val="22"/>
        </w:rPr>
        <w:t xml:space="preserve">Profilfoto + Referenzbilder fuer Handwerker</w:t>
      </w:r>
    </w:p>
    <w:p>
      <w:pPr>
        <w:pStyle w:val="ListParagraph"/>
        <w:numPr>
          <w:ilvl w:val="0"/>
          <w:numId w:val="2"/>
        </w:numPr>
        <w:spacing w:after="60" w:before="60"/>
      </w:pPr>
      <w:r>
        <w:rPr>
          <w:rFonts w:ascii="Arial" w:cs="Arial" w:eastAsia="Arial" w:hAnsi="Arial"/>
          <w:b w:val="false"/>
          <w:bCs w:val="false"/>
          <w:color w:val="333333"/>
          <w:sz w:val="22"/>
          <w:szCs w:val="22"/>
        </w:rPr>
        <w:t xml:space="preserve">Oeffentliches Handwerkerverzeichnis (ohne Login browsbar)</w:t>
      </w:r>
    </w:p>
    <w:p>
      <w:pPr>
        <w:pStyle w:val="ListParagraph"/>
        <w:numPr>
          <w:ilvl w:val="0"/>
          <w:numId w:val="2"/>
        </w:numPr>
        <w:spacing w:after="60" w:before="60"/>
      </w:pPr>
      <w:r>
        <w:rPr>
          <w:rFonts w:ascii="Arial" w:cs="Arial" w:eastAsia="Arial" w:hAnsi="Arial"/>
          <w:b w:val="false"/>
          <w:bCs w:val="false"/>
          <w:color w:val="333333"/>
          <w:sz w:val="22"/>
          <w:szCs w:val="22"/>
        </w:rPr>
        <w:t xml:space="preserve">E-Mail-Benachrichtigungen (Resend + Supabase Edge Functions)</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Phase 3 — Differenzierung (Woche 7-12)</w:t>
      </w:r>
    </w:p>
    <w:p>
      <w:pPr>
        <w:pStyle w:val="ListParagraph"/>
        <w:numPr>
          <w:ilvl w:val="0"/>
          <w:numId w:val="2"/>
        </w:numPr>
        <w:spacing w:after="60" w:before="60"/>
      </w:pPr>
      <w:r>
        <w:rPr>
          <w:rFonts w:ascii="Arial" w:cs="Arial" w:eastAsia="Arial" w:hAnsi="Arial"/>
          <w:b w:val="false"/>
          <w:bCs w:val="false"/>
          <w:color w:val="333333"/>
          <w:sz w:val="22"/>
          <w:szCs w:val="22"/>
        </w:rPr>
        <w:t xml:space="preserve">Formales Angebots-System (offers-Tabelle)</w:t>
      </w:r>
    </w:p>
    <w:p>
      <w:pPr>
        <w:pStyle w:val="ListParagraph"/>
        <w:numPr>
          <w:ilvl w:val="0"/>
          <w:numId w:val="2"/>
        </w:numPr>
        <w:spacing w:after="60" w:before="60"/>
      </w:pPr>
      <w:r>
        <w:rPr>
          <w:rFonts w:ascii="Arial" w:cs="Arial" w:eastAsia="Arial" w:hAnsi="Arial"/>
          <w:b w:val="false"/>
          <w:bCs w:val="false"/>
          <w:color w:val="333333"/>
          <w:sz w:val="22"/>
          <w:szCs w:val="22"/>
        </w:rPr>
        <w:t xml:space="preserve">Angebotsvergleichs-Ansicht fuer Kunden</w:t>
      </w:r>
    </w:p>
    <w:p>
      <w:pPr>
        <w:pStyle w:val="ListParagraph"/>
        <w:numPr>
          <w:ilvl w:val="0"/>
          <w:numId w:val="2"/>
        </w:numPr>
        <w:spacing w:after="60" w:before="60"/>
      </w:pPr>
      <w:r>
        <w:rPr>
          <w:rFonts w:ascii="Arial" w:cs="Arial" w:eastAsia="Arial" w:hAnsi="Arial"/>
          <w:b w:val="false"/>
          <w:bCs w:val="false"/>
          <w:color w:val="333333"/>
          <w:sz w:val="22"/>
          <w:szCs w:val="22"/>
        </w:rPr>
        <w:t xml:space="preserve">Provider-Dashboard mit Metriken</w:t>
      </w:r>
    </w:p>
    <w:p>
      <w:pPr>
        <w:pStyle w:val="ListParagraph"/>
        <w:numPr>
          <w:ilvl w:val="0"/>
          <w:numId w:val="2"/>
        </w:numPr>
        <w:spacing w:after="60" w:before="60"/>
      </w:pPr>
      <w:r>
        <w:rPr>
          <w:rFonts w:ascii="Arial" w:cs="Arial" w:eastAsia="Arial" w:hAnsi="Arial"/>
          <w:b w:val="false"/>
          <w:bCs w:val="false"/>
          <w:color w:val="333333"/>
          <w:sz w:val="22"/>
          <w:szCs w:val="22"/>
        </w:rPr>
        <w:t xml:space="preserve">Mehr Kategorien (alle 39 analog MyHammer, lokalisiert)</w:t>
      </w:r>
    </w:p>
    <w:p>
      <w:pPr>
        <w:spacing w:after="60" w:before="60"/>
      </w:pPr>
      <w:r>
        <w:t xml:space="preserve"/>
      </w:r>
    </w:p>
    <w:p>
      <w:pPr>
        <w:pStyle w:val="Heading2"/>
        <w:pBdr>
          <w:bottom w:val="single" w:color="DDDDDD" w:sz="4" w:space="4"/>
        </w:pBdr>
        <w:spacing w:after="160" w:before="300"/>
      </w:pPr>
      <w:r>
        <w:rPr>
          <w:rFonts w:ascii="Arial" w:cs="Arial" w:eastAsia="Arial" w:hAnsi="Arial"/>
          <w:b/>
          <w:bCs/>
          <w:color w:val="1A6B4A"/>
          <w:sz w:val="26"/>
          <w:szCs w:val="26"/>
        </w:rPr>
        <w:t xml:space="preserve">Phase 4 — Monetarisierung (Monat 4+)</w:t>
      </w:r>
    </w:p>
    <w:p>
      <w:pPr>
        <w:pStyle w:val="ListParagraph"/>
        <w:numPr>
          <w:ilvl w:val="0"/>
          <w:numId w:val="2"/>
        </w:numPr>
        <w:spacing w:after="60" w:before="60"/>
      </w:pPr>
      <w:r>
        <w:rPr>
          <w:rFonts w:ascii="Arial" w:cs="Arial" w:eastAsia="Arial" w:hAnsi="Arial"/>
          <w:b w:val="false"/>
          <w:bCs w:val="false"/>
          <w:color w:val="333333"/>
          <w:sz w:val="22"/>
          <w:szCs w:val="22"/>
        </w:rPr>
        <w:t xml:space="preserve">Stripe-Payment-Integration</w:t>
      </w:r>
    </w:p>
    <w:p>
      <w:pPr>
        <w:pStyle w:val="ListParagraph"/>
        <w:numPr>
          <w:ilvl w:val="0"/>
          <w:numId w:val="2"/>
        </w:numPr>
        <w:spacing w:after="60" w:before="60"/>
      </w:pPr>
      <w:r>
        <w:rPr>
          <w:rFonts w:ascii="Arial" w:cs="Arial" w:eastAsia="Arial" w:hAnsi="Arial"/>
          <w:b w:val="false"/>
          <w:bCs w:val="false"/>
          <w:color w:val="333333"/>
          <w:sz w:val="22"/>
          <w:szCs w:val="22"/>
        </w:rPr>
        <w:t xml:space="preserve">Handwerker-Abo-Modell oder Pro-Leads-Modell</w:t>
      </w:r>
    </w:p>
    <w:p>
      <w:pPr>
        <w:pStyle w:val="ListParagraph"/>
        <w:numPr>
          <w:ilvl w:val="0"/>
          <w:numId w:val="2"/>
        </w:numPr>
        <w:spacing w:after="60" w:before="60"/>
      </w:pPr>
      <w:r>
        <w:rPr>
          <w:rFonts w:ascii="Arial" w:cs="Arial" w:eastAsia="Arial" w:hAnsi="Arial"/>
          <w:b w:val="false"/>
          <w:bCs w:val="false"/>
          <w:color w:val="333333"/>
          <w:sz w:val="22"/>
          <w:szCs w:val="22"/>
        </w:rPr>
        <w:t xml:space="preserve">SMS-Push-Notifications (Twilio fuer Marokko)</w:t>
      </w:r>
    </w:p>
    <w:p>
      <w:pPr>
        <w:spacing w:after="60" w:before="60"/>
      </w:pPr>
      <w:r>
        <w:t xml:space="preserve"/>
      </w:r>
    </w:p>
    <w:p>
      <w:pPr>
        <w:pStyle w:val="Heading1"/>
        <w:spacing w:after="200" w:before="400"/>
      </w:pPr>
      <w:r>
        <w:rPr>
          <w:rFonts w:ascii="Arial" w:cs="Arial" w:eastAsia="Arial" w:hAnsi="Arial"/>
          <w:b/>
          <w:bCs/>
          <w:color w:val="1A1A1A"/>
          <w:sz w:val="32"/>
          <w:szCs w:val="32"/>
        </w:rPr>
        <w:t xml:space="preserve">8. Fazit</w:t>
      </w:r>
    </w:p>
    <w:p>
      <w:pPr>
        <w:spacing w:after="120" w:before="80"/>
      </w:pPr>
      <w:r>
        <w:rPr>
          <w:rFonts w:ascii="Arial" w:cs="Arial" w:eastAsia="Arial" w:hAnsi="Arial"/>
          <w:color w:val="333333"/>
          <w:sz w:val="22"/>
          <w:szCs w:val="22"/>
        </w:rPr>
        <w:t xml:space="preserve">Anzar hat eine starke technische Basis und ein gutes visuelles Design. Die Landing Page ist ansprechend und mobilfreundlich. Der Kern des Marktplatzes (Anfragen, Matching, Messaging, Bewertungen) funktioniert.</w:t>
      </w:r>
    </w:p>
    <w:p>
      <w:pPr>
        <w:spacing w:after="60" w:before="60"/>
      </w:pPr>
      <w:r>
        <w:t xml:space="preserve"/>
      </w:r>
    </w:p>
    <w:p>
      <w:pPr>
        <w:spacing w:after="120" w:before="80"/>
      </w:pPr>
      <w:r>
        <w:rPr>
          <w:rFonts w:ascii="Arial" w:cs="Arial" w:eastAsia="Arial" w:hAnsi="Arial"/>
          <w:color w:val="333333"/>
          <w:sz w:val="22"/>
          <w:szCs w:val="22"/>
        </w:rPr>
        <w:t xml:space="preserve">Der groesste Wettbewerbsnachteil gegenueber MyHammer liegt nicht in den Funktionen, sondern im Vertrauen und in der Zugaenglichkeit: Kunden muessen sich registrieren, bevor sie irgendetwas sehen, Handwerkerprofile sind zu duenn, und es gibt zu wenig Feedback waehrend des Prozesses.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20"/>
              <w:left w:type="dxa" w:w="200"/>
              <w:bottom w:type="dxa" w:w="120"/>
              <w:right w:type="dxa" w:w="200"/>
            </w:tcMar>
          </w:tcPr>
          <w:p>
            <w:pPr>
              <w:spacing w:after="0" w:before="0"/>
            </w:pPr>
            <w:r>
              <w:rPr>
                <w:rFonts w:ascii="Arial" w:cs="Arial" w:eastAsia="Arial" w:hAnsi="Arial"/>
                <w:color w:val="1A6B4A"/>
                <w:sz w:val="22"/>
                <w:szCs w:val="22"/>
              </w:rPr>
              <w:t xml:space="preserve">Die drei wichtigsten Massnahmen mit dem hoechsten ROI:
1. Oeffentliches Browse ohne Login
2. Foto-Upload in Auftragsformulare
3. E-Mail-Benachrichtigungen bei neuen Angeboten</w:t>
            </w:r>
          </w:p>
        </w:tc>
      </w:tr>
    </w:tbl>
    <w:p>
      <w:pPr>
        <w:spacing w:after="60" w:before="60"/>
      </w:pPr>
      <w:r>
        <w:t xml:space="preserve"/>
      </w:r>
    </w:p>
    <w:p>
      <w:pPr>
        <w:spacing w:after="120" w:before="80"/>
      </w:pPr>
      <w:r>
        <w:rPr>
          <w:rFonts w:ascii="Arial" w:cs="Arial" w:eastAsia="Arial" w:hAnsi="Arial"/>
          <w:color w:val="333333"/>
          <w:sz w:val="22"/>
          <w:szCs w:val="22"/>
        </w:rPr>
        <w:t xml:space="preserve">Diese drei Punkte zusammen wuerden die Plattform signifikant naeher an MyHammer bringen und die Konversionsrate erheblich steigern.</w:t>
      </w:r>
    </w:p>
    <w:p>
      <w:pPr>
        <w:spacing w:after="60" w:before="60"/>
      </w:pPr>
      <w:r>
        <w:t xml:space="preserve"/>
      </w:r>
    </w:p>
    <w:p>
      <w:pPr>
        <w:spacing w:before="400"/>
        <w:jc w:val="right"/>
      </w:pPr>
      <w:r>
        <w:rPr>
          <w:rFonts w:ascii="Arial" w:cs="Arial" w:eastAsia="Arial" w:hAnsi="Arial"/>
          <w:color w:val="AAAAAA"/>
          <w:sz w:val="18"/>
          <w:szCs w:val="18"/>
        </w:rPr>
        <w:t xml:space="preserve">Erstellt mit Claude Code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100"/>
      <w:jc w:val="right"/>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100"/>
    </w:pPr>
    <w:r>
      <w:rPr>
        <w:rFonts w:ascii="Arial" w:cs="Arial" w:eastAsia="Arial" w:hAnsi="Arial"/>
        <w:color w:val="888888"/>
        <w:sz w:val="18"/>
        <w:szCs w:val="18"/>
      </w:rPr>
      <w:t xml:space="preserve">Anzar x MyHammer  —  Analyse &amp; Verbesserungsbericht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6B4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2026-04-04T10:22:34.273Z</dcterms:created>
  <dcterms:modified xsi:type="dcterms:W3CDTF">2026-04-04T10:22:34.273Z</dcterms:modified>
</cp:coreProperties>
</file>

<file path=docProps/custom.xml><?xml version="1.0" encoding="utf-8"?>
<Properties xmlns="http://schemas.openxmlformats.org/officeDocument/2006/custom-properties" xmlns:vt="http://schemas.openxmlformats.org/officeDocument/2006/docPropsVTypes"/>
</file>