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Myster Discord-Like Voice Chat</w:t>
        <w:br/>
        <w:t>Design Exploration</w:t>
      </w:r>
    </w:p>
    <w:p>
      <w:pPr>
        <w:jc w:val="center"/>
      </w:pPr>
      <w:r>
        <w:rPr>
          <w:b/>
          <w:sz w:val="22"/>
        </w:rPr>
        <w:t>Working design note • 4 October 2026</w:t>
      </w:r>
    </w:p>
    <w:p>
      <w:pPr>
        <w:jc w:val="center"/>
      </w:pPr>
      <w:r>
        <w:rPr>
          <w:i/>
          <w:sz w:val="20"/>
        </w:rPr>
        <w:t>Audience: Myster maintainer and implementation/design AI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shd w:fill="EAF2F8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b/>
              </w:rPr>
              <w:t xml:space="preserve">Status: exploratory design with several decisions effectively locked in. </w:t>
            </w:r>
            <w:r>
              <w:t>The central Myster-server relay architecture, Myster-based signaling, Swing UI, and use of WebRTC for the media engine are the current direction. The main technical risk is custom transport integration with Myster's existing UDP/TCP multiplexing.</w:t>
            </w:r>
          </w:p>
        </w:tc>
      </w:tr>
    </w:tbl>
    <w:p/>
    <w:p>
      <w:pPr>
        <w:pStyle w:val="Heading1"/>
      </w:pPr>
      <w:r>
        <w:t>1. Purpose and Scope</w:t>
      </w:r>
    </w:p>
    <w:p>
      <w:r>
        <w:t>This document captures the current design exploration for adding Discord-like voice channels to Myster. It is intended to preserve the reasoning, current architectural decisions, useful library/API knowledge, and unresolved implementation questions so that future work can continue without reconstructing the discussion.</w:t>
      </w:r>
    </w:p>
    <w:p>
      <w:r>
        <w:t>The immediate goal is voice chat, not video. The design deliberately keeps Myster responsible for identity, communities/channels, permissions, server selection, signaling and user experience, while delegating real-time audio transport and processing to an existing WebRTC implementation.</w:t>
      </w:r>
    </w:p>
    <w:p>
      <w:pPr>
        <w:pStyle w:val="Heading1"/>
      </w:pPr>
      <w:r>
        <w:t>2. Decisions and Direction So Far</w:t>
      </w:r>
    </w:p>
    <w:p>
      <w:pPr>
        <w:pStyle w:val="ListBullet"/>
      </w:pPr>
      <w:r>
        <w:t>Myster server is the central media relay point for a voice channel. Clients do not need to form an all-to-all peer mesh.</w:t>
      </w:r>
    </w:p>
    <w:p>
      <w:pPr>
        <w:pStyle w:val="ListBullet"/>
      </w:pPr>
      <w:r>
        <w:t>Myster's existing chat/control facilities should carry voice-channel discovery, join/leave state and WebRTC signaling messages.</w:t>
      </w:r>
    </w:p>
    <w:p>
      <w:pPr>
        <w:pStyle w:val="ListBullet"/>
      </w:pPr>
      <w:r>
        <w:t>Use WebRTC as the media engine rather than implementing Opus transport, jitter buffering, loss recovery, echo cancellation and related VoIP machinery independently.</w:t>
      </w:r>
    </w:p>
    <w:p>
      <w:pPr>
        <w:pStyle w:val="ListBullet"/>
      </w:pPr>
      <w:r>
        <w:t>The leading Java library is dev.onvoid/webrtc-java, a JNI wrapper around the native WebRTC C++ implementation.</w:t>
      </w:r>
    </w:p>
    <w:p>
      <w:pPr>
        <w:pStyle w:val="ListBullet"/>
      </w:pPr>
      <w:r>
        <w:t>The Myster desktop UI remains Swing/AWT. WebRTC does not require JavaFX.</w:t>
      </w:r>
    </w:p>
    <w:p>
      <w:pPr>
        <w:pStyle w:val="ListBullet"/>
      </w:pPr>
      <w:r>
        <w:t>WebRTC audio capture/playback devices should be enumerated and selected through the WebRTC library, rather than trying to map JavaSound mixers to WebRTC devices.</w:t>
      </w:r>
    </w:p>
    <w:p>
      <w:pPr>
        <w:pStyle w:val="ListBullet"/>
      </w:pPr>
      <w:r>
        <w:t>Myster's existing transport multiplexing should remain in control: UDP packets need Myster's 16-bit protocol discriminator; TCP uses Myster's existing 32-bit protocol selection handshake once at connection establishment.</w:t>
      </w:r>
    </w:p>
    <w:p>
      <w:pPr>
        <w:pStyle w:val="ListBullet"/>
      </w:pPr>
      <w:r>
        <w:t>The critical proof-of-concept is whether WebRTC's native network/socket layer can be adapted cleanly enough to use Myster's UDP and TCP transport conventions.</w:t>
      </w:r>
    </w:p>
    <w:p>
      <w:pPr>
        <w:pStyle w:val="Heading1"/>
      </w:pPr>
      <w:r>
        <w:t>3. Target Architecture</w:t>
      </w:r>
    </w:p>
    <w:p>
      <w:r>
        <w:t>A voice channel is a Myster-level concept. A client learns about and joins it through the ordinary Myster server/control path. WebRTC is then used as the media session between that client and the Myster server.</w:t>
      </w:r>
    </w:p>
    <w:p>
      <w:pPr>
        <w:pStyle w:val="CodeBlock"/>
      </w:pPr>
      <w:r>
        <w:t xml:space="preserve">                    MYSTER COMMUNITY / CHAT SERVER</w:t>
        <w:br/>
        <w:t xml:space="preserve">                               |</w:t>
        <w:br/>
        <w:t xml:space="preserve">             +-----------------+-----------------+</w:t>
        <w:br/>
        <w:t xml:space="preserve">             |                 |                 |</w:t>
        <w:br/>
        <w:t xml:space="preserve">          Client A          Client B          Client C</w:t>
        <w:br/>
        <w:t xml:space="preserve">             |                 |                 |</w:t>
        <w:br/>
        <w:t xml:space="preserve">             +---- WebRTC -----+---- WebRTC -----+</w:t>
        <w:br/>
        <w:t xml:space="preserve">                   media sessions to server</w:t>
        <w:br/>
        <w:br/>
        <w:t>Control plane: Myster chat/protocol messages</w:t>
        <w:br/>
        <w:t>Media plane:   WebRTC audio sessions through Myster transport integration</w:t>
      </w:r>
    </w:p>
    <w:p>
      <w:r>
        <w:t>The server behaves conceptually like an SFU/relay: each client sends an encoded audio stream to the server, and the server forwards the appropriate participant streams to other members of the voice channel. The design should avoid decode/re-encode or server-side audio mixing unless a later feature requires it.</w:t>
      </w:r>
    </w:p>
    <w:p>
      <w:pPr>
        <w:pStyle w:val="Heading1"/>
      </w:pPr>
      <w:r>
        <w:t>4. Signaling and Voice-Channel Control</w:t>
      </w:r>
    </w:p>
    <w:p>
      <w:r>
        <w:t>WebRTC intentionally does not define the application signaling protocol. Myster should use its own authenticated protocol/channel messages for this. The exact message schema is not yet fixed.</w:t>
      </w:r>
    </w:p>
    <w:p>
      <w:pPr>
        <w:pStyle w:val="ListBullet"/>
      </w:pPr>
      <w:r>
        <w:t>Advertise that a community/channel supports voice.</w:t>
      </w:r>
    </w:p>
    <w:p>
      <w:pPr>
        <w:pStyle w:val="ListBullet"/>
      </w:pPr>
      <w:r>
        <w:t>Join and leave a voice channel.</w:t>
      </w:r>
    </w:p>
    <w:p>
      <w:pPr>
        <w:pStyle w:val="ListBullet"/>
      </w:pPr>
      <w:r>
        <w:t>Notify other members about presence/state changes.</w:t>
      </w:r>
    </w:p>
    <w:p>
      <w:pPr>
        <w:pStyle w:val="ListBullet"/>
      </w:pPr>
      <w:r>
        <w:t>Carry SDP offer/answer information.</w:t>
      </w:r>
    </w:p>
    <w:p>
      <w:pPr>
        <w:pStyle w:val="ListBullet"/>
      </w:pPr>
      <w:r>
        <w:t>Carry ICE candidate information if ICE is retained in the chosen integration.</w:t>
      </w:r>
    </w:p>
    <w:p>
      <w:pPr>
        <w:pStyle w:val="ListBullet"/>
      </w:pPr>
      <w:r>
        <w:t>Associate the WebRTC session with the Myster server identity, channel identity and current authenticated user/server session.</w:t>
      </w:r>
    </w:p>
    <w:p>
      <w:pPr>
        <w:pStyle w:val="ListBullet"/>
      </w:pPr>
      <w:r>
        <w:t>Carry mute/deafen/presence metadata that is application state rather than media transport state.</w:t>
      </w:r>
    </w:p>
    <w:p>
      <w:pPr>
        <w:pStyle w:val="CodeBlock"/>
      </w:pPr>
      <w:r>
        <w:t>Myster client                      Myster server</w:t>
        <w:br/>
        <w:t xml:space="preserve">     |                                   |</w:t>
        <w:br/>
        <w:t xml:space="preserve">     |--- JoinVoice(channel) -----------&gt;|</w:t>
        <w:br/>
        <w:t xml:space="preserve">     |&lt;-- VoiceJoinAccepted / config ----|</w:t>
        <w:br/>
        <w:t xml:space="preserve">     |--- WebRTC offer -----------------&gt;|</w:t>
        <w:br/>
        <w:t xml:space="preserve">     |&lt;-- WebRTC answer -----------------|</w:t>
        <w:br/>
        <w:t xml:space="preserve">     |&lt;-&gt; ICE/candidate data as needed &lt;-|</w:t>
        <w:br/>
        <w:t xml:space="preserve">     |                                   |</w:t>
        <w:br/>
        <w:t xml:space="preserve">     |====== WebRTC media established ===|</w:t>
      </w:r>
    </w:p>
    <w:p>
      <w:pPr>
        <w:pStyle w:val="Heading1"/>
      </w:pPr>
      <w:r>
        <w:t>5. Java/WebRTC Library Choice</w:t>
      </w:r>
    </w:p>
    <w:p>
      <w:pPr>
        <w:pStyle w:val="Heading2"/>
      </w:pPr>
      <w:r>
        <w:t>5.1 Leading Candidate: webrtc-java</w:t>
      </w:r>
    </w:p>
    <w:p>
      <w:r>
        <w:t>The current candidate is dev.onvoid/webrtc-java. It is a Java wrapper over the native WebRTC API, using a thin JNI layer. It provides desktop support for Windows, macOS and Linux and ships platform-specific native libraries through Maven artifacts. The project dates back to 2019 and remains actively maintained.</w:t>
      </w:r>
    </w:p>
    <w:p>
      <w:r>
        <w:t>This means Myster would no longer be purely Java at runtime for voice-enabled builds; native binaries become a packaging concern. That is acceptable in principle, but should be treated explicitly in packaging, Flatpak/jpackage work, architecture support and release testing.</w:t>
      </w:r>
    </w:p>
    <w:p>
      <w:pPr>
        <w:pStyle w:val="Heading2"/>
      </w:pPr>
      <w:r>
        <w:t>5.2 No JavaFX Requirement</w:t>
      </w:r>
    </w:p>
    <w:p>
      <w:r>
        <w:t>The WebRTC library is not a UI toolkit and does not require Myster to adopt JavaFX. Myster can keep its existing Swing/AWT UI. Any JavaFX code associated with examples or demos is optional application UI, not a requirement of the core media engine.</w:t>
      </w:r>
    </w:p>
    <w:p>
      <w:pPr>
        <w:pStyle w:val="Heading2"/>
      </w:pPr>
      <w:r>
        <w:t>5.3 What the Library Provides</w:t>
      </w:r>
    </w:p>
    <w:p>
      <w:pPr>
        <w:pStyle w:val="ListBullet"/>
      </w:pPr>
      <w:r>
        <w:t>PeerConnection API and WebRTC session negotiation.</w:t>
      </w:r>
    </w:p>
    <w:p>
      <w:pPr>
        <w:pStyle w:val="ListBullet"/>
      </w:pPr>
      <w:r>
        <w:t>Audio capture and playout through native platform audio APIs.</w:t>
      </w:r>
    </w:p>
    <w:p>
      <w:pPr>
        <w:pStyle w:val="ListBullet"/>
      </w:pPr>
      <w:r>
        <w:t>Opus-capable real-time audio transport as part of WebRTC.</w:t>
      </w:r>
    </w:p>
    <w:p>
      <w:pPr>
        <w:pStyle w:val="ListBullet"/>
      </w:pPr>
      <w:r>
        <w:t>Echo cancellation, noise suppression, automatic gain control and other voice-processing components.</w:t>
      </w:r>
    </w:p>
    <w:p>
      <w:pPr>
        <w:pStyle w:val="ListBullet"/>
      </w:pPr>
      <w:r>
        <w:t>Jitter buffering, packet-loss handling and real-time transport behavior implemented by WebRTC.</w:t>
      </w:r>
    </w:p>
    <w:p>
      <w:pPr>
        <w:pStyle w:val="ListBullet"/>
      </w:pPr>
      <w:r>
        <w:t>Audio-device enumeration and selection.</w:t>
      </w:r>
    </w:p>
    <w:p>
      <w:pPr>
        <w:pStyle w:val="ListBullet"/>
      </w:pPr>
      <w:r>
        <w:t>Headless audio support useful for a server that must not touch physical audio hardware.</w:t>
      </w:r>
    </w:p>
    <w:p>
      <w:pPr>
        <w:pStyle w:val="ListBullet"/>
      </w:pPr>
      <w:r>
        <w:t>Connection statistics useful for future diagnostics (packet loss, jitter, RTT, bitrate, etc.).</w:t>
      </w:r>
    </w:p>
    <w:p>
      <w:pPr>
        <w:pStyle w:val="Heading1"/>
      </w:pPr>
      <w:r>
        <w:t>6. Java Usage Model</w:t>
      </w:r>
    </w:p>
    <w:p>
      <w:r>
        <w:t>At the Java layer, a client creates a PeerConnectionFactory, configures audio, creates an RTCPeerConnection, adds an audio track, and forwards SDP/ICE signaling data through Myster. The following is deliberately schematic: it documents the shape of the API rather than being a copy/paste implementation.</w:t>
      </w:r>
    </w:p>
    <w:p>
      <w:pPr>
        <w:pStyle w:val="CodeBlock"/>
      </w:pPr>
      <w:r>
        <w:t>AudioDeviceModule adm = new AudioDeviceModule();</w:t>
        <w:br/>
        <w:t>adm.setRecordingDevice(selectedMicrophone);</w:t>
        <w:br/>
        <w:t>adm.setPlayoutDevice(selectedSpeaker);</w:t>
        <w:br/>
        <w:br/>
        <w:t>PeerConnectionFactory factory = new PeerConnectionFactory(adm);</w:t>
        <w:br/>
        <w:br/>
        <w:t>AudioOptions audioOptions = new AudioOptions();</w:t>
        <w:br/>
        <w:t>audioOptions.echoCancellation = true;</w:t>
        <w:br/>
        <w:t>audioOptions.noiseSuppression = true;</w:t>
        <w:br/>
        <w:t>audioOptions.autoGainControl = true;</w:t>
        <w:br/>
        <w:br/>
        <w:t>AudioTrackSource source = factory.createAudioSource(audioOptions);</w:t>
        <w:br/>
        <w:t>AudioTrack microphone = factory.createAudioTrack("myster-voice", source);</w:t>
        <w:br/>
        <w:br/>
        <w:t>RTCPeerConnection peer = factory.createPeerConnection(configuration, observer);</w:t>
        <w:br/>
        <w:t>peer.addTrack(microphone, List.of("myster-voice"));</w:t>
        <w:br/>
        <w:br/>
        <w:t>// createOffer()/createAnswer() output is sent using Myster signaling.</w:t>
        <w:br/>
        <w:t>// onIceCandidate() output is likewise carried by Myster if ICE is used.</w:t>
      </w:r>
    </w:p>
    <w:p>
      <w:r>
        <w:t>The Myster server would create corresponding peer connections without using a physical microphone or speaker. webrtc-java now documents a HeadlessAudioDeviceModule specifically for server-side/headless operation. The exact best server construction for an SFU-style forwarding implementation still needs a prototype.</w:t>
      </w:r>
    </w:p>
    <w:p>
      <w:pPr>
        <w:pStyle w:val="Heading1"/>
      </w:pPr>
      <w:r>
        <w:t>7. Audio Processing</w:t>
      </w:r>
    </w:p>
    <w:p>
      <w:r>
        <w:t>One of the strongest reasons to use WebRTC is that voice-processing functionality is already built for this use case. webrtc-java exposes audio processing including echo cancellation, noise suppression, gain control and high-pass filtering. Echo cancellation is particularly valuable because it uses knowledge of playout audio as the reference signal when removing speaker leakage from microphone capture.</w:t>
      </w:r>
    </w:p>
    <w:p>
      <w:r>
        <w:t>Initial Myster defaults should likely enable echo cancellation, noise suppression and automatic gain control. Advanced settings can expose overrides later if users have unusual hardware or professional audio setups.</w:t>
      </w:r>
    </w:p>
    <w:p>
      <w:pPr>
        <w:pStyle w:val="Heading1"/>
      </w:pPr>
      <w:r>
        <w:t>8. Swing UI Requirements</w:t>
      </w:r>
    </w:p>
    <w:p>
      <w:r>
        <w:t>WebRTC supplies no Myster user interface. Myster owns all UI. A first implementation needs two UI surfaces: voice-channel controls and an audio-settings panel.</w:t>
      </w:r>
    </w:p>
    <w:p>
      <w:pPr>
        <w:pStyle w:val="Heading2"/>
      </w:pPr>
      <w:r>
        <w:t>8.1 Voice Channel Controls</w:t>
      </w:r>
    </w:p>
    <w:p>
      <w:pPr>
        <w:pStyle w:val="ListBullet"/>
      </w:pPr>
      <w:r>
        <w:t>Join / leave voice channel</w:t>
      </w:r>
    </w:p>
    <w:p>
      <w:pPr>
        <w:pStyle w:val="ListBullet"/>
      </w:pPr>
      <w:r>
        <w:t>Mute / unmute microphone</w:t>
      </w:r>
    </w:p>
    <w:p>
      <w:pPr>
        <w:pStyle w:val="ListBullet"/>
      </w:pPr>
      <w:r>
        <w:t>Deafen / undeafen</w:t>
      </w:r>
    </w:p>
    <w:p>
      <w:pPr>
        <w:pStyle w:val="ListBullet"/>
      </w:pPr>
      <w:r>
        <w:t>Participant list</w:t>
      </w:r>
    </w:p>
    <w:p>
      <w:pPr>
        <w:pStyle w:val="ListBullet"/>
      </w:pPr>
      <w:r>
        <w:t>Speaking/activity indication</w:t>
      </w:r>
    </w:p>
    <w:p>
      <w:pPr>
        <w:pStyle w:val="ListBullet"/>
      </w:pPr>
      <w:r>
        <w:t>Connection/error state</w:t>
      </w:r>
    </w:p>
    <w:p>
      <w:pPr>
        <w:pStyle w:val="Heading2"/>
      </w:pPr>
      <w:r>
        <w:t>8.2 Audio Device Settings</w:t>
      </w:r>
    </w:p>
    <w:p>
      <w:pPr>
        <w:pStyle w:val="ListBullet"/>
      </w:pPr>
      <w:r>
        <w:t>Input-device selector (microphone)</w:t>
      </w:r>
    </w:p>
    <w:p>
      <w:pPr>
        <w:pStyle w:val="ListBullet"/>
      </w:pPr>
      <w:r>
        <w:t>Output-device selector (speaker/headphones)</w:t>
      </w:r>
    </w:p>
    <w:p>
      <w:pPr>
        <w:pStyle w:val="ListBullet"/>
      </w:pPr>
      <w:r>
        <w:t>Input level meter</w:t>
      </w:r>
    </w:p>
    <w:p>
      <w:pPr>
        <w:pStyle w:val="ListBullet"/>
      </w:pPr>
      <w:r>
        <w:t>Microphone test / optional loopback test</w:t>
      </w:r>
    </w:p>
    <w:p>
      <w:pPr>
        <w:pStyle w:val="ListBullet"/>
      </w:pPr>
      <w:r>
        <w:t>Refresh/update on device hot-plug</w:t>
      </w:r>
    </w:p>
    <w:p>
      <w:pPr>
        <w:pStyle w:val="ListBullet"/>
      </w:pPr>
      <w:r>
        <w:t>Optional advanced controls for echo cancellation, noise suppression and AGC</w:t>
      </w:r>
    </w:p>
    <w:p>
      <w:r>
        <w:t>Current webrtc-java documentation exposes device enumeration through MediaDevices and selection through AudioDeviceModule. Device queries should be performed off the Swing EDT. The library also exposes device-change notification, which can be used to refresh selectors when USB/Bluetooth devices appear or disappear.</w:t>
      </w:r>
    </w:p>
    <w:p>
      <w:pPr>
        <w:pStyle w:val="CodeBlock"/>
      </w:pPr>
      <w:r>
        <w:t>List&lt;AudioDevice&gt; microphones = MediaDevices.getAudioCaptureDevices();</w:t>
        <w:br/>
        <w:t>List&lt;AudioDevice&gt; speakers    = MediaDevices.getAudioRenderDevices();</w:t>
        <w:br/>
        <w:br/>
        <w:t>AudioDeviceModule adm = new AudioDeviceModule();</w:t>
        <w:br/>
        <w:t>adm.setRecordingDevice(selectedMicrophone);</w:t>
        <w:br/>
        <w:t>adm.setPlayoutDevice(selectedSpeaker);</w:t>
      </w:r>
    </w:p>
    <w:p>
      <w:pPr>
        <w:pStyle w:val="Heading1"/>
      </w:pPr>
      <w:r>
        <w:t>9. Integration With Myster's Existing Transport Multiplexing</w:t>
      </w:r>
    </w:p>
    <w:p>
      <w:r>
        <w:t>This is the critical integration area. Myster already multiplexes multiple application protocols over common UDP/TCP infrastructure. Voice should fit that model rather than opening an unrelated second networking architecture if practical.</w:t>
      </w:r>
    </w:p>
    <w:p>
      <w:pPr>
        <w:pStyle w:val="Heading2"/>
      </w:pPr>
      <w:r>
        <w:t>9.1 UDP</w:t>
      </w:r>
    </w:p>
    <w:p>
      <w:r>
        <w:t>Myster's UDP stack requires a 16-bit protocol discriminator at the start of every UDP datagram so a shared UDP socket can demultiplex packets into the correct protocol handler. Therefore every WebRTC datagram sent through Myster must be transformed as follows:</w:t>
      </w:r>
    </w:p>
    <w:p>
      <w:pPr>
        <w:pStyle w:val="CodeBlock"/>
      </w:pPr>
      <w:r>
        <w:t>On the wire:</w:t>
        <w:br/>
        <w:br/>
        <w:t>+----------------------+-----------------------------------+</w:t>
        <w:br/>
        <w:t>| Myster protocol ID   | Original WebRTC UDP datagram      |</w:t>
        <w:br/>
        <w:t>| unsigned 16-bit      | STUN / DTLS / SRTP / etc.         |</w:t>
        <w:br/>
        <w:t>+----------------------+-----------------------------------+</w:t>
        <w:br/>
        <w:t xml:space="preserve">          2 bytes                   N bytes</w:t>
      </w:r>
    </w:p>
    <w:p>
      <w:r>
        <w:t>Transmit path: WebRTC emits a datagram → Myster transport prepends the 16-bit WebRTC/voice protocol ID → shared Myster UDP socket sends it.</w:t>
      </w:r>
    </w:p>
    <w:p>
      <w:r>
        <w:t>Receive path: shared Myster UDP socket receives a datagram → Myster dispatcher reads/removes the 16-bit protocol ID → remaining datagram is delivered unchanged to the WebRTC network layer.</w:t>
      </w:r>
    </w:p>
    <w:p>
      <w:r>
        <w:t>The two-byte overhead is negligible for voice traffic. The important requirement is preservation of datagram boundaries and source/destination addressing information expected by WebRTC.</w:t>
      </w:r>
    </w:p>
    <w:p>
      <w:pPr>
        <w:pStyle w:val="Heading2"/>
      </w:pPr>
      <w:r>
        <w:t>9.2 TCP</w:t>
      </w:r>
    </w:p>
    <w:p>
      <w:r>
        <w:t>TCP is simpler at the Myster protocol level because Myster selects the protocol once per TCP connection. The existing convention is a 32-bit protocol selector from client to server followed by a one-byte server response. After successful selection, that TCP connection belongs to the selected protocol and can carry that protocol's byte stream.</w:t>
      </w:r>
    </w:p>
    <w:p>
      <w:pPr>
        <w:pStyle w:val="CodeBlock"/>
      </w:pPr>
      <w:r>
        <w:t>TCP connection establishment</w:t>
        <w:br/>
        <w:br/>
        <w:t>client -&gt; server : int32 MYSTER_WEBRTC_PROTOCOL</w:t>
        <w:br/>
        <w:t>server -&gt; client : byte  ACCEPT/STATUS</w:t>
        <w:br/>
        <w:br/>
        <w:t>----------------------------------------------</w:t>
        <w:br/>
        <w:t>From this point onward the connection is owned</w:t>
        <w:br/>
        <w:t>by the WebRTC transport; no Myster prefix is</w:t>
        <w:br/>
        <w:t>required for each media packet/frame.</w:t>
        <w:br/>
        <w:t>----------------------------------------------</w:t>
      </w:r>
    </w:p>
    <w:p>
      <w:r>
        <w:t>Therefore Myster should not add a per-packet prefix to the TCP media stream. WebRTC (or its ICE/TCP transport layer) must retain responsibility for whatever stream framing it expects internally. The Myster handshake happens only before WebRTC is allowed to treat the connection as established.</w:t>
      </w:r>
    </w:p>
    <w:p>
      <w:pPr>
        <w:pStyle w:val="Heading2"/>
      </w:pPr>
      <w:r>
        <w:t>9.3 Required Custom Networking Hook</w:t>
      </w:r>
    </w:p>
    <w:p>
      <w:r>
        <w:t>The desired implementation is to make WebRTC believe it is using ordinary packet sockets while a Myster-aware socket implementation performs the protocol adaptation underneath it.</w:t>
      </w:r>
    </w:p>
    <w:p>
      <w:pPr>
        <w:pStyle w:val="CodeBlock"/>
      </w:pPr>
      <w:r>
        <w:t xml:space="preserve">                        WebRTC native stack</w:t>
        <w:br/>
        <w:t xml:space="preserve">                               |</w:t>
        <w:br/>
        <w:t xml:space="preserve">                     custom packet/socket layer</w:t>
        <w:br/>
        <w:t xml:space="preserve">                               |</w:t>
        <w:br/>
        <w:t xml:space="preserve">              +----------------+----------------+</w:t>
        <w:br/>
        <w:t xml:space="preserve">              |                                 |</w:t>
        <w:br/>
        <w:t xml:space="preserve">             UDP                               TCP</w:t>
        <w:br/>
        <w:t xml:space="preserve">   prepend/remove uint16             connect normally, then</w:t>
        <w:br/>
        <w:t xml:space="preserve">   Myster protocol ID                perform Myster int32 +</w:t>
        <w:br/>
        <w:t xml:space="preserve">   on every datagram                 byte handshake once</w:t>
        <w:br/>
        <w:t xml:space="preserve">              |                                 |</w:t>
        <w:br/>
        <w:t xml:space="preserve">              +----------------+----------------+</w:t>
        <w:br/>
        <w:t xml:space="preserve">                               |</w:t>
        <w:br/>
        <w:t xml:space="preserve">                      Myster network stack</w:t>
      </w:r>
    </w:p>
    <w:p>
      <w:r>
        <w:t>Upstream WebRTC has packet/socket factory abstractions and configurable ICE networking. However, the current public webrtc-java documentation does not expose an obvious Java-level custom PacketSocketFactory/AsyncPacketSocket hook. This must be verified against the exact version chosen for implementation. A small addition to the library's JNI layer may be required.</w:t>
      </w:r>
    </w:p>
    <w:p>
      <w:pPr>
        <w:pStyle w:val="Heading1"/>
      </w:pPr>
      <w:r>
        <w:t>10. Encryption and Identity</w:t>
      </w:r>
    </w:p>
    <w:p>
      <w:r>
        <w:t>WebRTC already encrypts its media transport (DTLS/SRTP in the normal WebRTC model). Myster should avoid wrapping media in a second encryption layer unless the transport design later demonstrates a concrete need for it. Double encryption would add complexity while providing little benefit if identity binding is done correctly.</w:t>
      </w:r>
    </w:p>
    <w:p>
      <w:r>
        <w:t>The important Myster-specific requirement is binding the WebRTC session to the authenticated Myster server/user/channel context. Signaling can carry fingerprints/nonces/session identifiers through an already-authenticated Myster connection so the client knows that the media endpoint belongs to the Myster server it intended to join.</w:t>
      </w:r>
    </w:p>
    <w:p>
      <w:r>
        <w:t>Exact cryptographic binding is not yet designed and should be treated separately from the basic media transport proof-of-concept.</w:t>
      </w:r>
    </w:p>
    <w:p>
      <w:pPr>
        <w:pStyle w:val="Heading1"/>
      </w:pPr>
      <w:r>
        <w:t>11. Server Relay / SFU Direction</w:t>
      </w:r>
    </w:p>
    <w:p>
      <w:r>
        <w:t>The architecture is now assumed to be Myster-server-centric rather than peer mesh. The server should preferably forward encoded participant streams rather than mix them. This keeps CPU cost lower, avoids quality loss from decode/re-encode, and allows each client to control per-user volume locally.</w:t>
      </w:r>
    </w:p>
    <w:p>
      <w:r>
        <w:t>A future implementation must determine whether webrtc-java exposes the encoded-media forwarding primitives needed for an efficient SFU directly, or whether the server should use lower-level RTP/encoded-frame hooks. This is a separate question from the socket integration, but it is the next major server-side feasibility check after transport.</w:t>
      </w:r>
    </w:p>
    <w:p>
      <w:pPr>
        <w:pStyle w:val="Heading1"/>
      </w:pPr>
      <w:r>
        <w:t>12. UDP/TCP Behavior and Fallback</w:t>
      </w:r>
    </w:p>
    <w:p>
      <w:r>
        <w:t>Myster already has reason to care about networks where UDP is blocked. The voice design should therefore preserve a TCP-capable path. The intended behavior is:</w:t>
      </w:r>
    </w:p>
    <w:p>
      <w:pPr>
        <w:pStyle w:val="ListNumber"/>
      </w:pPr>
      <w:r>
        <w:t>Prefer UDP media through the shared Myster UDP transport, using the 16-bit per-datagram protocol discriminator.</w:t>
      </w:r>
    </w:p>
    <w:p>
      <w:pPr>
        <w:pStyle w:val="ListNumber"/>
      </w:pPr>
      <w:r>
        <w:t>If UDP cannot be established, allow a TCP path where the client opens a Myster TCP connection, performs the 32-bit protocol selection / one-byte response handshake, and then hands the resulting byte stream to WebRTC.</w:t>
      </w:r>
    </w:p>
    <w:p>
      <w:pPr>
        <w:pStyle w:val="ListNumber"/>
      </w:pPr>
      <w:r>
        <w:t>Do not invent a Myster per-packet framing layer over the established TCP stream unless WebRTC integration forces one; let WebRTC own its stream framing.</w:t>
      </w:r>
    </w:p>
    <w:p>
      <w:r>
        <w:t>The exact way ICE candidate gathering and transport fallback are constrained to these Myster-aware sockets remains part of the prototype work.</w:t>
      </w:r>
    </w:p>
    <w:p>
      <w:pPr>
        <w:pStyle w:val="Heading1"/>
      </w:pPr>
      <w:r>
        <w:t>13. Known Risks and Open Questions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cantSplit/>
        </w:trPr>
        <w:tc>
          <w:tcPr>
            <w:tcW w:type="dxa" w:w="3360"/>
            <w:shd w:fill="D9EAF7"/>
            <w:vAlign w:val="center"/>
          </w:tcPr>
          <w:p>
            <w:r>
              <w:t>Question / Risk</w:t>
            </w:r>
          </w:p>
        </w:tc>
        <w:tc>
          <w:tcPr>
            <w:tcW w:type="dxa" w:w="3360"/>
            <w:shd w:fill="D9EAF7"/>
            <w:vAlign w:val="center"/>
          </w:tcPr>
          <w:p>
            <w:r>
              <w:t>Current Understanding</w:t>
            </w:r>
          </w:p>
        </w:tc>
        <w:tc>
          <w:tcPr>
            <w:tcW w:type="dxa" w:w="3360"/>
            <w:shd w:fill="D9EAF7"/>
            <w:vAlign w:val="center"/>
          </w:tcPr>
          <w:p>
            <w:r>
              <w:t>Required Action</w:t>
            </w:r>
          </w:p>
        </w:tc>
      </w:tr>
      <w:tr>
        <w:trPr>
          <w:cantSplit/>
        </w:trPr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t>Custom socket injection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t>Upstream WebRTC supports networking abstractions, but a suitable Java-level hook is not obvious in webrtc-java.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t>Prototype custom UDP/TCP socket integration; extend JNI wrapper if required.</w:t>
            </w:r>
          </w:p>
        </w:tc>
      </w:tr>
      <w:tr>
        <w:trPr>
          <w:cantSplit/>
        </w:trPr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t>UDP shared socket semantics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t>Myster needs a uint16 prefix on every datagram and must preserve source/destination metadata.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t>Verify ICE/WebRTC accepts the shared-socket/demux model and can receive injected datagrams correctly.</w:t>
            </w:r>
          </w:p>
        </w:tc>
      </w:tr>
      <w:tr>
        <w:trPr>
          <w:cantSplit/>
        </w:trPr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t>TCP handoff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t>Myster can select the protocol once, then give the stream to WebRTC.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t>Verify custom WebRTC TCP socket can perform the Myster handshake before reporting connected.</w:t>
            </w:r>
          </w:p>
        </w:tc>
      </w:tr>
      <w:tr>
        <w:trPr>
          <w:cantSplit/>
        </w:trPr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t>Server forwarding / SFU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t>Central relay is locked in conceptually; forwarding without mixing is preferred.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t>Confirm encoded RTP/frame forwarding hooks and multi-party topology in the chosen WebRTC API.</w:t>
            </w:r>
          </w:p>
        </w:tc>
      </w:tr>
      <w:tr>
        <w:trPr>
          <w:cantSplit/>
        </w:trPr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t>ICE/STUN/TURN scope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t>Central server topology may allow a greatly simplified candidate model.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t>Prototype before deciding how much standard ICE/STUN/TURN infrastructure remains necessary.</w:t>
            </w:r>
          </w:p>
        </w:tc>
      </w:tr>
      <w:tr>
        <w:trPr>
          <w:cantSplit/>
        </w:trPr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t>Identity binding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t>Myster authentication/signaling can bind the media session to server/channel identity.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t>Design exact fingerprint/session-nonce/signature scheme after transport works.</w:t>
            </w:r>
          </w:p>
        </w:tc>
      </w:tr>
      <w:tr>
        <w:trPr>
          <w:cantSplit/>
        </w:trPr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t>Native packaging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t>webrtc-java ships native binaries; Myster voice builds become platform-specific at runtime.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t>Test Windows/Linux/macOS packaging and Flatpak/jpackage integration.</w:t>
            </w:r>
          </w:p>
        </w:tc>
      </w:tr>
      <w:tr>
        <w:trPr>
          <w:cantSplit/>
        </w:trPr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t>Audio-device lifecycle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t>Library exposes enumeration, selection and hotplug events.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t>Define preference persistence and behavior when selected hardware disappears.</w:t>
            </w:r>
          </w:p>
        </w:tc>
      </w:tr>
    </w:tbl>
    <w:p>
      <w:pPr>
        <w:pStyle w:val="Heading1"/>
      </w:pPr>
      <w:r>
        <w:t>14. Recommended Proof-of-Concept Order</w:t>
      </w:r>
    </w:p>
    <w:p>
      <w:pPr>
        <w:pStyle w:val="ListNumber"/>
      </w:pPr>
      <w:r>
        <w:t>Create a minimal two-endpoint webrtc-java voice connection using ordinary networking. Confirm microphone capture, playout, echo cancellation and device selection.</w:t>
      </w:r>
    </w:p>
    <w:p>
      <w:pPr>
        <w:pStyle w:val="ListNumber"/>
      </w:pPr>
      <w:r>
        <w:t>Run a headless server-side endpoint and confirm it can receive/send audio without touching physical audio devices.</w:t>
      </w:r>
    </w:p>
    <w:p>
      <w:pPr>
        <w:pStyle w:val="ListNumber"/>
      </w:pPr>
      <w:r>
        <w:t>Implement or expose the custom native packet/socket layer. First prove UDP with the Myster 16-bit prefix and shared socket demultiplexer.</w:t>
      </w:r>
    </w:p>
    <w:p>
      <w:pPr>
        <w:pStyle w:val="ListNumber"/>
      </w:pPr>
      <w:r>
        <w:t>Prove TCP fallback using the existing Myster int32 protocol selector + one-byte response before WebRTC takes over the stream.</w:t>
      </w:r>
    </w:p>
    <w:p>
      <w:pPr>
        <w:pStyle w:val="ListNumber"/>
      </w:pPr>
      <w:r>
        <w:t>Only after transport works, prototype the server relay/SFU behavior with two or three clients.</w:t>
      </w:r>
    </w:p>
    <w:p>
      <w:pPr>
        <w:pStyle w:val="ListNumber"/>
      </w:pPr>
      <w:r>
        <w:t>Integrate SDP/ICE exchange into Myster chat/control messages.</w:t>
      </w:r>
    </w:p>
    <w:p>
      <w:pPr>
        <w:pStyle w:val="ListNumber"/>
      </w:pPr>
      <w:r>
        <w:t>Add the Swing voice-channel UI and audio settings panel.</w:t>
      </w:r>
    </w:p>
    <w:p>
      <w:pPr>
        <w:pStyle w:val="ListNumber"/>
      </w:pPr>
      <w:r>
        <w:t>Add identity/session binding, diagnostics, failure handling and packaging.</w:t>
      </w:r>
    </w:p>
    <w:p>
      <w:pPr>
        <w:pStyle w:val="Heading1"/>
      </w:pPr>
      <w:r>
        <w:t>15. Explicit Non-Goals for the First Voice Implementation</w:t>
      </w:r>
    </w:p>
    <w:p>
      <w:pPr>
        <w:pStyle w:val="ListBullet"/>
      </w:pPr>
      <w:r>
        <w:t>Video calling or screen sharing.</w:t>
      </w:r>
    </w:p>
    <w:p>
      <w:pPr>
        <w:pStyle w:val="ListBullet"/>
      </w:pPr>
      <w:r>
        <w:t>Server-side audio mixing.</w:t>
      </w:r>
    </w:p>
    <w:p>
      <w:pPr>
        <w:pStyle w:val="ListBullet"/>
      </w:pPr>
      <w:r>
        <w:t>Replacing Myster chat/signaling with WebRTC data channels.</w:t>
      </w:r>
    </w:p>
    <w:p>
      <w:pPr>
        <w:pStyle w:val="ListBullet"/>
      </w:pPr>
      <w:r>
        <w:t>Building a new audio codec or jitter buffer.</w:t>
      </w:r>
    </w:p>
    <w:p>
      <w:pPr>
        <w:pStyle w:val="ListBullet"/>
      </w:pPr>
      <w:r>
        <w:t>Building custom acoustic echo cancellation.</w:t>
      </w:r>
    </w:p>
    <w:p>
      <w:pPr>
        <w:pStyle w:val="ListBullet"/>
      </w:pPr>
      <w:r>
        <w:t>Reworking Myster into JavaFX.</w:t>
      </w:r>
    </w:p>
    <w:p>
      <w:pPr>
        <w:pStyle w:val="ListBullet"/>
      </w:pPr>
      <w:r>
        <w:t>Designing a generic TURN service before proving it is actually needed for the central-server topology.</w:t>
      </w:r>
    </w:p>
    <w:p>
      <w:pPr>
        <w:pStyle w:val="Heading1"/>
      </w:pPr>
      <w:r>
        <w:t>16. Sources Checked During This Exploration</w:t>
      </w:r>
    </w:p>
    <w:p>
      <w:r>
        <w:t>These are implementation references rather than normative Myster requirements:</w:t>
      </w:r>
    </w:p>
    <w:p>
      <w:pPr>
        <w:pStyle w:val="ListBullet"/>
      </w:pPr>
      <w:r>
        <w:rPr>
          <w:b/>
        </w:rPr>
        <w:t xml:space="preserve">webrtc-java project and repository: </w:t>
      </w:r>
      <w:r>
        <w:t>https://github.com/devopvoid/webrtc-java</w:t>
      </w:r>
    </w:p>
    <w:p>
      <w:pPr>
        <w:pStyle w:val="ListBullet"/>
      </w:pPr>
      <w:r>
        <w:rPr>
          <w:b/>
        </w:rPr>
        <w:t xml:space="preserve">webrtc-java documentation: </w:t>
      </w:r>
      <w:r>
        <w:t>https://jrtc.dev/</w:t>
      </w:r>
    </w:p>
    <w:p>
      <w:pPr>
        <w:pStyle w:val="ListBullet"/>
      </w:pPr>
      <w:r>
        <w:rPr>
          <w:b/>
        </w:rPr>
        <w:t xml:space="preserve">Getting Started / media tracks / AudioOptions: </w:t>
      </w:r>
      <w:r>
        <w:t>https://jrtc.dev/guide/get-started</w:t>
      </w:r>
    </w:p>
    <w:p>
      <w:pPr>
        <w:pStyle w:val="ListBullet"/>
      </w:pPr>
      <w:r>
        <w:rPr>
          <w:b/>
        </w:rPr>
        <w:t xml:space="preserve">Audio device selection: </w:t>
      </w:r>
      <w:r>
        <w:t>https://jrtc.dev/guide/audio/audio-devices</w:t>
      </w:r>
    </w:p>
    <w:p>
      <w:pPr>
        <w:pStyle w:val="ListBullet"/>
      </w:pPr>
      <w:r>
        <w:rPr>
          <w:b/>
        </w:rPr>
        <w:t xml:space="preserve">Media device enumeration and hotplug events: </w:t>
      </w:r>
      <w:r>
        <w:t>https://jrtc.dev/guide/media/media-devices</w:t>
      </w:r>
    </w:p>
    <w:p>
      <w:pPr>
        <w:pStyle w:val="ListBullet"/>
      </w:pPr>
      <w:r>
        <w:rPr>
          <w:b/>
        </w:rPr>
        <w:t xml:space="preserve">Audio processing: </w:t>
      </w:r>
      <w:r>
        <w:t>https://jrtc.dev/guide/audio/audio-processing</w:t>
      </w:r>
    </w:p>
    <w:p>
      <w:pPr>
        <w:pStyle w:val="ListBullet"/>
      </w:pPr>
      <w:r>
        <w:rPr>
          <w:b/>
        </w:rPr>
        <w:t xml:space="preserve">Headless audio: </w:t>
      </w:r>
      <w:r>
        <w:t>https://jrtc.dev/guide/audio/headless-audio</w:t>
      </w:r>
    </w:p>
    <w:p>
      <w:pPr>
        <w:pStyle w:val="ListBullet"/>
      </w:pPr>
      <w:r>
        <w:rPr>
          <w:b/>
        </w:rPr>
        <w:t xml:space="preserve">ICE / port allocator configuration: </w:t>
      </w:r>
      <w:r>
        <w:t>https://jrtc.dev/guide/networking/port-allocator-config</w:t>
      </w:r>
    </w:p>
    <w:p>
      <w:pPr>
        <w:pStyle w:val="Heading1"/>
      </w:pPr>
      <w:r>
        <w:t>17. Current Bottom Line</w:t>
      </w:r>
    </w:p>
    <w:p>
      <w:r>
        <w:t>The design is promising and fits Myster well. WebRTC can supply the difficult real-time audio machinery while Myster keeps ownership of identities, communities, channels, signaling and UI. The central-server relay model also matches Myster's architecture better than an N-way peer mesh.</w:t>
      </w:r>
    </w:p>
    <w:p>
      <w:r>
        <w:t>The project should not proceed to substantial UI or channel-protocol implementation until one technical spike succeeds: make WebRTC media traverse Myster's existing transport conventions — uint16 protocol prefix per UDP datagram and the one-time int32/byte TCP protocol handshake. If that works cleanly, the remaining work becomes conventional application integration rather than a fundamental architecture problem.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E6E6E"/>
        <w:sz w:val="16"/>
      </w:rPr>
      <w:t>Myster Voice Chat Design Exploration • Working Note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E375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D46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80" w:after="100"/>
      <w:ind w:left="259" w:right="115"/>
      <w:shd w:fill="F4F6F8"/>
    </w:pPr>
    <w:rPr>
      <w:rFonts w:ascii="Liberation Mono" w:hAnsi="Liberation Mono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