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88FBB" w14:textId="77777777" w:rsidR="003957D6" w:rsidRPr="007F3DD3" w:rsidRDefault="003957D6" w:rsidP="003957D6">
      <w:pPr>
        <w:jc w:val="center"/>
        <w:rPr>
          <w:b/>
          <w:bCs/>
          <w:sz w:val="32"/>
          <w:szCs w:val="32"/>
        </w:rPr>
      </w:pPr>
      <w:r w:rsidRPr="007F3DD3">
        <w:rPr>
          <w:b/>
          <w:bCs/>
          <w:sz w:val="32"/>
          <w:szCs w:val="32"/>
        </w:rPr>
        <w:t>Project Design Phase</w:t>
      </w:r>
    </w:p>
    <w:p w14:paraId="660EC45E" w14:textId="0A3ED33A" w:rsidR="003957D6" w:rsidRDefault="003957D6" w:rsidP="003957D6">
      <w:pPr>
        <w:jc w:val="center"/>
        <w:rPr>
          <w:b/>
          <w:bCs/>
          <w:sz w:val="28"/>
          <w:szCs w:val="28"/>
        </w:rPr>
      </w:pPr>
      <w:r w:rsidRPr="007F3DD3">
        <w:rPr>
          <w:b/>
          <w:bCs/>
          <w:sz w:val="32"/>
          <w:szCs w:val="32"/>
        </w:rPr>
        <w:t>Proposed Solution</w:t>
      </w:r>
    </w:p>
    <w:tbl>
      <w:tblPr>
        <w:tblStyle w:val="TableGrid"/>
        <w:tblW w:w="0" w:type="auto"/>
        <w:tblLook w:val="04A0" w:firstRow="1" w:lastRow="0" w:firstColumn="1" w:lastColumn="0" w:noHBand="0" w:noVBand="1"/>
      </w:tblPr>
      <w:tblGrid>
        <w:gridCol w:w="1980"/>
        <w:gridCol w:w="7036"/>
      </w:tblGrid>
      <w:tr w:rsidR="003957D6" w14:paraId="1F9F7BD4" w14:textId="77777777" w:rsidTr="004A553A">
        <w:tc>
          <w:tcPr>
            <w:tcW w:w="1980" w:type="dxa"/>
          </w:tcPr>
          <w:p w14:paraId="45E00C2F" w14:textId="77777777" w:rsidR="003957D6" w:rsidRPr="0069192F" w:rsidRDefault="003957D6" w:rsidP="004A553A">
            <w:pPr>
              <w:rPr>
                <w:b/>
                <w:bCs/>
                <w:sz w:val="28"/>
                <w:szCs w:val="28"/>
              </w:rPr>
            </w:pPr>
            <w:r w:rsidRPr="0069192F">
              <w:rPr>
                <w:b/>
                <w:bCs/>
                <w:sz w:val="28"/>
                <w:szCs w:val="28"/>
              </w:rPr>
              <w:t>Date</w:t>
            </w:r>
          </w:p>
        </w:tc>
        <w:tc>
          <w:tcPr>
            <w:tcW w:w="7036" w:type="dxa"/>
          </w:tcPr>
          <w:p w14:paraId="3F4044E3" w14:textId="70BA763C" w:rsidR="003957D6" w:rsidRPr="0069192F" w:rsidRDefault="003957D6" w:rsidP="004A553A">
            <w:pPr>
              <w:rPr>
                <w:sz w:val="28"/>
                <w:szCs w:val="28"/>
              </w:rPr>
            </w:pPr>
            <w:r w:rsidRPr="0069192F">
              <w:rPr>
                <w:sz w:val="28"/>
                <w:szCs w:val="28"/>
              </w:rPr>
              <w:t>2</w:t>
            </w:r>
            <w:r w:rsidR="00DB24F3">
              <w:rPr>
                <w:sz w:val="28"/>
                <w:szCs w:val="28"/>
              </w:rPr>
              <w:t>7</w:t>
            </w:r>
            <w:r w:rsidRPr="0069192F">
              <w:rPr>
                <w:sz w:val="28"/>
                <w:szCs w:val="28"/>
              </w:rPr>
              <w:t>/09/2026</w:t>
            </w:r>
          </w:p>
        </w:tc>
      </w:tr>
      <w:tr w:rsidR="003957D6" w14:paraId="7F740A4A" w14:textId="77777777" w:rsidTr="004A553A">
        <w:tc>
          <w:tcPr>
            <w:tcW w:w="1980" w:type="dxa"/>
          </w:tcPr>
          <w:p w14:paraId="445E32CE" w14:textId="77777777" w:rsidR="003957D6" w:rsidRPr="0069192F" w:rsidRDefault="003957D6" w:rsidP="004A553A">
            <w:pPr>
              <w:rPr>
                <w:b/>
                <w:bCs/>
                <w:sz w:val="28"/>
                <w:szCs w:val="28"/>
              </w:rPr>
            </w:pPr>
            <w:r w:rsidRPr="0069192F">
              <w:rPr>
                <w:b/>
                <w:bCs/>
                <w:sz w:val="28"/>
                <w:szCs w:val="28"/>
              </w:rPr>
              <w:t>Team ID</w:t>
            </w:r>
          </w:p>
        </w:tc>
        <w:tc>
          <w:tcPr>
            <w:tcW w:w="7036" w:type="dxa"/>
          </w:tcPr>
          <w:p w14:paraId="6CCFEAEA" w14:textId="4978907B" w:rsidR="003957D6" w:rsidRPr="00DB24F3" w:rsidRDefault="00DB24F3" w:rsidP="00DB24F3">
            <w:pPr>
              <w:rPr>
                <w:sz w:val="28"/>
                <w:szCs w:val="28"/>
              </w:rPr>
            </w:pPr>
            <w:r w:rsidRPr="00DB24F3">
              <w:rPr>
                <w:sz w:val="28"/>
                <w:szCs w:val="28"/>
              </w:rPr>
              <w:t>SWTID-2026-8900</w:t>
            </w:r>
          </w:p>
        </w:tc>
      </w:tr>
      <w:tr w:rsidR="003957D6" w14:paraId="4D1504C3" w14:textId="77777777" w:rsidTr="004A553A">
        <w:trPr>
          <w:trHeight w:val="1142"/>
        </w:trPr>
        <w:tc>
          <w:tcPr>
            <w:tcW w:w="1980" w:type="dxa"/>
          </w:tcPr>
          <w:p w14:paraId="21BBBFAE" w14:textId="77777777" w:rsidR="003957D6" w:rsidRPr="0069192F" w:rsidRDefault="003957D6" w:rsidP="004A553A">
            <w:pPr>
              <w:rPr>
                <w:b/>
                <w:bCs/>
                <w:sz w:val="28"/>
                <w:szCs w:val="28"/>
              </w:rPr>
            </w:pPr>
            <w:r w:rsidRPr="0069192F">
              <w:rPr>
                <w:b/>
                <w:bCs/>
                <w:sz w:val="28"/>
                <w:szCs w:val="28"/>
              </w:rPr>
              <w:t>Project Name</w:t>
            </w:r>
          </w:p>
        </w:tc>
        <w:tc>
          <w:tcPr>
            <w:tcW w:w="7036" w:type="dxa"/>
          </w:tcPr>
          <w:p w14:paraId="3AB5475C" w14:textId="77777777" w:rsidR="003957D6" w:rsidRPr="0069192F" w:rsidRDefault="003957D6" w:rsidP="004A553A">
            <w:pPr>
              <w:rPr>
                <w:sz w:val="28"/>
                <w:szCs w:val="28"/>
              </w:rPr>
            </w:pPr>
            <w:r w:rsidRPr="0069192F">
              <w:rPr>
                <w:sz w:val="28"/>
                <w:szCs w:val="28"/>
              </w:rPr>
              <w:t>Streamlining IT Procurement – Automating Standard Laptop Orders with Flow Designer</w:t>
            </w:r>
          </w:p>
          <w:p w14:paraId="577F6365" w14:textId="77777777" w:rsidR="003957D6" w:rsidRPr="0069192F" w:rsidRDefault="003957D6" w:rsidP="004A553A">
            <w:pPr>
              <w:jc w:val="center"/>
              <w:rPr>
                <w:b/>
                <w:bCs/>
                <w:sz w:val="28"/>
                <w:szCs w:val="28"/>
              </w:rPr>
            </w:pPr>
          </w:p>
        </w:tc>
      </w:tr>
    </w:tbl>
    <w:p w14:paraId="27FABB61" w14:textId="77777777" w:rsidR="003957D6" w:rsidRDefault="003957D6" w:rsidP="00CE25C2">
      <w:pPr>
        <w:rPr>
          <w:b/>
          <w:bCs/>
        </w:rPr>
      </w:pPr>
    </w:p>
    <w:p w14:paraId="22C03821" w14:textId="4646DF8B" w:rsidR="00CE25C2" w:rsidRPr="003957D6" w:rsidRDefault="00CE25C2" w:rsidP="00CE25C2">
      <w:pPr>
        <w:rPr>
          <w:b/>
          <w:bCs/>
          <w:sz w:val="28"/>
          <w:szCs w:val="28"/>
        </w:rPr>
      </w:pPr>
      <w:r w:rsidRPr="003957D6">
        <w:rPr>
          <w:b/>
          <w:bCs/>
          <w:sz w:val="28"/>
          <w:szCs w:val="28"/>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1903"/>
        <w:gridCol w:w="6425"/>
      </w:tblGrid>
      <w:tr w:rsidR="00CE25C2" w:rsidRPr="00CE25C2" w14:paraId="5C241605" w14:textId="77777777" w:rsidTr="00CE25C2">
        <w:trPr>
          <w:tblHeader/>
          <w:tblCellSpacing w:w="15" w:type="dxa"/>
        </w:trPr>
        <w:tc>
          <w:tcPr>
            <w:tcW w:w="0" w:type="auto"/>
            <w:vAlign w:val="center"/>
            <w:hideMark/>
          </w:tcPr>
          <w:p w14:paraId="4336209B" w14:textId="77777777" w:rsidR="00CE25C2" w:rsidRPr="00CE25C2" w:rsidRDefault="00CE25C2" w:rsidP="00CE25C2">
            <w:pPr>
              <w:rPr>
                <w:b/>
                <w:bCs/>
              </w:rPr>
            </w:pPr>
            <w:r w:rsidRPr="00CE25C2">
              <w:rPr>
                <w:b/>
                <w:bCs/>
              </w:rPr>
              <w:t>S.No.</w:t>
            </w:r>
          </w:p>
        </w:tc>
        <w:tc>
          <w:tcPr>
            <w:tcW w:w="0" w:type="auto"/>
            <w:vAlign w:val="center"/>
            <w:hideMark/>
          </w:tcPr>
          <w:p w14:paraId="0E8DB340" w14:textId="77777777" w:rsidR="00CE25C2" w:rsidRPr="00CE25C2" w:rsidRDefault="00CE25C2" w:rsidP="00CE25C2">
            <w:pPr>
              <w:rPr>
                <w:b/>
                <w:bCs/>
              </w:rPr>
            </w:pPr>
            <w:r w:rsidRPr="00CE25C2">
              <w:rPr>
                <w:b/>
                <w:bCs/>
              </w:rPr>
              <w:t>Parameter</w:t>
            </w:r>
          </w:p>
        </w:tc>
        <w:tc>
          <w:tcPr>
            <w:tcW w:w="0" w:type="auto"/>
            <w:vAlign w:val="center"/>
            <w:hideMark/>
          </w:tcPr>
          <w:p w14:paraId="6D226907" w14:textId="77777777" w:rsidR="00CE25C2" w:rsidRPr="00CE25C2" w:rsidRDefault="00CE25C2" w:rsidP="00CE25C2">
            <w:pPr>
              <w:rPr>
                <w:b/>
                <w:bCs/>
              </w:rPr>
            </w:pPr>
            <w:r w:rsidRPr="00CE25C2">
              <w:rPr>
                <w:b/>
                <w:bCs/>
              </w:rPr>
              <w:t>Description</w:t>
            </w:r>
          </w:p>
        </w:tc>
      </w:tr>
      <w:tr w:rsidR="00CE25C2" w:rsidRPr="00CE25C2" w14:paraId="5819CE4E" w14:textId="77777777" w:rsidTr="00CE25C2">
        <w:trPr>
          <w:tblCellSpacing w:w="15" w:type="dxa"/>
        </w:trPr>
        <w:tc>
          <w:tcPr>
            <w:tcW w:w="0" w:type="auto"/>
            <w:vAlign w:val="center"/>
            <w:hideMark/>
          </w:tcPr>
          <w:p w14:paraId="6F6DADFB" w14:textId="77777777" w:rsidR="00CE25C2" w:rsidRPr="00CE25C2" w:rsidRDefault="00CE25C2" w:rsidP="00CE25C2">
            <w:r w:rsidRPr="00CE25C2">
              <w:rPr>
                <w:b/>
                <w:bCs/>
              </w:rPr>
              <w:t>1</w:t>
            </w:r>
          </w:p>
        </w:tc>
        <w:tc>
          <w:tcPr>
            <w:tcW w:w="0" w:type="auto"/>
            <w:vAlign w:val="center"/>
            <w:hideMark/>
          </w:tcPr>
          <w:p w14:paraId="5DB8732A" w14:textId="77777777" w:rsidR="00CE25C2" w:rsidRPr="00CE25C2" w:rsidRDefault="00CE25C2" w:rsidP="00CE25C2">
            <w:r w:rsidRPr="00CE25C2">
              <w:rPr>
                <w:b/>
                <w:bCs/>
              </w:rPr>
              <w:t>Problem Statement (Problem to be solved)</w:t>
            </w:r>
          </w:p>
        </w:tc>
        <w:tc>
          <w:tcPr>
            <w:tcW w:w="0" w:type="auto"/>
            <w:vAlign w:val="center"/>
            <w:hideMark/>
          </w:tcPr>
          <w:p w14:paraId="0826EB34" w14:textId="77777777" w:rsidR="00CE25C2" w:rsidRPr="00CE25C2" w:rsidRDefault="00CE25C2" w:rsidP="00CE25C2">
            <w:r w:rsidRPr="00CE25C2">
              <w:t>The standard laptop procurement process is often time-consuming and involves several manual activities such as submitting requests, checking details, obtaining approvals, coordinating with IT and procurement teams, and updating request status. This can cause delays, communication gaps, human errors, and difficulty in tracking laptop requests.</w:t>
            </w:r>
          </w:p>
        </w:tc>
      </w:tr>
      <w:tr w:rsidR="00CE25C2" w:rsidRPr="00CE25C2" w14:paraId="6BF9C145" w14:textId="77777777" w:rsidTr="00CE25C2">
        <w:trPr>
          <w:tblCellSpacing w:w="15" w:type="dxa"/>
        </w:trPr>
        <w:tc>
          <w:tcPr>
            <w:tcW w:w="0" w:type="auto"/>
            <w:vAlign w:val="center"/>
            <w:hideMark/>
          </w:tcPr>
          <w:p w14:paraId="710C6AD0" w14:textId="77777777" w:rsidR="00CE25C2" w:rsidRPr="00CE25C2" w:rsidRDefault="00CE25C2" w:rsidP="00CE25C2">
            <w:r w:rsidRPr="00CE25C2">
              <w:rPr>
                <w:b/>
                <w:bCs/>
              </w:rPr>
              <w:t>2</w:t>
            </w:r>
          </w:p>
        </w:tc>
        <w:tc>
          <w:tcPr>
            <w:tcW w:w="0" w:type="auto"/>
            <w:vAlign w:val="center"/>
            <w:hideMark/>
          </w:tcPr>
          <w:p w14:paraId="046A9DA9" w14:textId="77777777" w:rsidR="00CE25C2" w:rsidRPr="00CE25C2" w:rsidRDefault="00CE25C2" w:rsidP="00CE25C2">
            <w:r w:rsidRPr="00CE25C2">
              <w:rPr>
                <w:b/>
                <w:bCs/>
              </w:rPr>
              <w:t>Idea / Solution Description</w:t>
            </w:r>
          </w:p>
        </w:tc>
        <w:tc>
          <w:tcPr>
            <w:tcW w:w="0" w:type="auto"/>
            <w:vAlign w:val="center"/>
            <w:hideMark/>
          </w:tcPr>
          <w:p w14:paraId="092F05AF" w14:textId="77777777" w:rsidR="00CE25C2" w:rsidRPr="00CE25C2" w:rsidRDefault="00CE25C2" w:rsidP="00CE25C2">
            <w:r w:rsidRPr="00CE25C2">
              <w:t xml:space="preserve">The proposed solution uses </w:t>
            </w:r>
            <w:r w:rsidRPr="00CE25C2">
              <w:rPr>
                <w:b/>
                <w:bCs/>
              </w:rPr>
              <w:t>Flow Designer</w:t>
            </w:r>
            <w:r w:rsidRPr="00CE25C2">
              <w:t xml:space="preserve"> to automate the standard laptop ordering process. When an employee submits a laptop request, the system automatically validates the request, sends it to the appropriate manager for approval, processes the approved request, updates its status, and sends notifications to the employee and relevant IT/procurement teams. This reduces manual intervention and makes the procurement process faster and more organized.</w:t>
            </w:r>
          </w:p>
        </w:tc>
      </w:tr>
      <w:tr w:rsidR="00CE25C2" w:rsidRPr="00CE25C2" w14:paraId="4E1A4911" w14:textId="77777777" w:rsidTr="00CE25C2">
        <w:trPr>
          <w:tblCellSpacing w:w="15" w:type="dxa"/>
        </w:trPr>
        <w:tc>
          <w:tcPr>
            <w:tcW w:w="0" w:type="auto"/>
            <w:vAlign w:val="center"/>
            <w:hideMark/>
          </w:tcPr>
          <w:p w14:paraId="677864D5" w14:textId="77777777" w:rsidR="00CE25C2" w:rsidRPr="00CE25C2" w:rsidRDefault="00CE25C2" w:rsidP="00CE25C2">
            <w:r w:rsidRPr="00CE25C2">
              <w:rPr>
                <w:b/>
                <w:bCs/>
              </w:rPr>
              <w:t>3</w:t>
            </w:r>
          </w:p>
        </w:tc>
        <w:tc>
          <w:tcPr>
            <w:tcW w:w="0" w:type="auto"/>
            <w:vAlign w:val="center"/>
            <w:hideMark/>
          </w:tcPr>
          <w:p w14:paraId="10C12775" w14:textId="77777777" w:rsidR="00CE25C2" w:rsidRPr="00CE25C2" w:rsidRDefault="00CE25C2" w:rsidP="00CE25C2">
            <w:r w:rsidRPr="00CE25C2">
              <w:rPr>
                <w:b/>
                <w:bCs/>
              </w:rPr>
              <w:t>Novelty / Uniqueness</w:t>
            </w:r>
          </w:p>
        </w:tc>
        <w:tc>
          <w:tcPr>
            <w:tcW w:w="0" w:type="auto"/>
            <w:vAlign w:val="center"/>
            <w:hideMark/>
          </w:tcPr>
          <w:p w14:paraId="5D137271" w14:textId="77777777" w:rsidR="00CE25C2" w:rsidRPr="00CE25C2" w:rsidRDefault="00CE25C2" w:rsidP="00CE25C2">
            <w:r w:rsidRPr="00CE25C2">
              <w:t>The uniqueness of the solution lies in automating the complete standard laptop procurement workflow using Flow Designer instead of relying on manual emails, spreadsheets, and repeated communication. Predefined workflows, automated approvals, notifications, and status updates provide a standardized and consistent process.</w:t>
            </w:r>
          </w:p>
        </w:tc>
      </w:tr>
      <w:tr w:rsidR="00CE25C2" w:rsidRPr="00CE25C2" w14:paraId="46AA9C10" w14:textId="77777777" w:rsidTr="00CE25C2">
        <w:trPr>
          <w:tblCellSpacing w:w="15" w:type="dxa"/>
        </w:trPr>
        <w:tc>
          <w:tcPr>
            <w:tcW w:w="0" w:type="auto"/>
            <w:vAlign w:val="center"/>
            <w:hideMark/>
          </w:tcPr>
          <w:p w14:paraId="61720038" w14:textId="77777777" w:rsidR="00CE25C2" w:rsidRPr="00CE25C2" w:rsidRDefault="00CE25C2" w:rsidP="00CE25C2">
            <w:r w:rsidRPr="00CE25C2">
              <w:rPr>
                <w:b/>
                <w:bCs/>
              </w:rPr>
              <w:t>4</w:t>
            </w:r>
          </w:p>
        </w:tc>
        <w:tc>
          <w:tcPr>
            <w:tcW w:w="0" w:type="auto"/>
            <w:vAlign w:val="center"/>
            <w:hideMark/>
          </w:tcPr>
          <w:p w14:paraId="6D7F4586" w14:textId="77777777" w:rsidR="00CE25C2" w:rsidRPr="00CE25C2" w:rsidRDefault="00CE25C2" w:rsidP="00CE25C2">
            <w:r w:rsidRPr="00CE25C2">
              <w:rPr>
                <w:b/>
                <w:bCs/>
              </w:rPr>
              <w:t>Social Impact / Customer Satisfaction</w:t>
            </w:r>
          </w:p>
        </w:tc>
        <w:tc>
          <w:tcPr>
            <w:tcW w:w="0" w:type="auto"/>
            <w:vAlign w:val="center"/>
            <w:hideMark/>
          </w:tcPr>
          <w:p w14:paraId="469B1612" w14:textId="77777777" w:rsidR="00CE25C2" w:rsidRPr="00CE25C2" w:rsidRDefault="00CE25C2" w:rsidP="00CE25C2">
            <w:r w:rsidRPr="00CE25C2">
              <w:t xml:space="preserve">The solution improves employee satisfaction by making laptop requests easier, faster, and more transparent. Employees can receive timely notifications and track their request status. IT and procurement teams benefit from </w:t>
            </w:r>
            <w:r w:rsidRPr="00CE25C2">
              <w:lastRenderedPageBreak/>
              <w:t>reduced repetitive work and improved efficiency. The solution also supports a better digital workplace experience.</w:t>
            </w:r>
          </w:p>
        </w:tc>
      </w:tr>
      <w:tr w:rsidR="00CE25C2" w:rsidRPr="00CE25C2" w14:paraId="2022D9F9" w14:textId="77777777" w:rsidTr="00CE25C2">
        <w:trPr>
          <w:tblCellSpacing w:w="15" w:type="dxa"/>
        </w:trPr>
        <w:tc>
          <w:tcPr>
            <w:tcW w:w="0" w:type="auto"/>
            <w:vAlign w:val="center"/>
            <w:hideMark/>
          </w:tcPr>
          <w:p w14:paraId="1A31DE64" w14:textId="77777777" w:rsidR="00CE25C2" w:rsidRPr="00CE25C2" w:rsidRDefault="00CE25C2" w:rsidP="00CE25C2">
            <w:r w:rsidRPr="00CE25C2">
              <w:rPr>
                <w:b/>
                <w:bCs/>
              </w:rPr>
              <w:lastRenderedPageBreak/>
              <w:t>5</w:t>
            </w:r>
          </w:p>
        </w:tc>
        <w:tc>
          <w:tcPr>
            <w:tcW w:w="0" w:type="auto"/>
            <w:vAlign w:val="center"/>
            <w:hideMark/>
          </w:tcPr>
          <w:p w14:paraId="062D6E3C" w14:textId="77777777" w:rsidR="00CE25C2" w:rsidRPr="00CE25C2" w:rsidRDefault="00CE25C2" w:rsidP="00CE25C2">
            <w:r w:rsidRPr="00CE25C2">
              <w:rPr>
                <w:b/>
                <w:bCs/>
              </w:rPr>
              <w:t>Business Model (Revenue Model)</w:t>
            </w:r>
          </w:p>
        </w:tc>
        <w:tc>
          <w:tcPr>
            <w:tcW w:w="0" w:type="auto"/>
            <w:vAlign w:val="center"/>
            <w:hideMark/>
          </w:tcPr>
          <w:p w14:paraId="17EAA75A" w14:textId="77777777" w:rsidR="00CE25C2" w:rsidRPr="00CE25C2" w:rsidRDefault="00CE25C2" w:rsidP="00CE25C2">
            <w:r w:rsidRPr="00CE25C2">
              <w:t>The solution can be implemented as an internal IT automation system for organizations. Revenue can be generated through implementation services, workflow customization, maintenance, technical support, and integration with existing IT service management systems. Organizations can also reduce operational costs by minimizing manual administrative work.</w:t>
            </w:r>
          </w:p>
        </w:tc>
      </w:tr>
      <w:tr w:rsidR="00CE25C2" w:rsidRPr="00CE25C2" w14:paraId="146D5B97" w14:textId="77777777" w:rsidTr="00CE25C2">
        <w:trPr>
          <w:tblCellSpacing w:w="15" w:type="dxa"/>
        </w:trPr>
        <w:tc>
          <w:tcPr>
            <w:tcW w:w="0" w:type="auto"/>
            <w:vAlign w:val="center"/>
            <w:hideMark/>
          </w:tcPr>
          <w:p w14:paraId="7410FAB9" w14:textId="77777777" w:rsidR="00CE25C2" w:rsidRPr="00CE25C2" w:rsidRDefault="00CE25C2" w:rsidP="00CE25C2">
            <w:r w:rsidRPr="00CE25C2">
              <w:rPr>
                <w:b/>
                <w:bCs/>
              </w:rPr>
              <w:t>6</w:t>
            </w:r>
          </w:p>
        </w:tc>
        <w:tc>
          <w:tcPr>
            <w:tcW w:w="0" w:type="auto"/>
            <w:vAlign w:val="center"/>
            <w:hideMark/>
          </w:tcPr>
          <w:p w14:paraId="4A6F802B" w14:textId="77777777" w:rsidR="00CE25C2" w:rsidRPr="00CE25C2" w:rsidRDefault="00CE25C2" w:rsidP="00CE25C2">
            <w:r w:rsidRPr="00CE25C2">
              <w:rPr>
                <w:b/>
                <w:bCs/>
              </w:rPr>
              <w:t>Scalability of the Solution</w:t>
            </w:r>
          </w:p>
        </w:tc>
        <w:tc>
          <w:tcPr>
            <w:tcW w:w="0" w:type="auto"/>
            <w:vAlign w:val="center"/>
            <w:hideMark/>
          </w:tcPr>
          <w:p w14:paraId="3294E04B" w14:textId="77777777" w:rsidR="00CE25C2" w:rsidRPr="00CE25C2" w:rsidRDefault="00CE25C2" w:rsidP="00CE25C2">
            <w:r w:rsidRPr="00CE25C2">
              <w:t>The solution can be scaled to support a large number of employees and laptop requests. The same Flow Designer approach can be extended to other IT procurement processes such as monitors, keyboards, mobile devices, software licenses, and other IT assets. Additional approval levels, departments, vendors, and automated notifications can also be added as the organization grows.</w:t>
            </w:r>
          </w:p>
        </w:tc>
      </w:tr>
    </w:tbl>
    <w:p w14:paraId="0516870A" w14:textId="77777777" w:rsidR="00CE25C2" w:rsidRDefault="00CE25C2" w:rsidP="00CE25C2">
      <w:pPr>
        <w:rPr>
          <w:b/>
          <w:bCs/>
        </w:rPr>
      </w:pPr>
    </w:p>
    <w:p w14:paraId="65FB14C3" w14:textId="77777777" w:rsidR="00CE25C2" w:rsidRDefault="00CE25C2" w:rsidP="00CE25C2">
      <w:pPr>
        <w:rPr>
          <w:b/>
          <w:bCs/>
        </w:rPr>
      </w:pPr>
    </w:p>
    <w:p w14:paraId="425F6820" w14:textId="4C474A52" w:rsidR="00CE25C2" w:rsidRPr="00CE25C2" w:rsidRDefault="00CE25C2" w:rsidP="00CE25C2">
      <w:pPr>
        <w:rPr>
          <w:b/>
          <w:bCs/>
        </w:rPr>
      </w:pPr>
      <w:r w:rsidRPr="00CE25C2">
        <w:rPr>
          <w:b/>
          <w:bCs/>
        </w:rPr>
        <w:t>Short Project Summary</w:t>
      </w:r>
    </w:p>
    <w:p w14:paraId="612A7D46" w14:textId="77777777" w:rsidR="00CE25C2" w:rsidRPr="00CE25C2" w:rsidRDefault="00CE25C2" w:rsidP="00CE25C2">
      <w:r w:rsidRPr="00CE25C2">
        <w:rPr>
          <w:b/>
          <w:bCs/>
        </w:rPr>
        <w:t>Streamlining IT Procurement: Automating Standard Laptop Orders with Flow Designer</w:t>
      </w:r>
      <w:r w:rsidRPr="00CE25C2">
        <w:t xml:space="preserve"> provides a structured and automated approach to laptop procurement. By replacing repetitive manual activities with automated workflows, the solution aims to </w:t>
      </w:r>
      <w:r w:rsidRPr="00CE25C2">
        <w:rPr>
          <w:b/>
          <w:bCs/>
        </w:rPr>
        <w:t>reduce processing time, minimize errors, improve transparency, and increase employee and IT team satisfaction</w:t>
      </w:r>
      <w:r w:rsidRPr="00CE25C2">
        <w:t>.</w:t>
      </w:r>
    </w:p>
    <w:p w14:paraId="08EAD8FF" w14:textId="77777777" w:rsidR="001E7426" w:rsidRPr="00CE25C2" w:rsidRDefault="001E7426" w:rsidP="00CE25C2"/>
    <w:sectPr w:rsidR="001E7426" w:rsidRPr="00CE2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77EC0"/>
    <w:multiLevelType w:val="multilevel"/>
    <w:tmpl w:val="B57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01CE9"/>
    <w:multiLevelType w:val="multilevel"/>
    <w:tmpl w:val="9132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861B98"/>
    <w:multiLevelType w:val="multilevel"/>
    <w:tmpl w:val="87A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47992">
    <w:abstractNumId w:val="0"/>
  </w:num>
  <w:num w:numId="2" w16cid:durableId="924263102">
    <w:abstractNumId w:val="2"/>
  </w:num>
  <w:num w:numId="3" w16cid:durableId="1850873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26"/>
    <w:rsid w:val="001E7426"/>
    <w:rsid w:val="00257300"/>
    <w:rsid w:val="00281CA0"/>
    <w:rsid w:val="003939D9"/>
    <w:rsid w:val="003957D6"/>
    <w:rsid w:val="005257DC"/>
    <w:rsid w:val="007E1E8F"/>
    <w:rsid w:val="007F3DD3"/>
    <w:rsid w:val="0080423A"/>
    <w:rsid w:val="00CD797C"/>
    <w:rsid w:val="00CE25C2"/>
    <w:rsid w:val="00DB2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AE2B"/>
  <w15:chartTrackingRefBased/>
  <w15:docId w15:val="{C827F43C-A13F-4B47-A658-589AF25F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426"/>
    <w:rPr>
      <w:rFonts w:eastAsiaTheme="majorEastAsia" w:cstheme="majorBidi"/>
      <w:color w:val="272727" w:themeColor="text1" w:themeTint="D8"/>
    </w:rPr>
  </w:style>
  <w:style w:type="paragraph" w:styleId="Title">
    <w:name w:val="Title"/>
    <w:basedOn w:val="Normal"/>
    <w:next w:val="Normal"/>
    <w:link w:val="TitleChar"/>
    <w:uiPriority w:val="10"/>
    <w:qFormat/>
    <w:rsid w:val="001E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426"/>
    <w:pPr>
      <w:spacing w:before="160"/>
      <w:jc w:val="center"/>
    </w:pPr>
    <w:rPr>
      <w:i/>
      <w:iCs/>
      <w:color w:val="404040" w:themeColor="text1" w:themeTint="BF"/>
    </w:rPr>
  </w:style>
  <w:style w:type="character" w:customStyle="1" w:styleId="QuoteChar">
    <w:name w:val="Quote Char"/>
    <w:basedOn w:val="DefaultParagraphFont"/>
    <w:link w:val="Quote"/>
    <w:uiPriority w:val="29"/>
    <w:rsid w:val="001E7426"/>
    <w:rPr>
      <w:i/>
      <w:iCs/>
      <w:color w:val="404040" w:themeColor="text1" w:themeTint="BF"/>
    </w:rPr>
  </w:style>
  <w:style w:type="paragraph" w:styleId="ListParagraph">
    <w:name w:val="List Paragraph"/>
    <w:basedOn w:val="Normal"/>
    <w:uiPriority w:val="34"/>
    <w:qFormat/>
    <w:rsid w:val="001E7426"/>
    <w:pPr>
      <w:ind w:left="720"/>
      <w:contextualSpacing/>
    </w:pPr>
  </w:style>
  <w:style w:type="character" w:styleId="IntenseEmphasis">
    <w:name w:val="Intense Emphasis"/>
    <w:basedOn w:val="DefaultParagraphFont"/>
    <w:uiPriority w:val="21"/>
    <w:qFormat/>
    <w:rsid w:val="001E7426"/>
    <w:rPr>
      <w:i/>
      <w:iCs/>
      <w:color w:val="0F4761" w:themeColor="accent1" w:themeShade="BF"/>
    </w:rPr>
  </w:style>
  <w:style w:type="paragraph" w:styleId="IntenseQuote">
    <w:name w:val="Intense Quote"/>
    <w:basedOn w:val="Normal"/>
    <w:next w:val="Normal"/>
    <w:link w:val="IntenseQuoteChar"/>
    <w:uiPriority w:val="30"/>
    <w:qFormat/>
    <w:rsid w:val="001E7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426"/>
    <w:rPr>
      <w:i/>
      <w:iCs/>
      <w:color w:val="0F4761" w:themeColor="accent1" w:themeShade="BF"/>
    </w:rPr>
  </w:style>
  <w:style w:type="character" w:styleId="IntenseReference">
    <w:name w:val="Intense Reference"/>
    <w:basedOn w:val="DefaultParagraphFont"/>
    <w:uiPriority w:val="32"/>
    <w:qFormat/>
    <w:rsid w:val="001E7426"/>
    <w:rPr>
      <w:b/>
      <w:bCs/>
      <w:smallCaps/>
      <w:color w:val="0F4761" w:themeColor="accent1" w:themeShade="BF"/>
      <w:spacing w:val="5"/>
    </w:rPr>
  </w:style>
  <w:style w:type="table" w:styleId="TableGrid">
    <w:name w:val="Table Grid"/>
    <w:basedOn w:val="TableNormal"/>
    <w:uiPriority w:val="39"/>
    <w:rsid w:val="00395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S0654737</dc:creator>
  <cp:keywords/>
  <dc:description/>
  <cp:lastModifiedBy>S0654734</cp:lastModifiedBy>
  <cp:revision>4</cp:revision>
  <dcterms:created xsi:type="dcterms:W3CDTF">2026-09-26T06:44:00Z</dcterms:created>
  <dcterms:modified xsi:type="dcterms:W3CDTF">2026-09-27T03:36:00Z</dcterms:modified>
</cp:coreProperties>
</file>