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Presentation Speech Script</w:t>
      </w:r>
    </w:p>
    <w:p>
      <w:r>
        <w:rPr>
          <w:b/>
        </w:rPr>
        <w:t>Improving Micro-Expression Recognition through Temporal and Motion Modeling</w:t>
      </w:r>
    </w:p>
    <w:p>
      <w:pPr>
        <w:pStyle w:val="Heading1"/>
      </w:pPr>
      <w:r>
        <w:t>How to use this script</w:t>
      </w:r>
    </w:p>
    <w:p>
      <w:r>
        <w:t>This is the text to read aloud, one section per slide, in the order of the deck. The main talk (slides 1 to 28) is written for an audience that has not read the thesis: it first explains the problem and each technology, then the experiment and the results. It has 2,959 words: about 20 minutes at 150 words per minute, 21 at 140 and 24 at 125, which leaves room inside a 20 to 30 minute slot for pauses and slide changes.</w:t>
      </w:r>
    </w:p>
    <w:p>
      <w:r>
        <w:t>The backup slides (29 to 47) are not part of the talk. Use them only to answer questions; a short text for each is given at the end.</w:t>
      </w:r>
    </w:p>
    <w:p>
      <w:r>
        <w:t>Each heading shows the estimated time for that slide at 140 words per minute and the clock at the end of it. Replace [your name] on slide 1 before you present. Every fact and number in this script is taken from the thesis.</w:t>
      </w:r>
    </w:p>
    <w:p>
      <w:pPr>
        <w:pStyle w:val="Heading1"/>
      </w:pPr>
      <w:r>
        <w:t>Main talk</w:t>
      </w:r>
    </w:p>
    <w:p>
      <w:pPr>
        <w:pStyle w:val="Heading2"/>
      </w:pPr>
      <w:r>
        <w:t>Slide 1: Title</w:t>
      </w:r>
    </w:p>
    <w:p>
      <w:r>
        <w:rPr>
          <w:i/>
          <w:color w:val="8C8C8C"/>
          <w:sz w:val="18"/>
        </w:rPr>
        <w:t>about 30 s  |  clock at end of slide: 0:28</w:t>
      </w:r>
    </w:p>
    <w:p>
      <w:r>
        <w:t>Good morning, and thank you for being here. My name is [your name], and I will present my master's thesis, "Improving Micro-Expression Recognition through Temporal and Motion Modeling".</w:t>
      </w:r>
    </w:p>
    <w:p>
      <w:r>
        <w:t>I will assume that you have not read the thesis. So I will first explain what micro-expressions are, how a computer can recognise them and which technologies are involved, before I show what I did and what I found.</w:t>
      </w:r>
    </w:p>
    <w:p>
      <w:pPr>
        <w:pStyle w:val="Heading2"/>
      </w:pPr>
      <w:r>
        <w:t>Slide 2: What this talk covers</w:t>
      </w:r>
    </w:p>
    <w:p>
      <w:r>
        <w:rPr>
          <w:i/>
          <w:color w:val="8C8C8C"/>
          <w:sz w:val="18"/>
        </w:rPr>
        <w:t>about 40 s  |  clock at end of slide: 1:06</w:t>
      </w:r>
    </w:p>
    <w:p>
      <w:r>
        <w:t>The talk has five parts. First, the problem: what micro-expressions are and why they are hard for a computer. Second, the technologies: the building blocks a recognition system is made of. Third, the experiment: I switched four of these building blocks on and off in every valid combination. Fourth, the results: which blocks actually help. And fifth, the conclusion, with the limits of the study and the next steps.</w:t>
      </w:r>
    </w:p>
    <w:p>
      <w:r>
        <w:t>In one sentence: I took a standard recognition system apart and measured what each of its parts really contributes.</w:t>
      </w:r>
    </w:p>
    <w:p>
      <w:pPr>
        <w:pStyle w:val="Heading2"/>
      </w:pPr>
      <w:r>
        <w:t>Slide 3: Micro-expressions are brief, faint and involuntary</w:t>
      </w:r>
    </w:p>
    <w:p>
      <w:r>
        <w:rPr>
          <w:i/>
          <w:color w:val="8C8C8C"/>
          <w:sz w:val="18"/>
        </w:rPr>
        <w:t>about 55 s  |  clock at end of slide: 2:00</w:t>
      </w:r>
    </w:p>
    <w:p>
      <w:r>
        <w:t>A micro-expression is a very brief facial movement that appears when a person tries to hide an emotion. The pictures show a real example from the CASME II dataset: the inner brows move down very slightly, and the experts labelled this as disgust. The strongest point of the movement, called the apex, comes about 110 milliseconds after it starts.</w:t>
      </w:r>
    </w:p>
    <w:p>
      <w:r>
        <w:t>Three properties make micro-expressions special. They are brief: no longer than about half a second. They are faint: the movement is close to the noise of an ordinary camera. And they are involuntary, so they cannot simply be acted; they must be provoked in a laboratory. Applications such as clinical diagnosis or interrogation are often mentioned, but these are motivations of the field, not working products.</w:t>
      </w:r>
    </w:p>
    <w:p>
      <w:pPr>
        <w:pStyle w:val="Heading2"/>
      </w:pPr>
      <w:r>
        <w:t>Slide 4: The task: from a short video to an emotion</w:t>
      </w:r>
    </w:p>
    <w:p>
      <w:r>
        <w:rPr>
          <w:i/>
          <w:color w:val="8C8C8C"/>
          <w:sz w:val="18"/>
        </w:rPr>
        <w:t>about 45 s  |  clock at end of slide: 2:47</w:t>
      </w:r>
    </w:p>
    <w:p>
      <w:r>
        <w:t>What does the computer actually have to do? It receives a short video clip that starts when the movement starts and ends when it ends. It must answer with one of three emotion classes: Negative, which covers disgust, repression, sadness and fear; Positive, which is happiness; or Surprise. This is called micro-expression recognition.</w:t>
      </w:r>
    </w:p>
    <w:p>
      <w:r>
        <w:t>It is hard for three reasons. The movement is short, so only a few frames contain it. It is faint: it may change the brightness of the skin by only a few grey levels. And the data are scarce: because the expressions must be filmed in a laboratory, the dataset I used has only 156 usable clips.</w:t>
      </w:r>
    </w:p>
    <w:p>
      <w:pPr>
        <w:pStyle w:val="Heading2"/>
      </w:pPr>
      <w:r>
        <w:t>Slide 5: A recognition system is a pipeline of stages</w:t>
      </w:r>
    </w:p>
    <w:p>
      <w:r>
        <w:rPr>
          <w:i/>
          <w:color w:val="8C8C8C"/>
          <w:sz w:val="18"/>
        </w:rPr>
        <w:t>about 55 s  |  clock at end of slide: 3:40</w:t>
      </w:r>
    </w:p>
    <w:p>
      <w:r>
        <w:t>Researchers have responded to these difficulties by building recognition systems as a chain of stages, a pipeline. First, the tiny motion is magnified. Second, the video is turned into a description of motion: how did each point move? Third, every clip is brought to the same number of frames. Fourth, a spatial feature extractor looks for patterns inside each frame. And fifth, a temporal model follows how the movement develops over time. The second row shows the technology I used for each stage.</w:t>
      </w:r>
    </w:p>
    <w:p>
      <w:r>
        <w:t>Each stage was introduced in a different paper, with its own reported improvement, and today they are usually used together. The dashed boxes mark the stages that I switch on and off. The next five slides explain each technology in simple terms.</w:t>
      </w:r>
    </w:p>
    <w:p>
      <w:pPr>
        <w:pStyle w:val="Heading2"/>
      </w:pPr>
      <w:r>
        <w:t>Slide 6: Technology 1: describing motion with optical flow and strain</w:t>
      </w:r>
    </w:p>
    <w:p>
      <w:r>
        <w:rPr>
          <w:i/>
          <w:color w:val="8C8C8C"/>
          <w:sz w:val="18"/>
        </w:rPr>
        <w:t>about 55 s  |  clock at end of slide: 4:35</w:t>
      </w:r>
    </w:p>
    <w:p>
      <w:r>
        <w:t>The first technology describes motion. Optical flow compares two frames and computes, for every pixel, how far and in which direction the image moved: a horizontal number, u, and a vertical number, v. The drawing on the left shows what happens when the whole head moves sideways: every point gets the same arrow. The middle drawing shows a micro-expression: only the points around the inner brows move.</w:t>
      </w:r>
    </w:p>
    <w:p>
      <w:r>
        <w:t>Optical strain goes one step further. It measures whether neighbouring points move differently, in other words whether the skin is stretched or compressed. When the whole head shifts, strain is zero; when the brows lower, strain is high only around the brows. In my system the network never sees the face itself, only these three motion maps: u, v and strain.</w:t>
      </w:r>
    </w:p>
    <w:p>
      <w:pPr>
        <w:pStyle w:val="Heading2"/>
      </w:pPr>
      <w:r>
        <w:t>Slide 7: Technology 2: Eulerian video magnification</w:t>
      </w:r>
    </w:p>
    <w:p>
      <w:r>
        <w:rPr>
          <w:i/>
          <w:color w:val="8C8C8C"/>
          <w:sz w:val="18"/>
        </w:rPr>
        <w:t>about 55 s  |  clock at end of slide: 5:31</w:t>
      </w:r>
    </w:p>
    <w:p>
      <w:r>
        <w:t>The second technology is Eulerian video magnification. You can think of it as a microscope for motion. At every pixel it looks at how the brightness changes over time, keeps only the changes within a chosen speed range, multiplies them and adds them back to the video. The grey line is a tiny change in brightness at one pixel; the blue line is the same change after magnification.</w:t>
      </w:r>
    </w:p>
    <w:p>
      <w:r>
        <w:t>I used a factor alpha of 10, so the change becomes eleven times larger, and a range of 5 to 25 hertz, which matches the duration of micro-expressions. Magnification is applied before the motion is measured. Its risk is shown in pink: the method cannot tell an expression from noise or head movement in the same range, so those are amplified too.</w:t>
      </w:r>
    </w:p>
    <w:p>
      <w:pPr>
        <w:pStyle w:val="Heading2"/>
      </w:pPr>
      <w:r>
        <w:t>Slide 8: Technology 3: how a neural network learns</w:t>
      </w:r>
    </w:p>
    <w:p>
      <w:r>
        <w:rPr>
          <w:i/>
          <w:color w:val="8C8C8C"/>
          <w:sz w:val="18"/>
        </w:rPr>
        <w:t>about 55 s  |  clock at end of slide: 6:28</w:t>
      </w:r>
    </w:p>
    <w:p>
      <w:r>
        <w:t>The remaining technologies are parts of a neural network, so a word on what that is. A neural network is a large collection of adjustable numbers, called parameters, arranged in layers. The input, here the motion maps, passes through the layers, and at the end the network gives a score for each of the three classes; the highest score is its answer.</w:t>
      </w:r>
    </w:p>
    <w:p>
      <w:r>
        <w:t>During training, the network sees example clips with their correct labels and adjusts its parameters step by step to make fewer mistakes. During testing, it is scored on clips it has never seen. My models have between about five thousand and about three hundred and sixty thousand parameters, but there are only 156 clips. A large model can memorise its training clips instead of learning something general, so model size matters.</w:t>
      </w:r>
    </w:p>
    <w:p>
      <w:pPr>
        <w:pStyle w:val="Heading2"/>
      </w:pPr>
      <w:r>
        <w:t>Slide 9: Technology 4: learned spatial features</w:t>
      </w:r>
    </w:p>
    <w:p>
      <w:r>
        <w:rPr>
          <w:i/>
          <w:color w:val="8C8C8C"/>
          <w:sz w:val="18"/>
        </w:rPr>
        <w:t>about 55 s  |  clock at end of slide: 7:24</w:t>
      </w:r>
    </w:p>
    <w:p>
      <w:r>
        <w:t>The fourth technology is the convolutional stem, which learns patterns within each frame. A convolution slides a small three-by-three filter over each motion map and responds wherever it finds the pattern it has learned, for example a local change in motion. My stem has three separate streams: one for horizontal flow, one for vertical flow and one for strain. When the stem is switched off, each frame is simply reduced to a coarse four-by-four grid of average motion.</w:t>
      </w:r>
    </w:p>
    <w:p>
      <w:r>
        <w:t>SimAM is an attention module that works on the stem's output. Attention means giving more weight to what matters. SimAM gives a higher weight to values that stand out from the rest, and turns ordinary values down slightly. It has no adjustable parameters, and its weights always lie between about 0.62 and 1.</w:t>
      </w:r>
    </w:p>
    <w:p>
      <w:pPr>
        <w:pStyle w:val="Heading2"/>
      </w:pPr>
      <w:r>
        <w:t>Slide 10: Technology 5: the temporal transformer</w:t>
      </w:r>
    </w:p>
    <w:p>
      <w:r>
        <w:rPr>
          <w:i/>
          <w:color w:val="8C8C8C"/>
          <w:sz w:val="18"/>
        </w:rPr>
        <w:t>about 60 s  |  clock at end of slide: 8:22</w:t>
      </w:r>
    </w:p>
    <w:p>
      <w:r>
        <w:t>The fifth technology is the temporal transformer. Transformers were introduced for machine translation; mine is a very small one. The clip becomes a sequence of 32 steps, one for each pair of neighbouring frames, shown here as boxes. In self-attention, every step looks at all the other steps and decides how much each of them matters. The pink arcs show this for one step near the apex: it can relate itself both to the rising and to the falling part of the movement. A positional encoding tells the model the order of the steps. My transformer has four layers and eight attention heads and is trained from scratch.</w:t>
      </w:r>
    </w:p>
    <w:p>
      <w:r>
        <w:t>When the transformer is switched off, the 32 steps are simply averaged. Then the order is lost, and the rising and falling movement partly cancel each other out.</w:t>
      </w:r>
    </w:p>
    <w:p>
      <w:pPr>
        <w:pStyle w:val="Heading2"/>
      </w:pPr>
      <w:r>
        <w:t>Slide 11: The research gap: the stages are never tested together</w:t>
      </w:r>
    </w:p>
    <w:p>
      <w:r>
        <w:rPr>
          <w:i/>
          <w:color w:val="8C8C8C"/>
          <w:sz w:val="18"/>
        </w:rPr>
        <w:t>about 45 s  |  clock at end of slide: 9:09</w:t>
      </w:r>
    </w:p>
    <w:p>
      <w:r>
        <w:t>So what is missing? My literature review found four shared limitations. First, components are tested one at a time, inside one proposed system. Second, evaluation protocols differ: even the number of CASME II clips differs between papers. Third, the best results rely on extra training data or pre-training, which a single small dataset cannot reproduce. Fourth, settings such as the magnification factor are copied between systems without being re-tested.</w:t>
      </w:r>
    </w:p>
    <w:p>
      <w:r>
        <w:t>Together this is the research gap: no reviewed study tests the stages of the standard pipeline in combination under one protocol. So we cannot say which stages are really needed, which are habit, and which only work together with others.</w:t>
      </w:r>
    </w:p>
    <w:p>
      <w:pPr>
        <w:pStyle w:val="Heading2"/>
      </w:pPr>
      <w:r>
        <w:t>Slide 12: Aim and research questions</w:t>
      </w:r>
    </w:p>
    <w:p>
      <w:r>
        <w:rPr>
          <w:i/>
          <w:color w:val="8C8C8C"/>
          <w:sz w:val="18"/>
        </w:rPr>
        <w:t>about 40 s  |  clock at end of slide: 9:47</w:t>
      </w:r>
    </w:p>
    <w:p>
      <w:r>
        <w:t>This leads to the central research question, taken from the task description: how can the modelling of temporal phases and motion cues improve the recognition of these subtle, short-lived expressions?</w:t>
      </w:r>
    </w:p>
    <w:p>
      <w:r>
        <w:t>I split it into three concrete questions. One: how much does the temporal transformer help, compared with an otherwise identical system without it? Two: does Eulerian video magnification help? Three: do the learned convolutional stem and SimAM attention add anything beyond the motion maps themselves? The key words are "otherwise identical": every comparison removes one part and nothing else.</w:t>
      </w:r>
    </w:p>
    <w:p>
      <w:pPr>
        <w:pStyle w:val="Heading2"/>
      </w:pPr>
      <w:r>
        <w:t>Slide 13: The data: CASME II</w:t>
      </w:r>
    </w:p>
    <w:p>
      <w:r>
        <w:rPr>
          <w:i/>
          <w:color w:val="8C8C8C"/>
          <w:sz w:val="18"/>
        </w:rPr>
        <w:t>about 40 s  |  clock at end of slide: 10:26</w:t>
      </w:r>
    </w:p>
    <w:p>
      <w:r>
        <w:t>All experiments use CASME II, a dataset recorded at 200 frames per second, in which experts marked the start, the peak and the end of each micro-expression. The released version contains 255 clips from 26 people. I removed the category "Others", a leftover group for clips that fit no emotion; this also removes one person. That leaves 156 clips from 25 people: 99 Negative, 32 Positive and 25 Surprise.</w:t>
      </w:r>
    </w:p>
    <w:p>
      <w:r>
        <w:t>This imbalance matters. A system that always answers "Negative" would already be right 63 percent of the time, without recognising anything.</w:t>
      </w:r>
    </w:p>
    <w:p>
      <w:pPr>
        <w:pStyle w:val="Heading2"/>
      </w:pPr>
      <w:r>
        <w:t>Slide 14: Preparing the input: from video clip to motion maps</w:t>
      </w:r>
    </w:p>
    <w:p>
      <w:r>
        <w:rPr>
          <w:i/>
          <w:color w:val="8C8C8C"/>
          <w:sz w:val="18"/>
        </w:rPr>
        <w:t>about 45 s  |  clock at end of slide: 11:12</w:t>
      </w:r>
    </w:p>
    <w:p>
      <w:r>
        <w:t>Here is how one clip becomes the input of the network. The frames are converted to greyscale and resized to 224 by 224 pixels. Thirty-three frames are taken at equal spacing between the start and the end of the expression. If magnification is switched on, it is applied at this point. Then optical flow is computed between each pair of neighbouring frames, which gives 32 pairs, and strain is computed from the flow.</w:t>
      </w:r>
    </w:p>
    <w:p>
      <w:r>
        <w:t>The result is a block of numbers: three motion maps, for 32 time steps, each 224 by 224 pixels. This preparation is done once per clip, so every configuration receives exactly the same input.</w:t>
      </w:r>
    </w:p>
    <w:p>
      <w:pPr>
        <w:pStyle w:val="Heading2"/>
      </w:pPr>
      <w:r>
        <w:t>Slide 15: Four parts are switched on and off</w:t>
      </w:r>
    </w:p>
    <w:p>
      <w:r>
        <w:rPr>
          <w:i/>
          <w:color w:val="8C8C8C"/>
          <w:sz w:val="18"/>
        </w:rPr>
        <w:t>about 40 s  |  clock at end of slide: 11:50</w:t>
      </w:r>
    </w:p>
    <w:p>
      <w:r>
        <w:t>These are the four parts that I switch on and off. Three of them deal with motion: magnification, the convolutional stem and SimAM attention. The fourth, the transformer, deals with time.</w:t>
      </w:r>
    </w:p>
    <w:p>
      <w:r>
        <w:t>When a part is switched off, it is replaced by the simplest operation that keeps the system working: no magnification; a coarse four-by-four average instead of the stem; unchanged values instead of SimAM; and a plain average over time instead of the transformer. SimAM can only be switched on together with the stem, because it re-weights the stem's output.</w:t>
      </w:r>
    </w:p>
    <w:p>
      <w:pPr>
        <w:pStyle w:val="Heading2"/>
      </w:pPr>
      <w:r>
        <w:t>Slide 16: Twelve configurations and matched pairs</w:t>
      </w:r>
    </w:p>
    <w:p>
      <w:r>
        <w:rPr>
          <w:i/>
          <w:color w:val="8C8C8C"/>
          <w:sz w:val="18"/>
        </w:rPr>
        <w:t>about 45 s  |  clock at end of slide: 12:34</w:t>
      </w:r>
    </w:p>
    <w:p>
      <w:r>
        <w:t>Four on-off switches give sixteen combinations. Four of them would switch on SimAM without the stem, which is not possible, so twelve valid configurations remain, named C1 to C16 in the table. Each one is trained from scratch.</w:t>
      </w:r>
    </w:p>
    <w:p>
      <w:r>
        <w:t>To measure one part, I use matched pairs: two configurations that are identical except for that part. For example, C1 has nothing switched on, and C2 differs from it only by the transformer, so the difference between their scores is the effect of the transformer in that setting. There are twenty such pairs, and the effect of a part is the average over its pairs.</w:t>
      </w:r>
    </w:p>
    <w:p>
      <w:pPr>
        <w:pStyle w:val="Heading2"/>
      </w:pPr>
      <w:r>
        <w:t>Slide 17: Testing fairly: unseen people and a balanced score</w:t>
      </w:r>
    </w:p>
    <w:p>
      <w:r>
        <w:rPr>
          <w:i/>
          <w:color w:val="8C8C8C"/>
          <w:sz w:val="18"/>
        </w:rPr>
        <w:t>about 65 s  |  clock at end of slide: 13:37</w:t>
      </w:r>
    </w:p>
    <w:p>
      <w:r>
        <w:t>Two choices make the test fair. The first is how the data are split. In leave-one-subject-out testing, the model is trained on 24 people and tested on the one person it has never seen. This is repeated 25 times, once for every person, so each clip is tested exactly once, always by a model that never saw that face.</w:t>
      </w:r>
    </w:p>
    <w:p>
      <w:r>
        <w:t>The second is the score. Because Negative is so common, I do not use plain accuracy. I use macro F1: for each class, F1 combines how many of its clips are found and how many of the answers for that class are right; the three class scores are then averaged, so the rare classes count as much as the common one. Always answering Negative gives 63 percent accuracy but a macro F1 of only 0.26. One declared limitation: the best training epoch was chosen on the test person.</w:t>
      </w:r>
    </w:p>
    <w:p>
      <w:pPr>
        <w:pStyle w:val="Heading2"/>
      </w:pPr>
      <w:r>
        <w:t>Slide 18: Result 1: the transformer splits the results in two</w:t>
      </w:r>
    </w:p>
    <w:p>
      <w:r>
        <w:rPr>
          <w:i/>
          <w:color w:val="8C8C8C"/>
          <w:sz w:val="18"/>
        </w:rPr>
        <w:t>about 40 s  |  clock at end of slide: 14:15</w:t>
      </w:r>
    </w:p>
    <w:p>
      <w:r>
        <w:t>Now the results. Each bar is one configuration, and higher is better. The picture is a clear split. The six blue bars are the configurations with the transformer; they score between 0.58 and 0.71. The six grey bars have no transformer and score between 0.42 and 0.45.</w:t>
      </w:r>
    </w:p>
    <w:p>
      <w:r>
        <w:t>The two groups do not overlap at all: the closest members are 0.135 apart, and no other part divides the configurations like this. So the first result is simple: whether a system contains the temporal transformer decides which group it belongs to.</w:t>
      </w:r>
    </w:p>
    <w:p>
      <w:pPr>
        <w:pStyle w:val="Heading2"/>
      </w:pPr>
      <w:r>
        <w:t>Slide 19: Result 2: the full system is not the best one</w:t>
      </w:r>
    </w:p>
    <w:p>
      <w:r>
        <w:rPr>
          <w:i/>
          <w:color w:val="8C8C8C"/>
          <w:sz w:val="18"/>
        </w:rPr>
        <w:t>about 45 s  |  clock at end of slide: 14:59</w:t>
      </w:r>
    </w:p>
    <w:p>
      <w:r>
        <w:t>The best configuration is C2, which contains only the transformer, with a macro F1 of 0.7122. C8, with all four parts switched on, scores 0.6659, which is 0.0463 lower. Interestingly, C8 gets one more clip right, because it is stronger on the common Negative class, while C2 is better on the rare classes. Every configuration beats the always-Negative answer.</w:t>
      </w:r>
    </w:p>
    <w:p>
      <w:r>
        <w:t>The gap between C2 and C8 comes from a single training run, so it is not a proven advantage. But it shows something important: had I evaluated only the complete system, I would never have noticed that a part of it works better.</w:t>
      </w:r>
    </w:p>
    <w:p>
      <w:pPr>
        <w:pStyle w:val="Heading2"/>
      </w:pPr>
      <w:r>
        <w:t>Slide 20: Result 3: what each part contributes</w:t>
      </w:r>
    </w:p>
    <w:p>
      <w:r>
        <w:rPr>
          <w:i/>
          <w:color w:val="8C8C8C"/>
          <w:sz w:val="18"/>
        </w:rPr>
        <w:t>about 40 s  |  clock at end of slide: 15:39</w:t>
      </w:r>
    </w:p>
    <w:p>
      <w:r>
        <w:t>This slide shows the average effect of each part. Adding the transformer improves macro F1 by 0.2173 on average, and it helps in all six of its pairs. Magnification adds only 0.0152, with four of six pairs positive. SimAM adds 0.0034, which cannot be told apart from zero. And the convolutional stem is the only part that hurts on average, by 0.0310.</w:t>
      </w:r>
    </w:p>
    <w:p>
      <w:r>
        <w:t>Even the smallest improvement from the transformer is larger than the average effect of any other part. The effects are also not additive: switching everything on does not give the best result.</w:t>
      </w:r>
    </w:p>
    <w:p>
      <w:pPr>
        <w:pStyle w:val="Heading2"/>
      </w:pPr>
      <w:r>
        <w:t>Slide 21: How the models make mistakes</w:t>
      </w:r>
    </w:p>
    <w:p>
      <w:r>
        <w:rPr>
          <w:i/>
          <w:color w:val="8C8C8C"/>
          <w:sz w:val="18"/>
        </w:rPr>
        <w:t>about 55 s  |  clock at end of slide: 16:32</w:t>
      </w:r>
    </w:p>
    <w:p>
      <w:r>
        <w:t>How do the models go wrong? A confusion matrix shows, for each true class in the rows, how its clips were classified in the columns. The diagonal holds the correct answers, and darker cells mean more clips.</w:t>
      </w:r>
    </w:p>
    <w:p>
      <w:r>
        <w:t>On the left, C1, with nothing switched on, predicts the rare classes far too often: 35 of the 99 Negative clips are called Surprise. All systems without the transformer behave like this. A likely reason is that training shows the three classes equally often, so with weak features the model guesses them about equally. In the middle, C8 is pushed the other way: 13 of the 32 Positive clips become Negative. On the right, C2 recognises all three classes with similar success: 72, 84 and 72 percent.</w:t>
      </w:r>
    </w:p>
    <w:p>
      <w:pPr>
        <w:pStyle w:val="Heading2"/>
      </w:pPr>
      <w:r>
        <w:t>Slide 22: Why did the parts behave this way?</w:t>
      </w:r>
    </w:p>
    <w:p>
      <w:r>
        <w:rPr>
          <w:i/>
          <w:color w:val="8C8C8C"/>
          <w:sz w:val="18"/>
        </w:rPr>
        <w:t>about 55 s  |  clock at end of slide: 17:26</w:t>
      </w:r>
    </w:p>
    <w:p>
      <w:r>
        <w:t>Why did the parts behave like this? These are plausible explanations, not tested ones. Without the transformer, the 32 steps are averaged, so the rising and falling movement cancel out and the order is lost; the transformer can relate start, peak and end. But it also adds about 349,000 parameters, so order and size cannot be separated.</w:t>
      </w:r>
    </w:p>
    <w:p>
      <w:r>
        <w:t>Magnification helps little, probably because optical flow already captures faint motion, the maps are normalised anyway and, without face alignment, head movement is amplified too. SimAM can only scale values between about 0.62 and 1, so its effect is bound to be small. And the stem averages its output over the whole frame, which throws away where the movement happened, while its replacement keeps a coarse grid.</w:t>
      </w:r>
    </w:p>
    <w:p>
      <w:pPr>
        <w:pStyle w:val="Heading2"/>
      </w:pPr>
      <w:r>
        <w:t>Slide 23: Comparison with published results</w:t>
      </w:r>
    </w:p>
    <w:p>
      <w:r>
        <w:rPr>
          <w:i/>
          <w:color w:val="8C8C8C"/>
          <w:sz w:val="18"/>
        </w:rPr>
        <w:t>about 45 s  |  clock at end of slide: 18:09</w:t>
      </w:r>
    </w:p>
    <w:p>
      <w:r>
        <w:t>How does this compare with published work? The chart shows the results reported on CASME II in a well-known benchmark, the MEGC 2019 challenge. My best result, 0.7122, lies above two entries and below five.</w:t>
      </w:r>
    </w:p>
    <w:p>
      <w:r>
        <w:t>But this is not a like-for-like comparison. The published systems were trained on a combined dataset of 442 clips, almost three times as many. They were evaluated on 145 CASME II clips, while I use 156. And my epoch selection can only raise my scores, so it cannot explain the gap. The comparison places my results in context; it does not claim the best performance.</w:t>
      </w:r>
    </w:p>
    <w:p>
      <w:pPr>
        <w:pStyle w:val="Heading2"/>
      </w:pPr>
      <w:r>
        <w:t>Slide 24: Answers to the research questions</w:t>
      </w:r>
    </w:p>
    <w:p>
      <w:r>
        <w:rPr>
          <w:i/>
          <w:color w:val="8C8C8C"/>
          <w:sz w:val="18"/>
        </w:rPr>
        <w:t>about 40 s  |  clock at end of slide: 18:50</w:t>
      </w:r>
    </w:p>
    <w:p>
      <w:r>
        <w:t>To answer the research questions. One: the temporal transformer gave by far the largest improvement, 0.2173 on average, in all six pairs. Two: magnification did not improve recognition reliably, and it even lowered the best configuration. Three: neither the stem nor SimAM added to the motion maps; the stem hurt on average and SimAM could not be told apart from zero.</w:t>
      </w:r>
    </w:p>
    <w:p>
      <w:r>
        <w:t>So, for the central question: on a small dataset, the improvement comes from modelling how the motion develops over time, not from more preprocessing or more learned spatial processing. Robustness to noise was not measured separately.</w:t>
      </w:r>
    </w:p>
    <w:p>
      <w:pPr>
        <w:pStyle w:val="Heading2"/>
      </w:pPr>
      <w:r>
        <w:t>Slide 25: Limitations</w:t>
      </w:r>
    </w:p>
    <w:p>
      <w:r>
        <w:rPr>
          <w:i/>
          <w:color w:val="8C8C8C"/>
          <w:sz w:val="18"/>
        </w:rPr>
        <w:t>about 40 s  |  clock at end of slide: 19:31</w:t>
      </w:r>
    </w:p>
    <w:p>
      <w:r>
        <w:t>These results have clear limits. Each configuration was trained once, with one random seed, so there are no confidence intervals. The best epoch was chosen on the test person, which makes the scores somewhat optimistic. Individual predictions were not stored, so no significance test is possible.</w:t>
      </w:r>
    </w:p>
    <w:p>
      <w:r>
        <w:t>The settings, such as the magnification factor, were fixed and not tuned. The implementation departs from the reviewed methods at twelve declared points, for example a stem without temporal filters. And everything rests on one dataset: 156 clips from 25 young people of one ethnicity, filmed in a laboratory.</w:t>
      </w:r>
    </w:p>
    <w:p>
      <w:pPr>
        <w:pStyle w:val="Heading2"/>
      </w:pPr>
      <w:r>
        <w:t>Slide 26: Future work</w:t>
      </w:r>
    </w:p>
    <w:p>
      <w:r>
        <w:rPr>
          <w:i/>
          <w:color w:val="8C8C8C"/>
          <w:sz w:val="18"/>
        </w:rPr>
        <w:t>about 40 s  |  clock at end of slide: 20:09</w:t>
      </w:r>
    </w:p>
    <w:p>
      <w:r>
        <w:t>The limitations point directly to the next steps. First, a cleaner evaluation: choose the epoch on separate people, store every prediction for significance tests, and repeat with several seeds. Second, test the stem at lower resolutions such as 28 by 28 pixels. Third, apply magnification before the frames are sampled, try other magnification factors and another flow method. Fourth, compare the transformer with an equally large model that ignores time. And finally, repeat the study on larger and more diverse datasets such as SAMM, CAS(ME) cubed and DFME.</w:t>
      </w:r>
    </w:p>
    <w:p>
      <w:pPr>
        <w:pStyle w:val="Heading2"/>
      </w:pPr>
      <w:r>
        <w:t>Slide 27: Contributions and conclusion</w:t>
      </w:r>
    </w:p>
    <w:p>
      <w:r>
        <w:rPr>
          <w:i/>
          <w:color w:val="8C8C8C"/>
          <w:sz w:val="18"/>
        </w:rPr>
        <w:t>about 40 s  |  clock at end of slide: 20:49</w:t>
      </w:r>
    </w:p>
    <w:p>
      <w:r>
        <w:t>To sum up, the thesis makes three contributions. First, a factorial evaluation of a standard pipeline: all twelve valid combinations of four parts under one protocol. Second, a measured account of what each part contributes: the transformer carries almost all of the effect, magnification and SimAM are small, and the stem is negative on average. Third, evidence that the full pipeline is not the best configuration.</w:t>
      </w:r>
    </w:p>
    <w:p>
      <w:r>
        <w:t>My conclusion: within one dataset and one training protocol, modelling how facial motion develops over time matters more for micro-expression recognition than adding more preprocessing or spatial processing.</w:t>
      </w:r>
    </w:p>
    <w:p>
      <w:pPr>
        <w:pStyle w:val="Heading2"/>
      </w:pPr>
      <w:r>
        <w:t>Slide 28: Thank you</w:t>
      </w:r>
    </w:p>
    <w:p>
      <w:r>
        <w:rPr>
          <w:i/>
          <w:color w:val="8C8C8C"/>
          <w:sz w:val="18"/>
        </w:rPr>
        <w:t>about 20 s  |  clock at end of slide: 21:08</w:t>
      </w:r>
    </w:p>
    <w:p>
      <w:r>
        <w:t>Thank you for your attention. I am happy to take your questions. After this slide there are backup slides with more detail on the data, the model, the training and the full results, which I can show if they help to answer a question.</w:t>
      </w:r>
    </w:p>
    <w:p>
      <w:pPr>
        <w:pStyle w:val="Heading1"/>
      </w:pPr>
      <w:r>
        <w:t>Backup slides (only if asked)</w:t>
      </w:r>
    </w:p>
    <w:p>
      <w:r>
        <w:t>Show the relevant slide when a question needs it. The text below is a short answer to go with each slide.</w:t>
      </w:r>
    </w:p>
    <w:p>
      <w:pPr>
        <w:pStyle w:val="Heading2"/>
      </w:pPr>
      <w:r>
        <w:t>Slide 29: Backup slides</w:t>
      </w:r>
    </w:p>
    <w:p>
      <w:r>
        <w:t>These slides add detail on the matched pairs, the per-class results, the model size, the data, the preprocessing, the model, the training, the published evidence and the full results.</w:t>
      </w:r>
    </w:p>
    <w:p>
      <w:pPr>
        <w:pStyle w:val="Heading2"/>
      </w:pPr>
      <w:r>
        <w:t>Slide 30: All twenty matched pairs</w:t>
      </w:r>
    </w:p>
    <w:p>
      <w:r>
        <w:t>Here are all twenty pairs behind the average effects, on the same scale. Every transformer bar is clearly positive, the largest being C1 to C2 at plus 0.28. Magnification is mixed: its largest loss, minus 0.054, occurs when it is added to the best configuration. For the stem, three differences are tiny; its negative mean comes from one pair: adding the stem to the best configuration loses 0.129.</w:t>
      </w:r>
    </w:p>
    <w:p>
      <w:pPr>
        <w:pStyle w:val="Heading2"/>
      </w:pPr>
      <w:r>
        <w:t>Slide 31: Per-class F1: minority classes decide the ranking</w:t>
      </w:r>
    </w:p>
    <w:p>
      <w:r>
        <w:t>Every configuration recognises all three classes to some extent. C2, the best configuration, has the highest Positive and Surprise scores, so its advantage comes from the rare classes. C9 shows why accuracy can mislead: it has the highest Negative score but a Surprise F1 of only 0.30, and still an accuracy of 0.73.</w:t>
      </w:r>
    </w:p>
    <w:p>
      <w:pPr>
        <w:pStyle w:val="Heading2"/>
      </w:pPr>
      <w:r>
        <w:t>Slide 32: Stage 2: one model with four switches</w:t>
      </w:r>
    </w:p>
    <w:p>
      <w:r>
        <w:t>This is the whole model with its four switches and the number of parameters of each part. The transformer holds about 96 percent of the parameters of the full model, so it adds capacity as well as temporal modelling.</w:t>
      </w:r>
    </w:p>
    <w:p>
      <w:pPr>
        <w:pStyle w:val="Heading2"/>
      </w:pPr>
      <w:r>
        <w:t>Slide 33: Spontaneous micro-expression datasets</w:t>
      </w:r>
    </w:p>
    <w:p>
      <w:r>
        <w:t>This table compares the main spontaneous datasets. CASME II records at 200 frames per second and is FACS-coded. SAMM is more diverse, with 13 ethnicities, and DFME is far larger. I chose CASME II for its high temporal resolution, its onset and offset annotation, and because it is the most widely reported benchmark.</w:t>
      </w:r>
    </w:p>
    <w:p>
      <w:pPr>
        <w:pStyle w:val="Heading2"/>
      </w:pPr>
      <w:r>
        <w:t>Slide 34: CASME II labels and the three sample counts</w:t>
      </w:r>
    </w:p>
    <w:p>
      <w:r>
        <w:t>CASME II has seven labels. Fear has only two clips and sadness seven, so seven-class recognition is not viable, and the labels are grouped by valence. Three sample counts circulate: 247 in the paper, 255 in the released coding, 145 in MEGC. I use 156, because I include sadness and fear in Negative.</w:t>
      </w:r>
    </w:p>
    <w:p>
      <w:pPr>
        <w:pStyle w:val="Heading2"/>
      </w:pPr>
      <w:r>
        <w:t>Slide 35: Fold composition and the mean-of-folds ceiling</w:t>
      </w:r>
    </w:p>
    <w:p>
      <w:r>
        <w:t>The folds are very unequal: subject 17 alone has 33 clips. Ten folds contain only one class, so a per-fold macro F1 average cannot exceed 0.627, however good the model. Pooling the counts over all clips avoids this ceiling.</w:t>
      </w:r>
    </w:p>
    <w:p>
      <w:pPr>
        <w:pStyle w:val="Heading2"/>
      </w:pPr>
      <w:r>
        <w:t>Slide 36: Eulerian video magnification in detail</w:t>
      </w:r>
    </w:p>
    <w:p>
      <w:r>
        <w:t>Magnification amplifies a small motion by a factor of one plus alpha. My implementation uses the full 5 to 25 hertz band, a hard Fourier mask, and the same alpha on all four pyramid levels. Because it runs after the clip is sampled, the real pass-band is lower, about 2.5 to 12.5 hertz at the median clip length.</w:t>
      </w:r>
    </w:p>
    <w:p>
      <w:pPr>
        <w:pStyle w:val="Heading2"/>
      </w:pPr>
      <w:r>
        <w:t>Slide 37: Optical flow and optical strain</w:t>
      </w:r>
    </w:p>
    <w:p>
      <w:r>
        <w:t>Optical flow assumes that a moving point keeps its brightness, which gives one equation in two unknowns: the aperture problem. Optical strain measures local deformation and is zero for a pure translation. My strain magnitude counts the shear component once, where the literature counts it twice.</w:t>
      </w:r>
    </w:p>
    <w:p>
      <w:pPr>
        <w:pStyle w:val="Heading2"/>
      </w:pPr>
      <w:r>
        <w:t>Slide 38: Temporal sampling and effective frame rate</w:t>
      </w:r>
    </w:p>
    <w:p>
      <w:r>
        <w:t>Clips are 31 to 126 frames long. Sampling 33 frames gives an effective frame rate of about 100 frames per second at the median length. I sample real frames rather than interpolating, because synthesised frames would create synthesised motion. The literature disagrees on the best length.</w:t>
      </w:r>
    </w:p>
    <w:p>
      <w:pPr>
        <w:pStyle w:val="Heading2"/>
      </w:pPr>
      <w:r>
        <w:t>Slide 39: Convolutional stream and SimAM in detail</w:t>
      </w:r>
    </w:p>
    <w:p>
      <w:r>
        <w:t>Each stream has two spatial convolutions with 16 and 32 filters, batch normalisation, dropout and pooling, giving 96 channels in total. SimAM weights each activation by how distinctive it is within its channel, and that weight always lies between about 0.62 and 1.</w:t>
      </w:r>
    </w:p>
    <w:p>
      <w:pPr>
        <w:pStyle w:val="Heading2"/>
      </w:pPr>
      <w:r>
        <w:t>Slide 40: The temporal encoder and published SLSTT</w:t>
      </w:r>
    </w:p>
    <w:p>
      <w:r>
        <w:t>My encoder uses standard scaled dot-product attention with fixed sinusoidal positions. It differs from the published SLSTT in six ways: SLSTT applies attention over space, uses an LSTM, and is pre-trained on ImageNet. Mine attends over time, is small, and is trained from scratch. So it is not a reproduction of SLSTT.</w:t>
      </w:r>
    </w:p>
    <w:p>
      <w:pPr>
        <w:pStyle w:val="Heading2"/>
      </w:pPr>
      <w:r>
        <w:t>Slide 41: Training settings and loss functions</w:t>
      </w:r>
    </w:p>
    <w:p>
      <w:r>
        <w:t>This is the full training recipe, identical for every configuration. Focal loss reduces the weight of easy examples, and the class imbalance is corrected by the sampler alone. Using loss weights and the sampler together would correct the same imbalance twice; when both were used during development, the models stopped predicting the Negative class.</w:t>
      </w:r>
    </w:p>
    <w:p>
      <w:pPr>
        <w:pStyle w:val="Heading2"/>
      </w:pPr>
      <w:r>
        <w:t>Slide 42: Evaluation metrics</w:t>
      </w:r>
    </w:p>
    <w:p>
      <w:r>
        <w:t>Precision, recall and F1 are computed per class, and macro F1 averages the three classes equally. I report pooled macro F1, which matches the MEGC metric, and pooled accuracy alongside it, but accuracy is dominated by the Negative class.</w:t>
      </w:r>
    </w:p>
    <w:p>
      <w:pPr>
        <w:pStyle w:val="Heading2"/>
      </w:pPr>
      <w:r>
        <w:t>Slide 43: Published evidence for magnification and strain</w:t>
      </w:r>
    </w:p>
    <w:p>
      <w:r>
        <w:t>In the literature, magnification raised accuracy on CASME II by 5 to 10 points, for appearance-based descriptors. Xia et al. (2020b) ran a similar check on the composite dataset with optical-flow input and found that magnification lowered every model, which is consistent with my result. Strain features beat matched flow features, but under a protocol that is not subject-independent.</w:t>
      </w:r>
    </w:p>
    <w:p>
      <w:pPr>
        <w:pStyle w:val="Heading2"/>
      </w:pPr>
      <w:r>
        <w:t>Slide 44: Full results for the twelve configurations</w:t>
      </w:r>
    </w:p>
    <w:p>
      <w:r>
        <w:t>This table gives every number: the enabled components, pooled macro F1, accuracy and the three per-class scores, in rank order. C2 leads on macro F1, C8 on accuracy, and C9 on the Negative class.</w:t>
      </w:r>
    </w:p>
    <w:p>
      <w:pPr>
        <w:pStyle w:val="Heading2"/>
      </w:pPr>
      <w:r>
        <w:t>Slide 45: How often each class is predicted</w:t>
      </w:r>
    </w:p>
    <w:p>
      <w:r>
        <w:t>The first group shows the true class sizes. Without the transformer, Surprise is predicted up to 97 times for only 25 true clips. With the transformer, the predictions are much closer to the true distribution.</w:t>
      </w:r>
    </w:p>
    <w:p>
      <w:pPr>
        <w:pStyle w:val="Heading2"/>
      </w:pPr>
      <w:r>
        <w:t>Slide 46: Twelve declared divergences from the reviewed literature</w:t>
      </w:r>
    </w:p>
    <w:p>
      <w:r>
        <w:t>These are the twelve points where my implementation departs from the reviewed methods. All configurations share them, so they do not invalidate the ablation, but they limit how I word the conclusions.</w:t>
      </w:r>
    </w:p>
    <w:p>
      <w:pPr>
        <w:pStyle w:val="Heading2"/>
      </w:pPr>
      <w:r>
        <w:t>Slide 47: Research gap and limitation for each component</w:t>
      </w:r>
    </w:p>
    <w:p>
      <w:r>
        <w:t>For each component, this table shows what the literature left open and what my study does not cover. These are the starting points for future work.</w:t>
      </w:r>
    </w:p>
    <w:p/>
    <w:p>
      <w:r>
        <w:rPr>
          <w:i/>
        </w:rPr>
        <w:t>At the end of the questions: "Thank you again for your attention."</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4CA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4CA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