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965" w:rsidRDefault="0029404E" w:rsidP="0014396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Глава 2</w:t>
      </w:r>
      <w:r w:rsidR="00143965" w:rsidRPr="0028102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FE4F1A">
        <w:rPr>
          <w:rFonts w:ascii="Times New Roman" w:hAnsi="Times New Roman" w:cs="Times New Roman"/>
          <w:b/>
          <w:sz w:val="20"/>
          <w:szCs w:val="20"/>
        </w:rPr>
        <w:t>Компаративный</w:t>
      </w:r>
      <w:r w:rsidR="00143965" w:rsidRPr="00281029">
        <w:rPr>
          <w:rFonts w:ascii="Times New Roman" w:hAnsi="Times New Roman" w:cs="Times New Roman"/>
          <w:b/>
          <w:sz w:val="20"/>
          <w:szCs w:val="20"/>
        </w:rPr>
        <w:t xml:space="preserve"> анализ</w:t>
      </w:r>
      <w:r w:rsidR="00FE4F1A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FE4F1A">
        <w:rPr>
          <w:rFonts w:ascii="Times New Roman" w:hAnsi="Times New Roman" w:cs="Times New Roman"/>
          <w:b/>
          <w:sz w:val="20"/>
          <w:szCs w:val="20"/>
        </w:rPr>
        <w:t>идеологем</w:t>
      </w:r>
      <w:proofErr w:type="spellEnd"/>
      <w:r w:rsidR="00FE4F1A">
        <w:rPr>
          <w:rFonts w:ascii="Times New Roman" w:hAnsi="Times New Roman" w:cs="Times New Roman"/>
          <w:b/>
          <w:sz w:val="20"/>
          <w:szCs w:val="20"/>
        </w:rPr>
        <w:t xml:space="preserve"> СССР и Третьего Рейха</w:t>
      </w:r>
    </w:p>
    <w:p w:rsidR="00FE4F1A" w:rsidRPr="00281029" w:rsidRDefault="0029404E" w:rsidP="0014396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Раздел</w:t>
      </w:r>
      <w:r w:rsidR="00FE4F1A">
        <w:rPr>
          <w:rFonts w:ascii="Times New Roman" w:hAnsi="Times New Roman" w:cs="Times New Roman"/>
          <w:b/>
          <w:sz w:val="20"/>
          <w:szCs w:val="20"/>
        </w:rPr>
        <w:t xml:space="preserve"> 1. Сравнение методов создания </w:t>
      </w:r>
      <w:proofErr w:type="spellStart"/>
      <w:r w:rsidR="00FE4F1A">
        <w:rPr>
          <w:rFonts w:ascii="Times New Roman" w:hAnsi="Times New Roman" w:cs="Times New Roman"/>
          <w:b/>
          <w:sz w:val="20"/>
          <w:szCs w:val="20"/>
        </w:rPr>
        <w:t>идеологем</w:t>
      </w:r>
      <w:proofErr w:type="spellEnd"/>
      <w:r w:rsidR="00FE4F1A">
        <w:rPr>
          <w:rFonts w:ascii="Times New Roman" w:hAnsi="Times New Roman" w:cs="Times New Roman"/>
          <w:b/>
          <w:sz w:val="20"/>
          <w:szCs w:val="20"/>
        </w:rPr>
        <w:t xml:space="preserve"> в тоталитарных дискурсах</w:t>
      </w:r>
    </w:p>
    <w:p w:rsidR="00143965" w:rsidRPr="00FE4F1A" w:rsidRDefault="00143965" w:rsidP="00FE4F1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FE4F1A">
        <w:rPr>
          <w:rFonts w:ascii="Times New Roman" w:hAnsi="Times New Roman" w:cs="Times New Roman"/>
          <w:b/>
          <w:sz w:val="20"/>
          <w:szCs w:val="20"/>
        </w:rPr>
        <w:t xml:space="preserve">Способы создания бинарных оппозиций </w:t>
      </w:r>
    </w:p>
    <w:p w:rsidR="003B5993" w:rsidRDefault="00143965" w:rsidP="00F30B57">
      <w:pPr>
        <w:spacing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81029">
        <w:rPr>
          <w:rFonts w:ascii="Times New Roman" w:hAnsi="Times New Roman" w:cs="Times New Roman"/>
          <w:sz w:val="20"/>
          <w:szCs w:val="20"/>
        </w:rPr>
        <w:t xml:space="preserve">По мнению Н.А. Купиной, семантическая оппозиция – есть яркое средство отражения идеологического примитивизма, свойственного любому тоталитарному режиму. Каждый элемент оппозиционной пары обретает однозначное стереотипное толкование, закрепляющееся в языковой памяти. </w:t>
      </w:r>
      <w:proofErr w:type="spellStart"/>
      <w:r w:rsidR="00E47DF4">
        <w:rPr>
          <w:rFonts w:ascii="Times New Roman" w:hAnsi="Times New Roman" w:cs="Times New Roman"/>
          <w:sz w:val="20"/>
          <w:szCs w:val="20"/>
        </w:rPr>
        <w:t>Д.Вайс</w:t>
      </w:r>
      <w:proofErr w:type="spellEnd"/>
      <w:r w:rsidR="00E47DF4">
        <w:rPr>
          <w:rFonts w:ascii="Times New Roman" w:hAnsi="Times New Roman" w:cs="Times New Roman"/>
          <w:sz w:val="20"/>
          <w:szCs w:val="20"/>
        </w:rPr>
        <w:t xml:space="preserve"> называет такое противопоставление «принципом аксиологической </w:t>
      </w:r>
      <w:proofErr w:type="gramStart"/>
      <w:r w:rsidR="00E47DF4">
        <w:rPr>
          <w:rFonts w:ascii="Times New Roman" w:hAnsi="Times New Roman" w:cs="Times New Roman"/>
          <w:sz w:val="20"/>
          <w:szCs w:val="20"/>
        </w:rPr>
        <w:t>поляризации»</w:t>
      </w:r>
      <w:r w:rsidR="00E47DF4" w:rsidRPr="00E47DF4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End"/>
      <w:r w:rsidR="00E47DF4">
        <w:rPr>
          <w:rFonts w:ascii="Times New Roman" w:hAnsi="Times New Roman" w:cs="Times New Roman"/>
          <w:sz w:val="20"/>
          <w:szCs w:val="20"/>
        </w:rPr>
        <w:t>Вайс</w:t>
      </w:r>
      <w:proofErr w:type="spellEnd"/>
      <w:r w:rsidR="00E47DF4">
        <w:rPr>
          <w:rFonts w:ascii="Times New Roman" w:hAnsi="Times New Roman" w:cs="Times New Roman"/>
          <w:sz w:val="20"/>
          <w:szCs w:val="20"/>
        </w:rPr>
        <w:t>, с. 38</w:t>
      </w:r>
      <w:r w:rsidR="00E47DF4" w:rsidRPr="00E47DF4">
        <w:rPr>
          <w:rFonts w:ascii="Times New Roman" w:hAnsi="Times New Roman" w:cs="Times New Roman"/>
          <w:sz w:val="20"/>
          <w:szCs w:val="20"/>
        </w:rPr>
        <w:t>]</w:t>
      </w:r>
      <w:r w:rsidR="00F30B57">
        <w:rPr>
          <w:rFonts w:ascii="Times New Roman" w:hAnsi="Times New Roman" w:cs="Times New Roman"/>
          <w:sz w:val="20"/>
          <w:szCs w:val="20"/>
        </w:rPr>
        <w:t xml:space="preserve"> Он</w:t>
      </w:r>
      <w:r w:rsidR="003B5993" w:rsidRPr="00281029">
        <w:rPr>
          <w:rFonts w:ascii="Times New Roman" w:hAnsi="Times New Roman" w:cs="Times New Roman"/>
          <w:sz w:val="20"/>
          <w:szCs w:val="20"/>
        </w:rPr>
        <w:t xml:space="preserve"> выделяет два принципа структурирования, свойственного для этого способ</w:t>
      </w:r>
      <w:r w:rsidR="00324216">
        <w:rPr>
          <w:rFonts w:ascii="Times New Roman" w:hAnsi="Times New Roman" w:cs="Times New Roman"/>
          <w:sz w:val="20"/>
          <w:szCs w:val="20"/>
        </w:rPr>
        <w:t xml:space="preserve">а конструирования </w:t>
      </w:r>
      <w:proofErr w:type="spellStart"/>
      <w:r w:rsidR="00324216">
        <w:rPr>
          <w:rFonts w:ascii="Times New Roman" w:hAnsi="Times New Roman" w:cs="Times New Roman"/>
          <w:sz w:val="20"/>
          <w:szCs w:val="20"/>
        </w:rPr>
        <w:t>идеологемы</w:t>
      </w:r>
      <w:proofErr w:type="spellEnd"/>
      <w:r w:rsidR="00324216">
        <w:rPr>
          <w:rFonts w:ascii="Times New Roman" w:hAnsi="Times New Roman" w:cs="Times New Roman"/>
          <w:sz w:val="20"/>
          <w:szCs w:val="20"/>
        </w:rPr>
        <w:t xml:space="preserve">,: </w:t>
      </w:r>
      <w:r w:rsidR="003B5993" w:rsidRPr="00324216">
        <w:rPr>
          <w:rFonts w:ascii="Times New Roman" w:hAnsi="Times New Roman" w:cs="Times New Roman"/>
          <w:sz w:val="20"/>
          <w:szCs w:val="20"/>
        </w:rPr>
        <w:t>аксиологическое расщепление понятий и монополизация определенных понятий. Аксиологическое расщепление понятий делится</w:t>
      </w:r>
      <w:r w:rsidR="008E614E" w:rsidRPr="00324216">
        <w:rPr>
          <w:rFonts w:ascii="Times New Roman" w:hAnsi="Times New Roman" w:cs="Times New Roman"/>
          <w:sz w:val="20"/>
          <w:szCs w:val="20"/>
        </w:rPr>
        <w:t>, в свою очередь,</w:t>
      </w:r>
      <w:r w:rsidR="003B5993" w:rsidRPr="00324216">
        <w:rPr>
          <w:rFonts w:ascii="Times New Roman" w:hAnsi="Times New Roman" w:cs="Times New Roman"/>
          <w:sz w:val="20"/>
          <w:szCs w:val="20"/>
        </w:rPr>
        <w:t xml:space="preserve"> на </w:t>
      </w:r>
      <w:r w:rsidR="008E614E" w:rsidRPr="00324216">
        <w:rPr>
          <w:rFonts w:ascii="Times New Roman" w:hAnsi="Times New Roman" w:cs="Times New Roman"/>
          <w:sz w:val="20"/>
          <w:szCs w:val="20"/>
        </w:rPr>
        <w:t>три категории: расщепление синонимов,</w:t>
      </w:r>
      <w:r w:rsidR="003B5993" w:rsidRPr="00324216">
        <w:rPr>
          <w:rFonts w:ascii="Times New Roman" w:hAnsi="Times New Roman" w:cs="Times New Roman"/>
          <w:sz w:val="20"/>
          <w:szCs w:val="20"/>
        </w:rPr>
        <w:t xml:space="preserve"> создание неологизмов в пару уже существующему слову</w:t>
      </w:r>
      <w:r w:rsidR="008E614E" w:rsidRPr="00324216">
        <w:rPr>
          <w:rFonts w:ascii="Times New Roman" w:hAnsi="Times New Roman" w:cs="Times New Roman"/>
          <w:sz w:val="20"/>
          <w:szCs w:val="20"/>
        </w:rPr>
        <w:t xml:space="preserve"> и отнесение слова к определенному </w:t>
      </w:r>
      <w:proofErr w:type="spellStart"/>
      <w:r w:rsidR="008E614E" w:rsidRPr="00324216">
        <w:rPr>
          <w:rFonts w:ascii="Times New Roman" w:hAnsi="Times New Roman" w:cs="Times New Roman"/>
          <w:sz w:val="20"/>
          <w:szCs w:val="20"/>
        </w:rPr>
        <w:t>имагологическому</w:t>
      </w:r>
      <w:proofErr w:type="spellEnd"/>
      <w:r w:rsidR="008E614E" w:rsidRPr="00324216">
        <w:rPr>
          <w:rFonts w:ascii="Times New Roman" w:hAnsi="Times New Roman" w:cs="Times New Roman"/>
          <w:sz w:val="20"/>
          <w:szCs w:val="20"/>
        </w:rPr>
        <w:t xml:space="preserve"> классу с отсутствием пары</w:t>
      </w:r>
      <w:r w:rsidR="003B5993" w:rsidRPr="00324216">
        <w:rPr>
          <w:rFonts w:ascii="Times New Roman" w:hAnsi="Times New Roman" w:cs="Times New Roman"/>
          <w:sz w:val="20"/>
          <w:szCs w:val="20"/>
        </w:rPr>
        <w:t>.</w:t>
      </w:r>
      <w:r w:rsidR="003B5993" w:rsidRPr="0028102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B4E85" w:rsidRDefault="00E47DF4" w:rsidP="006C0CCB">
      <w:pPr>
        <w:spacing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ходе анализа</w:t>
      </w:r>
      <w:r w:rsidR="00F30B57">
        <w:rPr>
          <w:rFonts w:ascii="Times New Roman" w:hAnsi="Times New Roman" w:cs="Times New Roman"/>
          <w:sz w:val="20"/>
          <w:szCs w:val="20"/>
        </w:rPr>
        <w:t xml:space="preserve"> музыкальных текстов в тоталитарных дискурсах СССР и Третьего Рейха были выявлены следующие методы создания бинарных оппозиций: использование неологизмов и расщепление понятий. </w:t>
      </w:r>
      <w:r w:rsidR="0051154D">
        <w:rPr>
          <w:rFonts w:ascii="Times New Roman" w:hAnsi="Times New Roman" w:cs="Times New Roman"/>
          <w:sz w:val="20"/>
          <w:szCs w:val="20"/>
        </w:rPr>
        <w:t xml:space="preserve">Монополизации понятий, как таковой, выявлено не было, сложно сказать, можно ли трактовать это как характеристику музыкальных текстов в общем, или же этот факт лишь указывает на недостаточность источников. </w:t>
      </w:r>
    </w:p>
    <w:p w:rsidR="00E729A8" w:rsidRDefault="00AA4BD8" w:rsidP="006C0CCB">
      <w:pPr>
        <w:spacing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Существующая в тоталитарном обществе проблема с отсутствием развлекательной или легкой музыки, танцевальных стилей, неокрашенных идеологически</w:t>
      </w:r>
      <w:r w:rsidR="004E2A7C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отразилась и в поле </w:t>
      </w:r>
      <w:proofErr w:type="spellStart"/>
      <w:r>
        <w:rPr>
          <w:rFonts w:ascii="Times New Roman" w:hAnsi="Times New Roman" w:cs="Times New Roman"/>
          <w:sz w:val="20"/>
          <w:szCs w:val="20"/>
        </w:rPr>
        <w:t>идеологем</w:t>
      </w:r>
      <w:proofErr w:type="spellEnd"/>
      <w:r>
        <w:rPr>
          <w:rFonts w:ascii="Times New Roman" w:hAnsi="Times New Roman" w:cs="Times New Roman"/>
          <w:sz w:val="20"/>
          <w:szCs w:val="20"/>
        </w:rPr>
        <w:t>: перенося названия танцевальных стилей таких как «свинг», «румба» и «фокстрот»</w:t>
      </w:r>
      <w:r w:rsidR="00324216">
        <w:rPr>
          <w:rFonts w:ascii="Times New Roman" w:hAnsi="Times New Roman" w:cs="Times New Roman"/>
          <w:sz w:val="20"/>
          <w:szCs w:val="20"/>
        </w:rPr>
        <w:t xml:space="preserve"> в класс с коннотацией «чужой», пропаганда не предлагала им замены, что </w:t>
      </w:r>
      <w:r w:rsidR="004E2A7C">
        <w:rPr>
          <w:rFonts w:ascii="Times New Roman" w:hAnsi="Times New Roman" w:cs="Times New Roman"/>
          <w:sz w:val="20"/>
          <w:szCs w:val="20"/>
        </w:rPr>
        <w:t>подтверждается</w:t>
      </w:r>
      <w:r w:rsidR="00324216">
        <w:rPr>
          <w:rFonts w:ascii="Times New Roman" w:hAnsi="Times New Roman" w:cs="Times New Roman"/>
          <w:sz w:val="20"/>
          <w:szCs w:val="20"/>
        </w:rPr>
        <w:t xml:space="preserve"> </w:t>
      </w:r>
      <w:r w:rsidR="004E2A7C">
        <w:rPr>
          <w:rFonts w:ascii="Times New Roman" w:hAnsi="Times New Roman" w:cs="Times New Roman"/>
          <w:sz w:val="20"/>
          <w:szCs w:val="20"/>
        </w:rPr>
        <w:t>отсутствием</w:t>
      </w:r>
      <w:r w:rsidR="00324216">
        <w:rPr>
          <w:rFonts w:ascii="Times New Roman" w:hAnsi="Times New Roman" w:cs="Times New Roman"/>
          <w:sz w:val="20"/>
          <w:szCs w:val="20"/>
        </w:rPr>
        <w:t xml:space="preserve"> в языке </w:t>
      </w:r>
      <w:proofErr w:type="spellStart"/>
      <w:r w:rsidR="00324216">
        <w:rPr>
          <w:rFonts w:ascii="Times New Roman" w:hAnsi="Times New Roman" w:cs="Times New Roman"/>
          <w:sz w:val="20"/>
          <w:szCs w:val="20"/>
        </w:rPr>
        <w:t>идеологем</w:t>
      </w:r>
      <w:proofErr w:type="spellEnd"/>
      <w:r w:rsidR="00324216">
        <w:rPr>
          <w:rFonts w:ascii="Times New Roman" w:hAnsi="Times New Roman" w:cs="Times New Roman"/>
          <w:sz w:val="20"/>
          <w:szCs w:val="20"/>
        </w:rPr>
        <w:t>-</w:t>
      </w:r>
      <w:r w:rsidR="004E2A7C">
        <w:rPr>
          <w:rFonts w:ascii="Times New Roman" w:hAnsi="Times New Roman" w:cs="Times New Roman"/>
          <w:sz w:val="20"/>
          <w:szCs w:val="20"/>
        </w:rPr>
        <w:t>т</w:t>
      </w:r>
      <w:r w:rsidR="00324216">
        <w:rPr>
          <w:rFonts w:ascii="Times New Roman" w:hAnsi="Times New Roman" w:cs="Times New Roman"/>
          <w:sz w:val="20"/>
          <w:szCs w:val="20"/>
        </w:rPr>
        <w:t>анцевальных жанров с коннотацией «свой».</w:t>
      </w:r>
      <w:r w:rsidR="004E2A7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C0CCB" w:rsidRPr="006C0CCB" w:rsidRDefault="006C0CCB" w:rsidP="006C0CCB">
      <w:pPr>
        <w:spacing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6C0CCB">
        <w:rPr>
          <w:rFonts w:ascii="Times New Roman" w:hAnsi="Times New Roman" w:cs="Times New Roman"/>
          <w:sz w:val="20"/>
          <w:szCs w:val="20"/>
        </w:rPr>
        <w:t xml:space="preserve">В романе-антиутопии Е. Замятина «Мы» природа танца описана так: «Почему танец красив? Ответ: потому что это [несвободное] движение, потому что весь глубокий смысл танца именно в абсолютной, эстетической подчиненности, идеальной несвободе». Свободный характер танца как жанра искусства и как одного из видов развлечений стал причиной, по которой упоминания о нем в печати практически избегали. Танец в СССР – это, в первую очередь, балет и народные танцы. В </w:t>
      </w:r>
      <w:proofErr w:type="gramStart"/>
      <w:r w:rsidRPr="006C0CCB">
        <w:rPr>
          <w:rFonts w:ascii="Times New Roman" w:hAnsi="Times New Roman" w:cs="Times New Roman"/>
          <w:sz w:val="20"/>
          <w:szCs w:val="20"/>
        </w:rPr>
        <w:t>заметке</w:t>
      </w:r>
      <w:proofErr w:type="gramEnd"/>
      <w:r w:rsidRPr="006C0CCB">
        <w:rPr>
          <w:rFonts w:ascii="Times New Roman" w:hAnsi="Times New Roman" w:cs="Times New Roman"/>
          <w:sz w:val="20"/>
          <w:szCs w:val="20"/>
        </w:rPr>
        <w:t xml:space="preserve"> «Больше музыки – веселой и разнообразной» от 9 апреля 1952 года Л. Утесов обращает внимание на проблему отсутствия танцевальной культуры: «Молодежь хочет танцевать, а танцевать нечего», несмотря на это «танцевальные вечера», как и «танцевальная музыка» имеют в советском </w:t>
      </w:r>
      <w:proofErr w:type="spellStart"/>
      <w:r w:rsidRPr="006C0CCB">
        <w:rPr>
          <w:rFonts w:ascii="Times New Roman" w:hAnsi="Times New Roman" w:cs="Times New Roman"/>
          <w:sz w:val="20"/>
          <w:szCs w:val="20"/>
        </w:rPr>
        <w:t>социо</w:t>
      </w:r>
      <w:proofErr w:type="spellEnd"/>
      <w:r w:rsidRPr="006C0CCB">
        <w:rPr>
          <w:rFonts w:ascii="Times New Roman" w:hAnsi="Times New Roman" w:cs="Times New Roman"/>
          <w:sz w:val="20"/>
          <w:szCs w:val="20"/>
        </w:rPr>
        <w:t xml:space="preserve">-культурном дискурсе негативную окраску. Например, в записке Отдела науки и культуры ЦК КПСС об «отрицательной роли в деле коммунистического воспитания» западной песенно-танцевальной музыки от 1 августа 1954 «танцевальная музыка» противопоставляется «серьезной». В записке утверждается, что «подобное явление может сыграть отрицательную роль в деле коммунистического воспитания молодежи», в связи с чем рекомендуется снизить ее исполнение во всех возможных форматах. </w:t>
      </w:r>
    </w:p>
    <w:p w:rsidR="006C0CCB" w:rsidRDefault="006C0CCB" w:rsidP="006C0CCB">
      <w:pPr>
        <w:spacing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6C0CCB">
        <w:rPr>
          <w:rFonts w:ascii="Times New Roman" w:hAnsi="Times New Roman" w:cs="Times New Roman"/>
          <w:sz w:val="20"/>
          <w:szCs w:val="20"/>
        </w:rPr>
        <w:t xml:space="preserve">В связи с прямой связью «танго», «буги-вуги», «шимми» и прочих танцев с западной </w:t>
      </w:r>
      <w:proofErr w:type="spellStart"/>
      <w:r w:rsidRPr="006C0CCB">
        <w:rPr>
          <w:rFonts w:ascii="Times New Roman" w:hAnsi="Times New Roman" w:cs="Times New Roman"/>
          <w:sz w:val="20"/>
          <w:szCs w:val="20"/>
        </w:rPr>
        <w:t>упаднической</w:t>
      </w:r>
      <w:proofErr w:type="spellEnd"/>
      <w:r w:rsidRPr="006C0CCB">
        <w:rPr>
          <w:rFonts w:ascii="Times New Roman" w:hAnsi="Times New Roman" w:cs="Times New Roman"/>
          <w:sz w:val="20"/>
          <w:szCs w:val="20"/>
        </w:rPr>
        <w:t xml:space="preserve"> культурой, эти термины становятся </w:t>
      </w:r>
      <w:proofErr w:type="spellStart"/>
      <w:r w:rsidRPr="006C0CCB">
        <w:rPr>
          <w:rFonts w:ascii="Times New Roman" w:hAnsi="Times New Roman" w:cs="Times New Roman"/>
          <w:sz w:val="20"/>
          <w:szCs w:val="20"/>
        </w:rPr>
        <w:t>идеологемами</w:t>
      </w:r>
      <w:proofErr w:type="spellEnd"/>
      <w:r w:rsidRPr="006C0CC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C0CCB">
        <w:rPr>
          <w:rFonts w:ascii="Times New Roman" w:hAnsi="Times New Roman" w:cs="Times New Roman"/>
          <w:sz w:val="20"/>
          <w:szCs w:val="20"/>
        </w:rPr>
        <w:t>Идеологизация</w:t>
      </w:r>
      <w:proofErr w:type="spellEnd"/>
      <w:r w:rsidRPr="006C0CCB">
        <w:rPr>
          <w:rFonts w:ascii="Times New Roman" w:hAnsi="Times New Roman" w:cs="Times New Roman"/>
          <w:sz w:val="20"/>
          <w:szCs w:val="20"/>
        </w:rPr>
        <w:t xml:space="preserve"> терминов происходит через их </w:t>
      </w:r>
      <w:proofErr w:type="spellStart"/>
      <w:r w:rsidRPr="006C0CCB">
        <w:rPr>
          <w:rFonts w:ascii="Times New Roman" w:hAnsi="Times New Roman" w:cs="Times New Roman"/>
          <w:sz w:val="20"/>
          <w:szCs w:val="20"/>
        </w:rPr>
        <w:t>эротизацию</w:t>
      </w:r>
      <w:proofErr w:type="spellEnd"/>
      <w:r w:rsidRPr="006C0CCB">
        <w:rPr>
          <w:rFonts w:ascii="Times New Roman" w:hAnsi="Times New Roman" w:cs="Times New Roman"/>
          <w:sz w:val="20"/>
          <w:szCs w:val="20"/>
        </w:rPr>
        <w:t xml:space="preserve">: в прессе встречаются </w:t>
      </w:r>
      <w:proofErr w:type="spellStart"/>
      <w:r w:rsidRPr="006C0CCB">
        <w:rPr>
          <w:rFonts w:ascii="Times New Roman" w:hAnsi="Times New Roman" w:cs="Times New Roman"/>
          <w:sz w:val="20"/>
          <w:szCs w:val="20"/>
        </w:rPr>
        <w:t>коллокации</w:t>
      </w:r>
      <w:proofErr w:type="spellEnd"/>
      <w:r w:rsidRPr="006C0CCB">
        <w:rPr>
          <w:rFonts w:ascii="Times New Roman" w:hAnsi="Times New Roman" w:cs="Times New Roman"/>
          <w:sz w:val="20"/>
          <w:szCs w:val="20"/>
        </w:rPr>
        <w:t xml:space="preserve"> «эротические и упадочные </w:t>
      </w:r>
      <w:proofErr w:type="gramStart"/>
      <w:r w:rsidRPr="006C0CCB">
        <w:rPr>
          <w:rFonts w:ascii="Times New Roman" w:hAnsi="Times New Roman" w:cs="Times New Roman"/>
          <w:sz w:val="20"/>
          <w:szCs w:val="20"/>
        </w:rPr>
        <w:t>танго»[</w:t>
      </w:r>
      <w:proofErr w:type="gramEnd"/>
      <w:r w:rsidRPr="006C0CCB">
        <w:rPr>
          <w:rFonts w:ascii="Times New Roman" w:hAnsi="Times New Roman" w:cs="Times New Roman"/>
          <w:sz w:val="20"/>
          <w:szCs w:val="20"/>
        </w:rPr>
        <w:t xml:space="preserve">74], танцы называют «вульгарными», «неприличными», «непристойными». Таким образом, главной составляющей оценочного компонента структуры значения этих лексем становится «пошлость», которая противопоставляется «здоровой советской лирике, </w:t>
      </w:r>
      <w:r w:rsidRPr="006C0CCB">
        <w:rPr>
          <w:rFonts w:ascii="Times New Roman" w:hAnsi="Times New Roman" w:cs="Times New Roman"/>
          <w:sz w:val="20"/>
          <w:szCs w:val="20"/>
        </w:rPr>
        <w:lastRenderedPageBreak/>
        <w:t>светлому, оптимистичному мироощущению советских людей</w:t>
      </w:r>
      <w:proofErr w:type="gramStart"/>
      <w:r w:rsidRPr="006C0CCB">
        <w:rPr>
          <w:rFonts w:ascii="Times New Roman" w:hAnsi="Times New Roman" w:cs="Times New Roman"/>
          <w:sz w:val="20"/>
          <w:szCs w:val="20"/>
        </w:rPr>
        <w:t>?»[</w:t>
      </w:r>
      <w:proofErr w:type="gramEnd"/>
      <w:r w:rsidRPr="006C0CCB">
        <w:rPr>
          <w:rFonts w:ascii="Times New Roman" w:hAnsi="Times New Roman" w:cs="Times New Roman"/>
          <w:sz w:val="20"/>
          <w:szCs w:val="20"/>
        </w:rPr>
        <w:t xml:space="preserve">68]. Танец приравнивается к наркотическому опьянению, в непосредственной близости от </w:t>
      </w:r>
      <w:proofErr w:type="spellStart"/>
      <w:r w:rsidRPr="006C0CCB">
        <w:rPr>
          <w:rFonts w:ascii="Times New Roman" w:hAnsi="Times New Roman" w:cs="Times New Roman"/>
          <w:sz w:val="20"/>
          <w:szCs w:val="20"/>
        </w:rPr>
        <w:t>идеологем</w:t>
      </w:r>
      <w:proofErr w:type="spellEnd"/>
      <w:r w:rsidRPr="006C0CC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C0CCB">
        <w:rPr>
          <w:rFonts w:ascii="Times New Roman" w:hAnsi="Times New Roman" w:cs="Times New Roman"/>
          <w:sz w:val="20"/>
          <w:szCs w:val="20"/>
        </w:rPr>
        <w:t>упоминаются  негативно</w:t>
      </w:r>
      <w:proofErr w:type="gramEnd"/>
      <w:r w:rsidRPr="006C0CCB">
        <w:rPr>
          <w:rFonts w:ascii="Times New Roman" w:hAnsi="Times New Roman" w:cs="Times New Roman"/>
          <w:sz w:val="20"/>
          <w:szCs w:val="20"/>
        </w:rPr>
        <w:t xml:space="preserve"> окрашенные лексемы «гипноз», «сонное обалдение» и «дикость»[</w:t>
      </w:r>
      <w:proofErr w:type="spellStart"/>
      <w:r w:rsidRPr="006C0CCB">
        <w:rPr>
          <w:rFonts w:ascii="Times New Roman" w:hAnsi="Times New Roman" w:cs="Times New Roman"/>
          <w:sz w:val="20"/>
          <w:szCs w:val="20"/>
        </w:rPr>
        <w:t>Городинский</w:t>
      </w:r>
      <w:proofErr w:type="spellEnd"/>
      <w:r w:rsidRPr="006C0CCB">
        <w:rPr>
          <w:rFonts w:ascii="Times New Roman" w:hAnsi="Times New Roman" w:cs="Times New Roman"/>
          <w:sz w:val="20"/>
          <w:szCs w:val="20"/>
        </w:rPr>
        <w:t>, 1950, 83].</w:t>
      </w:r>
    </w:p>
    <w:p w:rsidR="009A27F8" w:rsidRDefault="004E2A7C" w:rsidP="003B5993">
      <w:pPr>
        <w:spacing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Несмотря на эти примеры, выделить этот прием как регулярный для </w:t>
      </w:r>
      <w:proofErr w:type="spellStart"/>
      <w:r>
        <w:rPr>
          <w:rFonts w:ascii="Times New Roman" w:hAnsi="Times New Roman" w:cs="Times New Roman"/>
          <w:sz w:val="20"/>
          <w:szCs w:val="20"/>
        </w:rPr>
        <w:t>идеологизации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музыкальных терминов было бы ошибкой, во-первых, из-за относительно небольшого количества выявленных </w:t>
      </w:r>
      <w:proofErr w:type="spellStart"/>
      <w:r>
        <w:rPr>
          <w:rFonts w:ascii="Times New Roman" w:hAnsi="Times New Roman" w:cs="Times New Roman"/>
          <w:sz w:val="20"/>
          <w:szCs w:val="20"/>
        </w:rPr>
        <w:t>идеологем</w:t>
      </w:r>
      <w:proofErr w:type="spellEnd"/>
      <w:r>
        <w:rPr>
          <w:rFonts w:ascii="Times New Roman" w:hAnsi="Times New Roman" w:cs="Times New Roman"/>
          <w:sz w:val="20"/>
          <w:szCs w:val="20"/>
        </w:rPr>
        <w:t>, образованных таким образом, а, во-вторых, из-за специфики танцев как области культуры (</w:t>
      </w:r>
      <w:r w:rsidR="009A27F8">
        <w:rPr>
          <w:rFonts w:ascii="Times New Roman" w:hAnsi="Times New Roman" w:cs="Times New Roman"/>
          <w:sz w:val="20"/>
          <w:szCs w:val="20"/>
        </w:rPr>
        <w:t>возникает</w:t>
      </w:r>
      <w:r>
        <w:rPr>
          <w:rFonts w:ascii="Times New Roman" w:hAnsi="Times New Roman" w:cs="Times New Roman"/>
          <w:sz w:val="20"/>
          <w:szCs w:val="20"/>
        </w:rPr>
        <w:t xml:space="preserve"> вопрос, а может ли </w:t>
      </w:r>
      <w:r w:rsidRPr="009A27F8">
        <w:rPr>
          <w:rFonts w:ascii="Times New Roman" w:hAnsi="Times New Roman" w:cs="Times New Roman"/>
          <w:i/>
          <w:sz w:val="20"/>
          <w:szCs w:val="20"/>
        </w:rPr>
        <w:t>советский человек</w:t>
      </w:r>
      <w:r>
        <w:rPr>
          <w:rFonts w:ascii="Times New Roman" w:hAnsi="Times New Roman" w:cs="Times New Roman"/>
          <w:sz w:val="20"/>
          <w:szCs w:val="20"/>
        </w:rPr>
        <w:t xml:space="preserve"> увлекаться танцами вообще?).</w:t>
      </w:r>
    </w:p>
    <w:p w:rsidR="009A27F8" w:rsidRDefault="009A27F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4E5F7F" w:rsidRPr="009A27F8" w:rsidRDefault="009A27F8" w:rsidP="003B59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 xml:space="preserve">1.1.1 </w:t>
      </w:r>
      <w:r w:rsidR="004E5F7F" w:rsidRPr="009A27F8">
        <w:rPr>
          <w:rFonts w:ascii="Times New Roman" w:hAnsi="Times New Roman" w:cs="Times New Roman"/>
          <w:b/>
          <w:sz w:val="20"/>
          <w:szCs w:val="20"/>
        </w:rPr>
        <w:t xml:space="preserve">Создание неологизмов в пару существующему слову </w:t>
      </w:r>
    </w:p>
    <w:p w:rsidR="003B5993" w:rsidRPr="00281029" w:rsidRDefault="003B5993" w:rsidP="003B5993">
      <w:pPr>
        <w:spacing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81029">
        <w:rPr>
          <w:rFonts w:ascii="Times New Roman" w:hAnsi="Times New Roman" w:cs="Times New Roman"/>
          <w:sz w:val="20"/>
          <w:szCs w:val="20"/>
        </w:rPr>
        <w:t xml:space="preserve">В музыкальных текстах в Третьем рейхе особенно популярным было создание экспрессивно окрашенных неологизмов, которые, за счет негативного компонента значения и яркой метафорической природы, запоминались и быстро приживались в языке. Особенно ярко это прослеживается в словарях музыкального лексикона. Например, в книге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Мозера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«Музыкальный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лесикон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>» словарная статья «танго» отсутствовала, перенаправляя читателя к статье «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Kreolentänze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», который, в свою очередь, определялся как «североамериканский гротескный танец </w:t>
      </w:r>
      <w:proofErr w:type="gramStart"/>
      <w:r w:rsidRPr="00281029">
        <w:rPr>
          <w:rFonts w:ascii="Times New Roman" w:hAnsi="Times New Roman" w:cs="Times New Roman"/>
          <w:sz w:val="20"/>
          <w:szCs w:val="20"/>
        </w:rPr>
        <w:t>негров»[</w:t>
      </w:r>
      <w:proofErr w:type="gramEnd"/>
      <w:r w:rsidRPr="00281029">
        <w:rPr>
          <w:rFonts w:ascii="Times New Roman" w:hAnsi="Times New Roman" w:cs="Times New Roman"/>
          <w:sz w:val="20"/>
          <w:szCs w:val="20"/>
        </w:rPr>
        <w:t xml:space="preserve">1] Эффект, достигаемый таким способом очевидный. В массовом сознании выстраивалась связь между «танго» и «танцем креолов», имеющим негативную окраску и принадлежащим к аксиологическому классу «чужой». </w:t>
      </w:r>
    </w:p>
    <w:p w:rsidR="003B5993" w:rsidRPr="00281029" w:rsidRDefault="003B5993" w:rsidP="003B5993">
      <w:pPr>
        <w:spacing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81029">
        <w:rPr>
          <w:rFonts w:ascii="Times New Roman" w:hAnsi="Times New Roman" w:cs="Times New Roman"/>
          <w:sz w:val="20"/>
          <w:szCs w:val="20"/>
        </w:rPr>
        <w:t xml:space="preserve">Намного сложнее дело обстояло с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идеологемой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«джаз». В Третьем рейхе джаз наряду с атональным искусством и авангардом считался одним из «вырожденных» жанров. Начиная с 30-х годов 20 века джаз был популярен среди городской молодежи, для которых были чужды представители высокого искусства такие, как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Штраусс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Фуртвенгелер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. Джаз исполняли в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кофехаусах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и ночных клубах, аудитория в основном принадлежала к кругу молодой, культурной богемы. </w:t>
      </w:r>
    </w:p>
    <w:p w:rsidR="003B5993" w:rsidRPr="00281029" w:rsidRDefault="003B5993" w:rsidP="003B5993">
      <w:pPr>
        <w:spacing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81029">
        <w:rPr>
          <w:rFonts w:ascii="Times New Roman" w:hAnsi="Times New Roman" w:cs="Times New Roman"/>
          <w:sz w:val="20"/>
          <w:szCs w:val="20"/>
        </w:rPr>
        <w:t xml:space="preserve">Джаз критиковали за его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модерновость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и его основное качество как музыкального жанра –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импровизационность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>.  Джаз сравнивали с инфекцией «</w:t>
      </w:r>
      <w:proofErr w:type="spellStart"/>
      <w:proofErr w:type="gramStart"/>
      <w:r w:rsidRPr="00281029">
        <w:rPr>
          <w:rFonts w:ascii="Times New Roman" w:hAnsi="Times New Roman" w:cs="Times New Roman"/>
          <w:sz w:val="20"/>
          <w:szCs w:val="20"/>
          <w:lang w:val="en-US"/>
        </w:rPr>
        <w:t>jazzbazillus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>»[</w:t>
      </w:r>
      <w:proofErr w:type="gramEnd"/>
      <w:r w:rsidRPr="00281029">
        <w:rPr>
          <w:rFonts w:ascii="Times New Roman" w:hAnsi="Times New Roman" w:cs="Times New Roman"/>
          <w:sz w:val="20"/>
          <w:szCs w:val="20"/>
        </w:rPr>
        <w:t xml:space="preserve">2]. Апеллируя к принципу «чистой крови» </w:t>
      </w:r>
      <w:proofErr w:type="gramStart"/>
      <w:r w:rsidRPr="00281029">
        <w:rPr>
          <w:rFonts w:ascii="Times New Roman" w:hAnsi="Times New Roman" w:cs="Times New Roman"/>
          <w:sz w:val="20"/>
          <w:szCs w:val="20"/>
        </w:rPr>
        <w:t>немецкие</w:t>
      </w:r>
      <w:proofErr w:type="gramEnd"/>
      <w:r w:rsidRPr="00281029">
        <w:rPr>
          <w:rFonts w:ascii="Times New Roman" w:hAnsi="Times New Roman" w:cs="Times New Roman"/>
          <w:sz w:val="20"/>
          <w:szCs w:val="20"/>
        </w:rPr>
        <w:t xml:space="preserve"> пропагандисты отказывали джазу в его связи с «белыми»: «музыка, существовавшая до завоевания белыми в основном религиозные гимны красной расы» [1]. </w:t>
      </w:r>
    </w:p>
    <w:p w:rsidR="003B5993" w:rsidRPr="00281029" w:rsidRDefault="003B5993" w:rsidP="003B5993">
      <w:pPr>
        <w:spacing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81029">
        <w:rPr>
          <w:rFonts w:ascii="Times New Roman" w:hAnsi="Times New Roman" w:cs="Times New Roman"/>
          <w:sz w:val="20"/>
          <w:szCs w:val="20"/>
        </w:rPr>
        <w:t xml:space="preserve">В словаре английского лексикона в языке Третьего </w:t>
      </w:r>
      <w:proofErr w:type="gramStart"/>
      <w:r w:rsidRPr="00281029">
        <w:rPr>
          <w:rFonts w:ascii="Times New Roman" w:hAnsi="Times New Roman" w:cs="Times New Roman"/>
          <w:sz w:val="20"/>
          <w:szCs w:val="20"/>
        </w:rPr>
        <w:t>Рейха[</w:t>
      </w:r>
      <w:proofErr w:type="gramEnd"/>
      <w:r w:rsidRPr="00281029">
        <w:rPr>
          <w:rFonts w:ascii="Times New Roman" w:hAnsi="Times New Roman" w:cs="Times New Roman"/>
          <w:sz w:val="20"/>
          <w:szCs w:val="20"/>
        </w:rPr>
        <w:t>10] можно отследить следующие наименования этого музыкального жанра:</w:t>
      </w:r>
    </w:p>
    <w:p w:rsidR="003B5993" w:rsidRPr="00281029" w:rsidRDefault="003B5993" w:rsidP="003B5993">
      <w:pPr>
        <w:spacing w:line="360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r w:rsidRPr="00281029">
        <w:rPr>
          <w:rFonts w:ascii="Times New Roman" w:hAnsi="Times New Roman" w:cs="Times New Roman"/>
          <w:b/>
          <w:i/>
          <w:sz w:val="20"/>
          <w:szCs w:val="20"/>
          <w:lang w:val="en-US"/>
        </w:rPr>
        <w:t>Hottmusik</w:t>
      </w:r>
      <w:proofErr w:type="spellEnd"/>
      <w:r w:rsidRPr="00281029">
        <w:rPr>
          <w:rFonts w:ascii="Times New Roman" w:hAnsi="Times New Roman" w:cs="Times New Roman"/>
          <w:b/>
          <w:i/>
          <w:sz w:val="20"/>
          <w:szCs w:val="20"/>
          <w:lang w:val="en-US"/>
        </w:rPr>
        <w:t>.</w:t>
      </w:r>
      <w:r w:rsidRPr="00281029">
        <w:rPr>
          <w:rFonts w:ascii="Times New Roman" w:hAnsi="Times New Roman" w:cs="Times New Roman"/>
          <w:i/>
          <w:sz w:val="20"/>
          <w:szCs w:val="20"/>
          <w:lang w:val="en-US"/>
        </w:rPr>
        <w:t xml:space="preserve"> Jitterbug, jazz. See also Swing. </w:t>
      </w:r>
    </w:p>
    <w:p w:rsidR="003B5993" w:rsidRPr="00281029" w:rsidRDefault="003B5993" w:rsidP="003B5993">
      <w:pPr>
        <w:spacing w:line="360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r w:rsidRPr="00281029">
        <w:rPr>
          <w:rFonts w:ascii="Times New Roman" w:hAnsi="Times New Roman" w:cs="Times New Roman"/>
          <w:b/>
          <w:i/>
          <w:sz w:val="20"/>
          <w:szCs w:val="20"/>
          <w:lang w:val="en-US"/>
        </w:rPr>
        <w:t>Negermusik</w:t>
      </w:r>
      <w:proofErr w:type="spellEnd"/>
      <w:r w:rsidRPr="00281029">
        <w:rPr>
          <w:rFonts w:ascii="Times New Roman" w:hAnsi="Times New Roman" w:cs="Times New Roman"/>
          <w:b/>
          <w:i/>
          <w:sz w:val="20"/>
          <w:szCs w:val="20"/>
          <w:lang w:val="en-US"/>
        </w:rPr>
        <w:t>.</w:t>
      </w:r>
      <w:r w:rsidRPr="00281029">
        <w:rPr>
          <w:rFonts w:ascii="Times New Roman" w:hAnsi="Times New Roman" w:cs="Times New Roman"/>
          <w:i/>
          <w:sz w:val="20"/>
          <w:szCs w:val="20"/>
          <w:lang w:val="en-US"/>
        </w:rPr>
        <w:t xml:space="preserve"> Nigger music. Derogatory. Hostile for modern music, especially jazz.</w:t>
      </w:r>
    </w:p>
    <w:p w:rsidR="003B5993" w:rsidRPr="00281029" w:rsidRDefault="003B5993" w:rsidP="003B5993">
      <w:pPr>
        <w:spacing w:line="360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281029">
        <w:rPr>
          <w:rFonts w:ascii="Times New Roman" w:hAnsi="Times New Roman" w:cs="Times New Roman"/>
          <w:b/>
          <w:i/>
          <w:sz w:val="20"/>
          <w:szCs w:val="20"/>
          <w:lang w:val="en-US"/>
        </w:rPr>
        <w:t>Schrage-</w:t>
      </w:r>
      <w:proofErr w:type="spellStart"/>
      <w:r w:rsidRPr="00281029">
        <w:rPr>
          <w:rFonts w:ascii="Times New Roman" w:hAnsi="Times New Roman" w:cs="Times New Roman"/>
          <w:b/>
          <w:i/>
          <w:sz w:val="20"/>
          <w:szCs w:val="20"/>
          <w:lang w:val="en-US"/>
        </w:rPr>
        <w:t>Musik</w:t>
      </w:r>
      <w:proofErr w:type="spellEnd"/>
      <w:r w:rsidRPr="00281029">
        <w:rPr>
          <w:rFonts w:ascii="Times New Roman" w:hAnsi="Times New Roman" w:cs="Times New Roman"/>
          <w:b/>
          <w:i/>
          <w:sz w:val="20"/>
          <w:szCs w:val="20"/>
          <w:lang w:val="en-US"/>
        </w:rPr>
        <w:t>.</w:t>
      </w:r>
      <w:r w:rsidRPr="00281029">
        <w:rPr>
          <w:rFonts w:ascii="Times New Roman" w:hAnsi="Times New Roman" w:cs="Times New Roman"/>
          <w:i/>
          <w:sz w:val="20"/>
          <w:szCs w:val="20"/>
          <w:lang w:val="en-US"/>
        </w:rPr>
        <w:t xml:space="preserve"> Hot, heavy (jazz) music.</w:t>
      </w:r>
    </w:p>
    <w:p w:rsidR="003B5993" w:rsidRPr="00281029" w:rsidRDefault="003B5993" w:rsidP="003B599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</w:pPr>
      <w:r w:rsidRPr="00281029">
        <w:rPr>
          <w:rFonts w:ascii="Times New Roman" w:hAnsi="Times New Roman" w:cs="Times New Roman"/>
          <w:color w:val="000000"/>
          <w:sz w:val="20"/>
          <w:szCs w:val="20"/>
        </w:rPr>
        <w:t xml:space="preserve">Очевидно, что эти имена джаза служили тем же целям, что и синонимы для других музыкальных терминов: сконструировать связь между джазом и «расово грязной» музыкой. Особый характер этой </w:t>
      </w:r>
      <w:proofErr w:type="spellStart"/>
      <w:r w:rsidRPr="00281029">
        <w:rPr>
          <w:rFonts w:ascii="Times New Roman" w:hAnsi="Times New Roman" w:cs="Times New Roman"/>
          <w:color w:val="000000"/>
          <w:sz w:val="20"/>
          <w:szCs w:val="20"/>
        </w:rPr>
        <w:t>идеологемы</w:t>
      </w:r>
      <w:proofErr w:type="spellEnd"/>
      <w:r w:rsidRPr="00281029">
        <w:rPr>
          <w:rFonts w:ascii="Times New Roman" w:hAnsi="Times New Roman" w:cs="Times New Roman"/>
          <w:color w:val="000000"/>
          <w:sz w:val="20"/>
          <w:szCs w:val="20"/>
        </w:rPr>
        <w:t xml:space="preserve"> объясняется положением джаза в обществе. Несмотря на запрет свинга и </w:t>
      </w:r>
      <w:proofErr w:type="spellStart"/>
      <w:r w:rsidRPr="00281029">
        <w:rPr>
          <w:rFonts w:ascii="Times New Roman" w:hAnsi="Times New Roman" w:cs="Times New Roman"/>
          <w:color w:val="000000"/>
          <w:sz w:val="20"/>
          <w:szCs w:val="20"/>
        </w:rPr>
        <w:t>хотта</w:t>
      </w:r>
      <w:proofErr w:type="spellEnd"/>
      <w:r w:rsidRPr="00281029">
        <w:rPr>
          <w:rFonts w:ascii="Times New Roman" w:hAnsi="Times New Roman" w:cs="Times New Roman"/>
          <w:color w:val="000000"/>
          <w:sz w:val="20"/>
          <w:szCs w:val="20"/>
        </w:rPr>
        <w:t xml:space="preserve">: «вопрос джаза все еще не решен, только его продукты: свинг и </w:t>
      </w:r>
      <w:proofErr w:type="spellStart"/>
      <w:r w:rsidRPr="00281029">
        <w:rPr>
          <w:rFonts w:ascii="Times New Roman" w:hAnsi="Times New Roman" w:cs="Times New Roman"/>
          <w:color w:val="000000"/>
          <w:sz w:val="20"/>
          <w:szCs w:val="20"/>
        </w:rPr>
        <w:t>хотт</w:t>
      </w:r>
      <w:proofErr w:type="spellEnd"/>
      <w:r w:rsidRPr="00281029">
        <w:rPr>
          <w:rFonts w:ascii="Times New Roman" w:hAnsi="Times New Roman" w:cs="Times New Roman"/>
          <w:color w:val="000000"/>
          <w:sz w:val="20"/>
          <w:szCs w:val="20"/>
        </w:rPr>
        <w:t xml:space="preserve"> четко запрещены», - так описывается ситуация с джазом в словаре музыкального лексикона, вышедшего в 1943 году. Полный запрет джаза невозможно было организовать, в первую очередь потому, что не существовало четкого определения этого понятия. Ведущий пропагандист третьего рейха – Геббельс, изначально выступая против джаза, сменил свою точку зрения, осознав, что он может стать мощным идеологическим оружием. М. </w:t>
      </w:r>
      <w:proofErr w:type="spellStart"/>
      <w:r w:rsidRPr="00281029">
        <w:rPr>
          <w:rFonts w:ascii="Times New Roman" w:hAnsi="Times New Roman" w:cs="Times New Roman"/>
          <w:color w:val="000000"/>
          <w:sz w:val="20"/>
          <w:szCs w:val="20"/>
        </w:rPr>
        <w:t>Цверин</w:t>
      </w:r>
      <w:proofErr w:type="spellEnd"/>
      <w:r w:rsidRPr="00281029">
        <w:rPr>
          <w:rFonts w:ascii="Times New Roman" w:hAnsi="Times New Roman" w:cs="Times New Roman"/>
          <w:color w:val="000000"/>
          <w:sz w:val="20"/>
          <w:szCs w:val="20"/>
        </w:rPr>
        <w:t xml:space="preserve"> в монографии «</w:t>
      </w:r>
      <w:r w:rsidRPr="00281029">
        <w:rPr>
          <w:rFonts w:ascii="Times New Roman" w:hAnsi="Times New Roman" w:cs="Times New Roman"/>
          <w:color w:val="000000"/>
          <w:sz w:val="20"/>
          <w:szCs w:val="20"/>
          <w:lang w:val="en-US"/>
        </w:rPr>
        <w:t>La</w:t>
      </w:r>
      <w:r w:rsidRPr="0028102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81029">
        <w:rPr>
          <w:rFonts w:ascii="Times New Roman" w:hAnsi="Times New Roman" w:cs="Times New Roman"/>
          <w:color w:val="000000"/>
          <w:sz w:val="20"/>
          <w:szCs w:val="20"/>
          <w:lang w:val="en-US"/>
        </w:rPr>
        <w:t>Tristesse</w:t>
      </w:r>
      <w:proofErr w:type="spellEnd"/>
      <w:r w:rsidRPr="0028102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281029">
        <w:rPr>
          <w:rFonts w:ascii="Times New Roman" w:hAnsi="Times New Roman" w:cs="Times New Roman"/>
          <w:color w:val="000000"/>
          <w:sz w:val="20"/>
          <w:szCs w:val="20"/>
          <w:lang w:val="en-US"/>
        </w:rPr>
        <w:t>de</w:t>
      </w:r>
      <w:r w:rsidRPr="0028102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281029">
        <w:rPr>
          <w:rFonts w:ascii="Times New Roman" w:hAnsi="Times New Roman" w:cs="Times New Roman"/>
          <w:color w:val="000000"/>
          <w:sz w:val="20"/>
          <w:szCs w:val="20"/>
          <w:lang w:val="en-US"/>
        </w:rPr>
        <w:t>Saint</w:t>
      </w:r>
      <w:r w:rsidRPr="0028102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281029">
        <w:rPr>
          <w:rFonts w:ascii="Times New Roman" w:hAnsi="Times New Roman" w:cs="Times New Roman"/>
          <w:color w:val="000000"/>
          <w:sz w:val="20"/>
          <w:szCs w:val="20"/>
          <w:lang w:val="en-US"/>
        </w:rPr>
        <w:t>Louis</w:t>
      </w:r>
      <w:r w:rsidRPr="00281029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Pr="00281029">
        <w:rPr>
          <w:rFonts w:ascii="Times New Roman" w:hAnsi="Times New Roman" w:cs="Times New Roman"/>
          <w:color w:val="000000"/>
          <w:sz w:val="20"/>
          <w:szCs w:val="20"/>
          <w:lang w:val="en-US"/>
        </w:rPr>
        <w:t>Swing</w:t>
      </w:r>
      <w:r w:rsidRPr="0028102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281029">
        <w:rPr>
          <w:rFonts w:ascii="Times New Roman" w:hAnsi="Times New Roman" w:cs="Times New Roman"/>
          <w:color w:val="000000"/>
          <w:sz w:val="20"/>
          <w:szCs w:val="20"/>
          <w:lang w:val="en-US"/>
        </w:rPr>
        <w:t>Under</w:t>
      </w:r>
      <w:r w:rsidRPr="0028102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281029">
        <w:rPr>
          <w:rFonts w:ascii="Times New Roman" w:hAnsi="Times New Roman" w:cs="Times New Roman"/>
          <w:color w:val="000000"/>
          <w:sz w:val="20"/>
          <w:szCs w:val="20"/>
          <w:lang w:val="en-US"/>
        </w:rPr>
        <w:t>the</w:t>
      </w:r>
      <w:r w:rsidRPr="0028102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281029">
        <w:rPr>
          <w:rFonts w:ascii="Times New Roman" w:hAnsi="Times New Roman" w:cs="Times New Roman"/>
          <w:color w:val="000000"/>
          <w:sz w:val="20"/>
          <w:szCs w:val="20"/>
          <w:lang w:val="en-US"/>
        </w:rPr>
        <w:t>Nazis</w:t>
      </w:r>
      <w:r w:rsidRPr="00281029">
        <w:rPr>
          <w:rFonts w:ascii="Times New Roman" w:hAnsi="Times New Roman" w:cs="Times New Roman"/>
          <w:color w:val="000000"/>
          <w:sz w:val="20"/>
          <w:szCs w:val="20"/>
        </w:rPr>
        <w:t xml:space="preserve">» отмечает, что «степень запрета и определения музыки были расплывчаты в любом </w:t>
      </w:r>
      <w:proofErr w:type="gramStart"/>
      <w:r w:rsidRPr="00281029">
        <w:rPr>
          <w:rFonts w:ascii="Times New Roman" w:hAnsi="Times New Roman" w:cs="Times New Roman"/>
          <w:color w:val="000000"/>
          <w:sz w:val="20"/>
          <w:szCs w:val="20"/>
        </w:rPr>
        <w:t>случае»[</w:t>
      </w:r>
      <w:proofErr w:type="gramEnd"/>
      <w:r w:rsidRPr="00281029">
        <w:rPr>
          <w:rFonts w:ascii="Times New Roman" w:hAnsi="Times New Roman" w:cs="Times New Roman"/>
          <w:color w:val="000000"/>
          <w:sz w:val="20"/>
          <w:szCs w:val="20"/>
        </w:rPr>
        <w:t>6]</w:t>
      </w:r>
    </w:p>
    <w:p w:rsidR="003B5993" w:rsidRPr="00281029" w:rsidRDefault="003B5993" w:rsidP="003B599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8102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В связи с нечеткой государственной политикой относительно джаза, нельзя отследить и четкие паттерны в </w:t>
      </w:r>
      <w:proofErr w:type="spellStart"/>
      <w:r w:rsidRPr="0028102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идеологизации</w:t>
      </w:r>
      <w:proofErr w:type="spellEnd"/>
      <w:r w:rsidRPr="0028102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этого понятия: наравне с крайне негативными оценками критиков: «только негры в джунглях будут так </w:t>
      </w:r>
      <w:proofErr w:type="gramStart"/>
      <w:r w:rsidRPr="0028102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трястись»[</w:t>
      </w:r>
      <w:proofErr w:type="gramEnd"/>
      <w:r w:rsidRPr="0028102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11], появляется «</w:t>
      </w:r>
      <w:r w:rsidRPr="0028102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die</w:t>
      </w:r>
      <w:r w:rsidRPr="0028102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8102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neue</w:t>
      </w:r>
      <w:proofErr w:type="spellEnd"/>
      <w:r w:rsidRPr="0028102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8102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Musik</w:t>
      </w:r>
      <w:proofErr w:type="spellEnd"/>
      <w:r w:rsidRPr="0028102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» - немецкий аналог джаза. Объявив радио – восьмой великой </w:t>
      </w:r>
      <w:proofErr w:type="gramStart"/>
      <w:r w:rsidRPr="0028102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lastRenderedPageBreak/>
        <w:t>силой[</w:t>
      </w:r>
      <w:proofErr w:type="gramEnd"/>
      <w:r w:rsidRPr="0028102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12], Геббельс начинает использовать «новую» старую музыку в целях пропаганды.  Так, с помощью аксиологической поляризации, в музыкальных текстах появляется еще один термин для того же понятия. </w:t>
      </w:r>
    </w:p>
    <w:p w:rsidR="003B5993" w:rsidRDefault="003B5993" w:rsidP="003B599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8102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Как отмечает М. Катер в книге «Джаз в третьем рейхе», «джаз был одной из тех парадоксальных сущностей, которые могли служить и тем, кто поддерживал режим и тем, кто протестовал против него, и, несомненно, мог представлять собой «идеологический </w:t>
      </w:r>
      <w:proofErr w:type="spellStart"/>
      <w:r w:rsidRPr="0028102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микс</w:t>
      </w:r>
      <w:proofErr w:type="spellEnd"/>
      <w:r w:rsidRPr="0028102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», оставаясь полностью </w:t>
      </w:r>
      <w:proofErr w:type="gramStart"/>
      <w:r w:rsidRPr="0028102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нейтральным»[</w:t>
      </w:r>
      <w:proofErr w:type="gramEnd"/>
      <w:r w:rsidRPr="0028102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5]</w:t>
      </w:r>
    </w:p>
    <w:p w:rsidR="003B5993" w:rsidRDefault="003B5993" w:rsidP="003B5993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br w:type="page"/>
      </w:r>
    </w:p>
    <w:p w:rsidR="00D75FDB" w:rsidRDefault="00D75FDB" w:rsidP="00D75FDB">
      <w:pPr>
        <w:spacing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1.1.2 </w:t>
      </w:r>
      <w:r w:rsidRPr="002B254C">
        <w:rPr>
          <w:rFonts w:ascii="Times New Roman" w:hAnsi="Times New Roman" w:cs="Times New Roman"/>
          <w:b/>
          <w:sz w:val="20"/>
          <w:szCs w:val="20"/>
        </w:rPr>
        <w:t>Тенденция к противопоставлению синонимов</w:t>
      </w:r>
    </w:p>
    <w:p w:rsidR="00D75FDB" w:rsidRDefault="00D75FDB" w:rsidP="00D75FDB">
      <w:pPr>
        <w:spacing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81029">
        <w:rPr>
          <w:rFonts w:ascii="Times New Roman" w:hAnsi="Times New Roman" w:cs="Times New Roman"/>
          <w:sz w:val="20"/>
          <w:szCs w:val="20"/>
        </w:rPr>
        <w:t xml:space="preserve">Одна из важнейших оппозиций </w:t>
      </w:r>
      <w:r>
        <w:rPr>
          <w:rFonts w:ascii="Times New Roman" w:hAnsi="Times New Roman" w:cs="Times New Roman"/>
          <w:sz w:val="20"/>
          <w:szCs w:val="20"/>
        </w:rPr>
        <w:t xml:space="preserve">в </w:t>
      </w:r>
      <w:proofErr w:type="spellStart"/>
      <w:r>
        <w:rPr>
          <w:rFonts w:ascii="Times New Roman" w:hAnsi="Times New Roman" w:cs="Times New Roman"/>
          <w:sz w:val="20"/>
          <w:szCs w:val="20"/>
        </w:rPr>
        <w:t>тоталитарнос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дискурсе: </w:t>
      </w:r>
      <w:r w:rsidRPr="00281029">
        <w:rPr>
          <w:rFonts w:ascii="Times New Roman" w:hAnsi="Times New Roman" w:cs="Times New Roman"/>
          <w:sz w:val="20"/>
          <w:szCs w:val="20"/>
        </w:rPr>
        <w:t>«старое»</w:t>
      </w:r>
      <w:proofErr w:type="gramStart"/>
      <w:r w:rsidRPr="00281029">
        <w:rPr>
          <w:rFonts w:ascii="Times New Roman" w:hAnsi="Times New Roman" w:cs="Times New Roman"/>
          <w:sz w:val="20"/>
          <w:szCs w:val="20"/>
        </w:rPr>
        <w:t>/«</w:t>
      </w:r>
      <w:proofErr w:type="gramEnd"/>
      <w:r w:rsidRPr="00281029">
        <w:rPr>
          <w:rFonts w:ascii="Times New Roman" w:hAnsi="Times New Roman" w:cs="Times New Roman"/>
          <w:sz w:val="20"/>
          <w:szCs w:val="20"/>
        </w:rPr>
        <w:t>новое» нашла отражение в музыкальных текстах Советского Союза и Третьего рейха . Изначально это противопоставление должно выступать как понятийная пара, соответствующая дихотомии «свой»</w:t>
      </w:r>
      <w:proofErr w:type="gramStart"/>
      <w:r w:rsidRPr="00281029">
        <w:rPr>
          <w:rFonts w:ascii="Times New Roman" w:hAnsi="Times New Roman" w:cs="Times New Roman"/>
          <w:sz w:val="20"/>
          <w:szCs w:val="20"/>
        </w:rPr>
        <w:t>/«</w:t>
      </w:r>
      <w:proofErr w:type="gramEnd"/>
      <w:r w:rsidRPr="00281029">
        <w:rPr>
          <w:rFonts w:ascii="Times New Roman" w:hAnsi="Times New Roman" w:cs="Times New Roman"/>
          <w:sz w:val="20"/>
          <w:szCs w:val="20"/>
        </w:rPr>
        <w:t>чужой». Обычно тоталитарный дискурс предполагает однозначно позитивную оценку «нового» и отрицательную характеристику «старого». В случае с искусством такой подход не работает, ведь Нацистская Германия, как и СССР,</w:t>
      </w:r>
      <w:r>
        <w:rPr>
          <w:rFonts w:ascii="Times New Roman" w:hAnsi="Times New Roman" w:cs="Times New Roman"/>
          <w:sz w:val="20"/>
          <w:szCs w:val="20"/>
        </w:rPr>
        <w:t xml:space="preserve"> отсекала</w:t>
      </w:r>
      <w:r w:rsidRPr="00281029">
        <w:rPr>
          <w:rFonts w:ascii="Times New Roman" w:hAnsi="Times New Roman" w:cs="Times New Roman"/>
          <w:sz w:val="20"/>
          <w:szCs w:val="20"/>
        </w:rPr>
        <w:t xml:space="preserve"> любые проявления «модерна» и «авангарда». </w:t>
      </w:r>
    </w:p>
    <w:p w:rsidR="00D75FDB" w:rsidRDefault="00D75FDB" w:rsidP="00D75FDB">
      <w:pPr>
        <w:spacing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92907">
        <w:rPr>
          <w:rFonts w:ascii="Times New Roman" w:hAnsi="Times New Roman" w:cs="Times New Roman"/>
          <w:sz w:val="20"/>
          <w:szCs w:val="20"/>
        </w:rPr>
        <w:t>Подобно нацистской идеологии, национал-социалистический дискурс пропаганды был охвачен неразрешимым противоречием между ретроградными и модернистскими элементами; как следствие этого, аксиологическая оппозиция «старое»</w:t>
      </w:r>
      <w:proofErr w:type="gramStart"/>
      <w:r w:rsidRPr="00E92907">
        <w:rPr>
          <w:rFonts w:ascii="Times New Roman" w:hAnsi="Times New Roman" w:cs="Times New Roman"/>
          <w:sz w:val="20"/>
          <w:szCs w:val="20"/>
        </w:rPr>
        <w:t>/«</w:t>
      </w:r>
      <w:proofErr w:type="gramEnd"/>
      <w:r w:rsidRPr="00E92907">
        <w:rPr>
          <w:rFonts w:ascii="Times New Roman" w:hAnsi="Times New Roman" w:cs="Times New Roman"/>
          <w:sz w:val="20"/>
          <w:szCs w:val="20"/>
        </w:rPr>
        <w:t xml:space="preserve">новое» не воспринимается как бинарное множество, а, скорее, представляется многогранной единицей, </w:t>
      </w:r>
      <w:proofErr w:type="spellStart"/>
      <w:r w:rsidRPr="00E92907">
        <w:rPr>
          <w:rFonts w:ascii="Times New Roman" w:hAnsi="Times New Roman" w:cs="Times New Roman"/>
          <w:sz w:val="20"/>
          <w:szCs w:val="20"/>
        </w:rPr>
        <w:t>концептулизирующейся</w:t>
      </w:r>
      <w:proofErr w:type="spellEnd"/>
      <w:r w:rsidRPr="00E92907">
        <w:rPr>
          <w:rFonts w:ascii="Times New Roman" w:hAnsi="Times New Roman" w:cs="Times New Roman"/>
          <w:sz w:val="20"/>
          <w:szCs w:val="20"/>
        </w:rPr>
        <w:t xml:space="preserve"> в зависимости от конкретного контекста. Такие же отношения функционируют и внутри музыкальных понятий, принадлежащих одному из этого класса. Лексемы «</w:t>
      </w:r>
      <w:proofErr w:type="spellStart"/>
      <w:r w:rsidRPr="00E92907">
        <w:rPr>
          <w:rFonts w:ascii="Times New Roman" w:hAnsi="Times New Roman" w:cs="Times New Roman"/>
          <w:sz w:val="20"/>
          <w:szCs w:val="20"/>
          <w:lang w:val="en-US"/>
        </w:rPr>
        <w:t>moderne</w:t>
      </w:r>
      <w:proofErr w:type="spellEnd"/>
      <w:r w:rsidRPr="00E929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2907">
        <w:rPr>
          <w:rFonts w:ascii="Times New Roman" w:hAnsi="Times New Roman" w:cs="Times New Roman"/>
          <w:sz w:val="20"/>
          <w:szCs w:val="20"/>
          <w:lang w:val="en-US"/>
        </w:rPr>
        <w:t>Musik</w:t>
      </w:r>
      <w:proofErr w:type="spellEnd"/>
      <w:r w:rsidRPr="00E92907">
        <w:rPr>
          <w:rFonts w:ascii="Times New Roman" w:hAnsi="Times New Roman" w:cs="Times New Roman"/>
          <w:sz w:val="20"/>
          <w:szCs w:val="20"/>
        </w:rPr>
        <w:t>» и «</w:t>
      </w:r>
      <w:proofErr w:type="spellStart"/>
      <w:r w:rsidRPr="00E92907">
        <w:rPr>
          <w:rFonts w:ascii="Times New Roman" w:hAnsi="Times New Roman" w:cs="Times New Roman"/>
          <w:sz w:val="20"/>
          <w:szCs w:val="20"/>
          <w:lang w:val="en-US"/>
        </w:rPr>
        <w:t>moderne</w:t>
      </w:r>
      <w:proofErr w:type="spellEnd"/>
      <w:r w:rsidRPr="00E929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2907">
        <w:rPr>
          <w:rFonts w:ascii="Times New Roman" w:hAnsi="Times New Roman" w:cs="Times New Roman"/>
          <w:sz w:val="20"/>
          <w:szCs w:val="20"/>
          <w:lang w:val="en-US"/>
        </w:rPr>
        <w:t>Kunst</w:t>
      </w:r>
      <w:proofErr w:type="spellEnd"/>
      <w:r w:rsidRPr="00E92907">
        <w:rPr>
          <w:rFonts w:ascii="Times New Roman" w:hAnsi="Times New Roman" w:cs="Times New Roman"/>
          <w:sz w:val="20"/>
          <w:szCs w:val="20"/>
        </w:rPr>
        <w:t xml:space="preserve">» изначально не имели политических коннотаций и, с аксиологической точки зрения, скорее принадлежали к положительно окрашенному классу (см. использование Геббельсом в Мюнхене в 1936: «Национал-социализм есть самое современное состояние. Существует множество лейтмотивов для современного искусства в духе этого мировоззрения»). </w:t>
      </w:r>
      <w:proofErr w:type="spellStart"/>
      <w:r w:rsidRPr="00E92907">
        <w:rPr>
          <w:rFonts w:ascii="Times New Roman" w:hAnsi="Times New Roman" w:cs="Times New Roman"/>
          <w:sz w:val="20"/>
          <w:szCs w:val="20"/>
        </w:rPr>
        <w:t>Модерновость</w:t>
      </w:r>
      <w:proofErr w:type="spellEnd"/>
      <w:r w:rsidRPr="00E92907">
        <w:rPr>
          <w:rFonts w:ascii="Times New Roman" w:hAnsi="Times New Roman" w:cs="Times New Roman"/>
          <w:sz w:val="20"/>
          <w:szCs w:val="20"/>
        </w:rPr>
        <w:t xml:space="preserve"> искусства в общем и музыки в частности соответствовала концепции движения вперед, столь важной для тоталитарного общества: Д. </w:t>
      </w:r>
      <w:proofErr w:type="spellStart"/>
      <w:r w:rsidRPr="00E92907">
        <w:rPr>
          <w:rFonts w:ascii="Times New Roman" w:hAnsi="Times New Roman" w:cs="Times New Roman"/>
          <w:sz w:val="20"/>
          <w:szCs w:val="20"/>
        </w:rPr>
        <w:t>Вайс</w:t>
      </w:r>
      <w:proofErr w:type="spellEnd"/>
      <w:r w:rsidRPr="00E92907">
        <w:rPr>
          <w:rFonts w:ascii="Times New Roman" w:hAnsi="Times New Roman" w:cs="Times New Roman"/>
          <w:sz w:val="20"/>
          <w:szCs w:val="20"/>
        </w:rPr>
        <w:t xml:space="preserve">, например, неоднократно отмечает важность динамизмов в дискурсе Третьего Рейха: «тесно связаны с </w:t>
      </w:r>
      <w:proofErr w:type="spellStart"/>
      <w:r w:rsidRPr="00E92907">
        <w:rPr>
          <w:rFonts w:ascii="Times New Roman" w:hAnsi="Times New Roman" w:cs="Times New Roman"/>
          <w:sz w:val="20"/>
          <w:szCs w:val="20"/>
        </w:rPr>
        <w:t>милитарными</w:t>
      </w:r>
      <w:proofErr w:type="spellEnd"/>
      <w:r w:rsidRPr="00E92907">
        <w:rPr>
          <w:rFonts w:ascii="Times New Roman" w:hAnsi="Times New Roman" w:cs="Times New Roman"/>
          <w:sz w:val="20"/>
          <w:szCs w:val="20"/>
        </w:rPr>
        <w:t xml:space="preserve"> метафорами многочисленные динамизмы: здесь ярким разнообразием отличается нацистская пропаганда, ведь не зря НСДАП была по своей сути движением» [</w:t>
      </w:r>
      <w:proofErr w:type="spellStart"/>
      <w:r w:rsidRPr="00E92907">
        <w:rPr>
          <w:rFonts w:ascii="Times New Roman" w:hAnsi="Times New Roman" w:cs="Times New Roman"/>
          <w:sz w:val="20"/>
          <w:szCs w:val="20"/>
        </w:rPr>
        <w:t>Вайс</w:t>
      </w:r>
      <w:proofErr w:type="spellEnd"/>
      <w:r w:rsidRPr="00E92907">
        <w:rPr>
          <w:rFonts w:ascii="Times New Roman" w:hAnsi="Times New Roman" w:cs="Times New Roman"/>
          <w:sz w:val="20"/>
          <w:szCs w:val="20"/>
        </w:rPr>
        <w:t xml:space="preserve">]. Подобная подвижность во взглядах позволила в первые годы существования Третьего Рейха свободно творить некоторым модернистским композиторам (Карл </w:t>
      </w:r>
      <w:proofErr w:type="spellStart"/>
      <w:proofErr w:type="gramStart"/>
      <w:r w:rsidRPr="00E92907">
        <w:rPr>
          <w:rFonts w:ascii="Times New Roman" w:hAnsi="Times New Roman" w:cs="Times New Roman"/>
          <w:sz w:val="20"/>
          <w:szCs w:val="20"/>
        </w:rPr>
        <w:t>Офф</w:t>
      </w:r>
      <w:proofErr w:type="spellEnd"/>
      <w:r w:rsidRPr="00E92907">
        <w:rPr>
          <w:rFonts w:ascii="Times New Roman" w:hAnsi="Times New Roman" w:cs="Times New Roman"/>
          <w:sz w:val="20"/>
          <w:szCs w:val="20"/>
        </w:rPr>
        <w:t>,  Вернер</w:t>
      </w:r>
      <w:proofErr w:type="gramEnd"/>
      <w:r w:rsidRPr="00E929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2907">
        <w:rPr>
          <w:rFonts w:ascii="Times New Roman" w:hAnsi="Times New Roman" w:cs="Times New Roman"/>
          <w:sz w:val="20"/>
          <w:szCs w:val="20"/>
        </w:rPr>
        <w:t>Эгк</w:t>
      </w:r>
      <w:proofErr w:type="spellEnd"/>
      <w:r w:rsidRPr="00E92907">
        <w:rPr>
          <w:rFonts w:ascii="Times New Roman" w:hAnsi="Times New Roman" w:cs="Times New Roman"/>
          <w:sz w:val="20"/>
          <w:szCs w:val="20"/>
        </w:rPr>
        <w:t xml:space="preserve">). К моменту формирования четкой культурной политики, стало понятно, что должна быть сформирована новая музыка, но из старых форм. В этой формуле и кроется двоякость, которая впоследствии становится ключевой при определении </w:t>
      </w:r>
      <w:proofErr w:type="spellStart"/>
      <w:r w:rsidRPr="00E92907">
        <w:rPr>
          <w:rFonts w:ascii="Times New Roman" w:hAnsi="Times New Roman" w:cs="Times New Roman"/>
          <w:sz w:val="20"/>
          <w:szCs w:val="20"/>
        </w:rPr>
        <w:t>идеологемы</w:t>
      </w:r>
      <w:proofErr w:type="spellEnd"/>
      <w:r w:rsidRPr="00E92907">
        <w:rPr>
          <w:rFonts w:ascii="Times New Roman" w:hAnsi="Times New Roman" w:cs="Times New Roman"/>
          <w:sz w:val="20"/>
          <w:szCs w:val="20"/>
        </w:rPr>
        <w:t xml:space="preserve"> «</w:t>
      </w:r>
      <w:proofErr w:type="spellStart"/>
      <w:r w:rsidRPr="00E92907">
        <w:rPr>
          <w:rFonts w:ascii="Times New Roman" w:hAnsi="Times New Roman" w:cs="Times New Roman"/>
          <w:sz w:val="20"/>
          <w:szCs w:val="20"/>
          <w:lang w:val="en-US"/>
        </w:rPr>
        <w:t>moderne</w:t>
      </w:r>
      <w:proofErr w:type="spellEnd"/>
      <w:r w:rsidRPr="00E929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2907">
        <w:rPr>
          <w:rFonts w:ascii="Times New Roman" w:hAnsi="Times New Roman" w:cs="Times New Roman"/>
          <w:sz w:val="20"/>
          <w:szCs w:val="20"/>
          <w:lang w:val="en-US"/>
        </w:rPr>
        <w:t>Musik</w:t>
      </w:r>
      <w:proofErr w:type="spellEnd"/>
      <w:r w:rsidRPr="00E92907">
        <w:rPr>
          <w:rFonts w:ascii="Times New Roman" w:hAnsi="Times New Roman" w:cs="Times New Roman"/>
          <w:sz w:val="20"/>
          <w:szCs w:val="20"/>
        </w:rPr>
        <w:t>». Как отмечает М. Катер, ведущий специалист по изучению музыки во времена Третьего рейха, «нацисты всегда сомневались по поводу слова «</w:t>
      </w:r>
      <w:proofErr w:type="spellStart"/>
      <w:r w:rsidRPr="00E92907">
        <w:rPr>
          <w:rFonts w:ascii="Times New Roman" w:hAnsi="Times New Roman" w:cs="Times New Roman"/>
          <w:sz w:val="20"/>
          <w:szCs w:val="20"/>
          <w:lang w:val="en-US"/>
        </w:rPr>
        <w:t>moderne</w:t>
      </w:r>
      <w:proofErr w:type="spellEnd"/>
      <w:r w:rsidRPr="00E92907">
        <w:rPr>
          <w:rFonts w:ascii="Times New Roman" w:hAnsi="Times New Roman" w:cs="Times New Roman"/>
          <w:sz w:val="20"/>
          <w:szCs w:val="20"/>
        </w:rPr>
        <w:t xml:space="preserve">», по их мнению, оно ассоциировалось с ненавистным им </w:t>
      </w:r>
      <w:proofErr w:type="gramStart"/>
      <w:r w:rsidRPr="00E92907">
        <w:rPr>
          <w:rFonts w:ascii="Times New Roman" w:hAnsi="Times New Roman" w:cs="Times New Roman"/>
          <w:sz w:val="20"/>
          <w:szCs w:val="20"/>
        </w:rPr>
        <w:t>модерном»[</w:t>
      </w:r>
      <w:proofErr w:type="spellStart"/>
      <w:proofErr w:type="gramEnd"/>
      <w:r w:rsidRPr="00E92907">
        <w:rPr>
          <w:rFonts w:ascii="Times New Roman" w:hAnsi="Times New Roman" w:cs="Times New Roman"/>
          <w:sz w:val="20"/>
          <w:szCs w:val="20"/>
          <w:lang w:val="en-US"/>
        </w:rPr>
        <w:t>Kater</w:t>
      </w:r>
      <w:proofErr w:type="spellEnd"/>
      <w:r w:rsidRPr="00E92907">
        <w:rPr>
          <w:rFonts w:ascii="Times New Roman" w:hAnsi="Times New Roman" w:cs="Times New Roman"/>
          <w:sz w:val="20"/>
          <w:szCs w:val="20"/>
        </w:rPr>
        <w:t>, 1999].</w:t>
      </w:r>
      <w:r w:rsidRPr="0028102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75FDB" w:rsidRDefault="00D75FDB" w:rsidP="00D75FDB">
      <w:pPr>
        <w:spacing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81029">
        <w:rPr>
          <w:rFonts w:ascii="Times New Roman" w:hAnsi="Times New Roman" w:cs="Times New Roman"/>
          <w:sz w:val="20"/>
          <w:szCs w:val="20"/>
        </w:rPr>
        <w:t xml:space="preserve"> Синонимичное прилагательное «</w:t>
      </w:r>
      <w:proofErr w:type="spellStart"/>
      <w:r w:rsidRPr="00281029">
        <w:rPr>
          <w:rFonts w:ascii="Times New Roman" w:hAnsi="Times New Roman" w:cs="Times New Roman"/>
          <w:sz w:val="20"/>
          <w:szCs w:val="20"/>
          <w:lang w:val="en-US"/>
        </w:rPr>
        <w:t>neu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>», напротив, имело положительную окраску, что подтверждается, например, его использованием в терминах: «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Europäische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Neuordnung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» (новый порядок Европы, территория Европы, оккупированная нацистской Германией). </w:t>
      </w:r>
      <w:r w:rsidRPr="009D3FD9">
        <w:rPr>
          <w:rFonts w:ascii="Times New Roman" w:hAnsi="Times New Roman" w:cs="Times New Roman"/>
          <w:sz w:val="20"/>
          <w:szCs w:val="20"/>
        </w:rPr>
        <w:t>Тенденция к противопоставлению синонимов</w:t>
      </w:r>
      <w:r w:rsidRPr="00281029">
        <w:rPr>
          <w:rFonts w:ascii="Times New Roman" w:hAnsi="Times New Roman" w:cs="Times New Roman"/>
          <w:sz w:val="20"/>
          <w:szCs w:val="20"/>
        </w:rPr>
        <w:t xml:space="preserve"> характерна для тоталитарного дискурса в общем (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Verstand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(разум) /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Intellekt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(интеллект), где интеллект негативно окрашен).</w:t>
      </w:r>
      <w:r>
        <w:rPr>
          <w:rFonts w:ascii="Times New Roman" w:hAnsi="Times New Roman" w:cs="Times New Roman"/>
          <w:sz w:val="20"/>
          <w:szCs w:val="20"/>
        </w:rPr>
        <w:t xml:space="preserve"> Д. </w:t>
      </w:r>
      <w:proofErr w:type="spellStart"/>
      <w:r>
        <w:rPr>
          <w:rFonts w:ascii="Times New Roman" w:hAnsi="Times New Roman" w:cs="Times New Roman"/>
          <w:sz w:val="20"/>
          <w:szCs w:val="20"/>
        </w:rPr>
        <w:t>Вайс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утверждает, что этот способ, хотя и использовался в пропаганде Третьего Рейха, не был регулярен</w:t>
      </w:r>
      <w:r w:rsidRPr="00277211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«</w:t>
      </w:r>
      <w:r w:rsidRPr="00035B86">
        <w:rPr>
          <w:rFonts w:ascii="Times New Roman" w:hAnsi="Times New Roman" w:cs="Times New Roman"/>
          <w:sz w:val="20"/>
          <w:szCs w:val="20"/>
        </w:rPr>
        <w:t xml:space="preserve">Тем не менее, для национал-социалистической пропаганды характерна скорее другая </w:t>
      </w:r>
      <w:proofErr w:type="gramStart"/>
      <w:r w:rsidRPr="00035B86">
        <w:rPr>
          <w:rFonts w:ascii="Times New Roman" w:hAnsi="Times New Roman" w:cs="Times New Roman"/>
          <w:sz w:val="20"/>
          <w:szCs w:val="20"/>
        </w:rPr>
        <w:t>разновидность</w:t>
      </w:r>
      <w:r>
        <w:rPr>
          <w:rFonts w:ascii="Times New Roman" w:hAnsi="Times New Roman" w:cs="Times New Roman"/>
          <w:sz w:val="20"/>
          <w:szCs w:val="20"/>
        </w:rPr>
        <w:t>»</w:t>
      </w:r>
      <w:r w:rsidRPr="00035B86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Вайс</w:t>
      </w:r>
      <w:proofErr w:type="spellEnd"/>
      <w:r>
        <w:rPr>
          <w:rFonts w:ascii="Times New Roman" w:hAnsi="Times New Roman" w:cs="Times New Roman"/>
          <w:sz w:val="20"/>
          <w:szCs w:val="20"/>
        </w:rPr>
        <w:t>, с. 38</w:t>
      </w:r>
      <w:r w:rsidRPr="00035B86">
        <w:rPr>
          <w:rFonts w:ascii="Times New Roman" w:hAnsi="Times New Roman" w:cs="Times New Roman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:rsidR="00D75FDB" w:rsidRDefault="00D75FDB" w:rsidP="00D75FDB">
      <w:pPr>
        <w:spacing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Анализ музыкальных текстов СССР показал, что противопоставление синонимов – регулярный способ создания </w:t>
      </w:r>
      <w:proofErr w:type="spellStart"/>
      <w:r>
        <w:rPr>
          <w:rFonts w:ascii="Times New Roman" w:hAnsi="Times New Roman" w:cs="Times New Roman"/>
          <w:sz w:val="20"/>
          <w:szCs w:val="20"/>
        </w:rPr>
        <w:t>идеологем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Примером такого противопоставления может служить </w:t>
      </w:r>
      <w:proofErr w:type="spellStart"/>
      <w:r>
        <w:rPr>
          <w:rFonts w:ascii="Times New Roman" w:hAnsi="Times New Roman" w:cs="Times New Roman"/>
          <w:sz w:val="20"/>
          <w:szCs w:val="20"/>
        </w:rPr>
        <w:t>идеологема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«легкая музыка». </w:t>
      </w:r>
    </w:p>
    <w:p w:rsidR="00D75FDB" w:rsidRPr="00626176" w:rsidRDefault="00D75FDB" w:rsidP="00D75FDB">
      <w:pPr>
        <w:spacing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26176">
        <w:rPr>
          <w:rFonts w:ascii="Times New Roman" w:hAnsi="Times New Roman" w:cs="Times New Roman"/>
          <w:sz w:val="20"/>
          <w:szCs w:val="20"/>
        </w:rPr>
        <w:t>Идеологема</w:t>
      </w:r>
      <w:proofErr w:type="spellEnd"/>
      <w:r w:rsidRPr="00626176">
        <w:rPr>
          <w:rFonts w:ascii="Times New Roman" w:hAnsi="Times New Roman" w:cs="Times New Roman"/>
          <w:sz w:val="20"/>
          <w:szCs w:val="20"/>
        </w:rPr>
        <w:t xml:space="preserve"> «легкая музыка» является в какой-то степени уникальной, потому что в ней выделяются противопоставленные по </w:t>
      </w:r>
      <w:proofErr w:type="spellStart"/>
      <w:proofErr w:type="gramStart"/>
      <w:r w:rsidRPr="00626176">
        <w:rPr>
          <w:rFonts w:ascii="Times New Roman" w:hAnsi="Times New Roman" w:cs="Times New Roman"/>
          <w:sz w:val="20"/>
          <w:szCs w:val="20"/>
        </w:rPr>
        <w:t>иммагологическому</w:t>
      </w:r>
      <w:proofErr w:type="spellEnd"/>
      <w:r w:rsidRPr="00626176">
        <w:rPr>
          <w:rFonts w:ascii="Times New Roman" w:hAnsi="Times New Roman" w:cs="Times New Roman"/>
          <w:sz w:val="20"/>
          <w:szCs w:val="20"/>
        </w:rPr>
        <w:t xml:space="preserve">  модусу</w:t>
      </w:r>
      <w:proofErr w:type="gramEnd"/>
      <w:r w:rsidRPr="00626176">
        <w:rPr>
          <w:rFonts w:ascii="Times New Roman" w:hAnsi="Times New Roman" w:cs="Times New Roman"/>
          <w:sz w:val="20"/>
          <w:szCs w:val="20"/>
        </w:rPr>
        <w:t xml:space="preserve"> когнитивные признаки. Другими словами, «легкая музыка» </w:t>
      </w:r>
      <w:r w:rsidRPr="00626176">
        <w:rPr>
          <w:rFonts w:ascii="Times New Roman" w:hAnsi="Times New Roman" w:cs="Times New Roman"/>
          <w:sz w:val="20"/>
          <w:szCs w:val="20"/>
        </w:rPr>
        <w:lastRenderedPageBreak/>
        <w:t xml:space="preserve">- это идеологический феномен со смешанным аксиологическим модусом, по-разному понимаемый и диаметрально противоположно оцениваемый носителями языка в зависимости от контекста. </w:t>
      </w:r>
    </w:p>
    <w:p w:rsidR="00D75FDB" w:rsidRPr="00626176" w:rsidRDefault="00D75FDB" w:rsidP="00D75FDB">
      <w:pPr>
        <w:spacing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626176">
        <w:rPr>
          <w:rFonts w:ascii="Times New Roman" w:hAnsi="Times New Roman" w:cs="Times New Roman"/>
          <w:sz w:val="20"/>
          <w:szCs w:val="20"/>
        </w:rPr>
        <w:t xml:space="preserve">В контекстах, где </w:t>
      </w:r>
      <w:proofErr w:type="spellStart"/>
      <w:r w:rsidRPr="00626176">
        <w:rPr>
          <w:rFonts w:ascii="Times New Roman" w:hAnsi="Times New Roman" w:cs="Times New Roman"/>
          <w:sz w:val="20"/>
          <w:szCs w:val="20"/>
        </w:rPr>
        <w:t>идеологема</w:t>
      </w:r>
      <w:proofErr w:type="spellEnd"/>
      <w:r w:rsidRPr="00626176">
        <w:rPr>
          <w:rFonts w:ascii="Times New Roman" w:hAnsi="Times New Roman" w:cs="Times New Roman"/>
          <w:sz w:val="20"/>
          <w:szCs w:val="20"/>
        </w:rPr>
        <w:t xml:space="preserve"> «легкая музыка» используется как антоним музыки программной, классической, оркестровой, в ядре лексемы выделяются такие идеологически маркированные признаки как «безыдейность», «простота», «развлекательность». Например в статье Рено де </w:t>
      </w:r>
      <w:proofErr w:type="spellStart"/>
      <w:r w:rsidRPr="00626176">
        <w:rPr>
          <w:rFonts w:ascii="Times New Roman" w:hAnsi="Times New Roman" w:cs="Times New Roman"/>
          <w:sz w:val="20"/>
          <w:szCs w:val="20"/>
        </w:rPr>
        <w:t>Жувенеля</w:t>
      </w:r>
      <w:proofErr w:type="spellEnd"/>
      <w:r w:rsidRPr="00626176">
        <w:rPr>
          <w:rFonts w:ascii="Times New Roman" w:hAnsi="Times New Roman" w:cs="Times New Roman"/>
          <w:sz w:val="20"/>
          <w:szCs w:val="20"/>
        </w:rPr>
        <w:t xml:space="preserve"> «Музыкальная жизнь современной Франции» «легкой музыке» отказано в способности быть полезной народу: «Трудно рассчитывать, что "композиторы", работающие в области "легкой музыки", смогут выполнить благородную </w:t>
      </w:r>
      <w:proofErr w:type="gramStart"/>
      <w:r w:rsidRPr="00626176">
        <w:rPr>
          <w:rFonts w:ascii="Times New Roman" w:hAnsi="Times New Roman" w:cs="Times New Roman"/>
          <w:sz w:val="20"/>
          <w:szCs w:val="20"/>
        </w:rPr>
        <w:t>миссию»[</w:t>
      </w:r>
      <w:proofErr w:type="gramEnd"/>
      <w:r w:rsidRPr="00626176">
        <w:rPr>
          <w:rFonts w:ascii="Times New Roman" w:hAnsi="Times New Roman" w:cs="Times New Roman"/>
          <w:sz w:val="20"/>
          <w:szCs w:val="20"/>
        </w:rPr>
        <w:t xml:space="preserve">53]. </w:t>
      </w:r>
    </w:p>
    <w:p w:rsidR="00D75FDB" w:rsidRDefault="00D75FDB" w:rsidP="00D75FDB">
      <w:pPr>
        <w:spacing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626176">
        <w:rPr>
          <w:rFonts w:ascii="Times New Roman" w:hAnsi="Times New Roman" w:cs="Times New Roman"/>
          <w:sz w:val="20"/>
          <w:szCs w:val="20"/>
        </w:rPr>
        <w:t xml:space="preserve"> Ввиду отсутствия подходящего термина, которым было бы возможно заменить идеологически окрашенный, запрещенный «джаз» «легкая музыка» становится </w:t>
      </w:r>
      <w:proofErr w:type="spellStart"/>
      <w:r w:rsidRPr="00626176">
        <w:rPr>
          <w:rFonts w:ascii="Times New Roman" w:hAnsi="Times New Roman" w:cs="Times New Roman"/>
          <w:sz w:val="20"/>
          <w:szCs w:val="20"/>
        </w:rPr>
        <w:t>идеологемой</w:t>
      </w:r>
      <w:proofErr w:type="spellEnd"/>
      <w:r w:rsidRPr="00626176">
        <w:rPr>
          <w:rFonts w:ascii="Times New Roman" w:hAnsi="Times New Roman" w:cs="Times New Roman"/>
          <w:sz w:val="20"/>
          <w:szCs w:val="20"/>
        </w:rPr>
        <w:t xml:space="preserve">, но уже принадлежащей к другому полю – «свой-советский».  Статья Д. Ухова «Еще раз о джазе», которая представляет собой ответы на вопросы читателей газеты «Советское искусство» об этом музыкальном стиле, соотносит легкую музыку с эстрадной музыкой советских оркестров, при этом подчеркивая, что последняя ничего общего с джазом не имеет: «Очевидно, в силу существующей по сей день терминологической путаницы читатели подразумевают под "советским джазом" эстрадный оркестр &lt;...&gt; так называемая "легкая" </w:t>
      </w:r>
      <w:proofErr w:type="gramStart"/>
      <w:r w:rsidRPr="00626176">
        <w:rPr>
          <w:rFonts w:ascii="Times New Roman" w:hAnsi="Times New Roman" w:cs="Times New Roman"/>
          <w:sz w:val="20"/>
          <w:szCs w:val="20"/>
        </w:rPr>
        <w:t>музыка»[</w:t>
      </w:r>
      <w:proofErr w:type="gramEnd"/>
      <w:r w:rsidRPr="00626176">
        <w:rPr>
          <w:rFonts w:ascii="Times New Roman" w:hAnsi="Times New Roman" w:cs="Times New Roman"/>
          <w:sz w:val="20"/>
          <w:szCs w:val="20"/>
        </w:rPr>
        <w:t>65].</w:t>
      </w:r>
    </w:p>
    <w:p w:rsidR="00D75FDB" w:rsidRDefault="00D75FDB" w:rsidP="00D75FD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29404E" w:rsidRPr="002B254C" w:rsidRDefault="002B254C" w:rsidP="002B254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1</w:t>
      </w:r>
      <w:r w:rsidR="008149B4">
        <w:rPr>
          <w:rFonts w:ascii="Times New Roman" w:hAnsi="Times New Roman" w:cs="Times New Roman"/>
          <w:b/>
          <w:sz w:val="20"/>
          <w:szCs w:val="20"/>
        </w:rPr>
        <w:t>.1.3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9404E" w:rsidRPr="002B254C">
        <w:rPr>
          <w:rFonts w:ascii="Times New Roman" w:hAnsi="Times New Roman" w:cs="Times New Roman"/>
          <w:b/>
          <w:sz w:val="20"/>
          <w:szCs w:val="20"/>
        </w:rPr>
        <w:t>Однородность</w:t>
      </w:r>
    </w:p>
    <w:p w:rsidR="003116D8" w:rsidRDefault="00143965" w:rsidP="00611826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9404E">
        <w:rPr>
          <w:rFonts w:ascii="Times New Roman" w:hAnsi="Times New Roman" w:cs="Times New Roman"/>
          <w:sz w:val="20"/>
          <w:szCs w:val="20"/>
        </w:rPr>
        <w:t>После известной выставки дегенеративного искусства в 1937 году, модерн в музыке</w:t>
      </w:r>
      <w:r w:rsidR="001D0FB6">
        <w:rPr>
          <w:rFonts w:ascii="Times New Roman" w:hAnsi="Times New Roman" w:cs="Times New Roman"/>
          <w:sz w:val="20"/>
          <w:szCs w:val="20"/>
        </w:rPr>
        <w:t xml:space="preserve"> Третьего Рейха</w:t>
      </w:r>
      <w:r w:rsidRPr="0029404E">
        <w:rPr>
          <w:rFonts w:ascii="Times New Roman" w:hAnsi="Times New Roman" w:cs="Times New Roman"/>
          <w:sz w:val="20"/>
          <w:szCs w:val="20"/>
        </w:rPr>
        <w:t xml:space="preserve"> ставится в один ряд с такими понятиями как «атональность», «еврей». Таким образом </w:t>
      </w:r>
      <w:proofErr w:type="spellStart"/>
      <w:r w:rsidRPr="0029404E">
        <w:rPr>
          <w:rFonts w:ascii="Times New Roman" w:hAnsi="Times New Roman" w:cs="Times New Roman"/>
          <w:sz w:val="20"/>
          <w:szCs w:val="20"/>
        </w:rPr>
        <w:t>идеологема</w:t>
      </w:r>
      <w:proofErr w:type="spellEnd"/>
      <w:r w:rsidRPr="0029404E">
        <w:rPr>
          <w:rFonts w:ascii="Times New Roman" w:hAnsi="Times New Roman" w:cs="Times New Roman"/>
          <w:sz w:val="20"/>
          <w:szCs w:val="20"/>
        </w:rPr>
        <w:t xml:space="preserve"> «</w:t>
      </w:r>
      <w:proofErr w:type="spellStart"/>
      <w:r w:rsidRPr="0029404E">
        <w:rPr>
          <w:rFonts w:ascii="Times New Roman" w:hAnsi="Times New Roman" w:cs="Times New Roman"/>
          <w:sz w:val="20"/>
          <w:szCs w:val="20"/>
          <w:lang w:val="en-US"/>
        </w:rPr>
        <w:t>moderne</w:t>
      </w:r>
      <w:proofErr w:type="spellEnd"/>
      <w:r w:rsidRPr="002940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9404E">
        <w:rPr>
          <w:rFonts w:ascii="Times New Roman" w:hAnsi="Times New Roman" w:cs="Times New Roman"/>
          <w:sz w:val="20"/>
          <w:szCs w:val="20"/>
          <w:lang w:val="en-US"/>
        </w:rPr>
        <w:t>Musik</w:t>
      </w:r>
      <w:proofErr w:type="spellEnd"/>
      <w:r w:rsidRPr="0029404E">
        <w:rPr>
          <w:rFonts w:ascii="Times New Roman" w:hAnsi="Times New Roman" w:cs="Times New Roman"/>
          <w:sz w:val="20"/>
          <w:szCs w:val="20"/>
        </w:rPr>
        <w:t xml:space="preserve">» вбирает в себя смысл «дегенеративный», становясь </w:t>
      </w:r>
      <w:proofErr w:type="spellStart"/>
      <w:r w:rsidRPr="0029404E">
        <w:rPr>
          <w:rFonts w:ascii="Times New Roman" w:hAnsi="Times New Roman" w:cs="Times New Roman"/>
          <w:sz w:val="20"/>
          <w:szCs w:val="20"/>
        </w:rPr>
        <w:t>квазиидеологемой</w:t>
      </w:r>
      <w:proofErr w:type="spellEnd"/>
      <w:r w:rsidRPr="0029404E">
        <w:rPr>
          <w:rFonts w:ascii="Times New Roman" w:hAnsi="Times New Roman" w:cs="Times New Roman"/>
          <w:sz w:val="20"/>
          <w:szCs w:val="20"/>
        </w:rPr>
        <w:t xml:space="preserve">. Достигается это, например, с помощью такого приема как </w:t>
      </w:r>
      <w:r w:rsidRPr="0029404E">
        <w:rPr>
          <w:rFonts w:ascii="Times New Roman" w:hAnsi="Times New Roman" w:cs="Times New Roman"/>
          <w:b/>
          <w:sz w:val="20"/>
          <w:szCs w:val="20"/>
        </w:rPr>
        <w:t>однородность</w:t>
      </w:r>
      <w:r w:rsidRPr="0029404E">
        <w:rPr>
          <w:rFonts w:ascii="Times New Roman" w:hAnsi="Times New Roman" w:cs="Times New Roman"/>
          <w:sz w:val="20"/>
          <w:szCs w:val="20"/>
        </w:rPr>
        <w:t xml:space="preserve">. Как отмечает А. </w:t>
      </w:r>
      <w:proofErr w:type="gramStart"/>
      <w:r w:rsidRPr="0029404E">
        <w:rPr>
          <w:rFonts w:ascii="Times New Roman" w:hAnsi="Times New Roman" w:cs="Times New Roman"/>
          <w:sz w:val="20"/>
          <w:szCs w:val="20"/>
        </w:rPr>
        <w:t>Мирошниченко[</w:t>
      </w:r>
      <w:proofErr w:type="gramEnd"/>
      <w:r w:rsidRPr="0029404E">
        <w:rPr>
          <w:rFonts w:ascii="Times New Roman" w:hAnsi="Times New Roman" w:cs="Times New Roman"/>
          <w:sz w:val="20"/>
          <w:szCs w:val="20"/>
        </w:rPr>
        <w:t>Мирошниченко, 1995]: «форма однородности позволяет придать значение однородности неоднородным по содержанию элементам». В «Словаре евреев в музыке», выпущенном в 1940 году неоднократно встречается пара однородных членов: «</w:t>
      </w:r>
      <w:r w:rsidRPr="0029404E">
        <w:rPr>
          <w:rFonts w:ascii="Times New Roman" w:hAnsi="Times New Roman" w:cs="Times New Roman"/>
          <w:sz w:val="20"/>
          <w:szCs w:val="20"/>
          <w:lang w:val="en-US"/>
        </w:rPr>
        <w:t>die</w:t>
      </w:r>
      <w:r w:rsidRPr="002940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9404E">
        <w:rPr>
          <w:rFonts w:ascii="Times New Roman" w:hAnsi="Times New Roman" w:cs="Times New Roman"/>
          <w:sz w:val="20"/>
          <w:szCs w:val="20"/>
          <w:lang w:val="en-US"/>
        </w:rPr>
        <w:t>moderne</w:t>
      </w:r>
      <w:proofErr w:type="spellEnd"/>
      <w:r w:rsidRPr="0029404E">
        <w:rPr>
          <w:rFonts w:ascii="Times New Roman" w:hAnsi="Times New Roman" w:cs="Times New Roman"/>
          <w:sz w:val="20"/>
          <w:szCs w:val="20"/>
        </w:rPr>
        <w:t xml:space="preserve"> </w:t>
      </w:r>
      <w:r w:rsidRPr="0029404E">
        <w:rPr>
          <w:rFonts w:ascii="Times New Roman" w:hAnsi="Times New Roman" w:cs="Times New Roman"/>
          <w:sz w:val="20"/>
          <w:szCs w:val="20"/>
          <w:lang w:val="en-US"/>
        </w:rPr>
        <w:t>j</w:t>
      </w:r>
      <w:r w:rsidRPr="0029404E">
        <w:rPr>
          <w:rFonts w:ascii="Times New Roman" w:hAnsi="Times New Roman" w:cs="Times New Roman"/>
          <w:sz w:val="20"/>
          <w:szCs w:val="20"/>
        </w:rPr>
        <w:t>ü</w:t>
      </w:r>
      <w:proofErr w:type="spellStart"/>
      <w:r w:rsidRPr="0029404E">
        <w:rPr>
          <w:rFonts w:ascii="Times New Roman" w:hAnsi="Times New Roman" w:cs="Times New Roman"/>
          <w:sz w:val="20"/>
          <w:szCs w:val="20"/>
          <w:lang w:val="en-US"/>
        </w:rPr>
        <w:t>dische</w:t>
      </w:r>
      <w:proofErr w:type="spellEnd"/>
      <w:r w:rsidRPr="002940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9404E">
        <w:rPr>
          <w:rFonts w:ascii="Times New Roman" w:hAnsi="Times New Roman" w:cs="Times New Roman"/>
          <w:sz w:val="20"/>
          <w:szCs w:val="20"/>
          <w:lang w:val="en-US"/>
        </w:rPr>
        <w:t>Musik</w:t>
      </w:r>
      <w:proofErr w:type="spellEnd"/>
      <w:r w:rsidRPr="0029404E">
        <w:rPr>
          <w:rFonts w:ascii="Times New Roman" w:hAnsi="Times New Roman" w:cs="Times New Roman"/>
          <w:sz w:val="20"/>
          <w:szCs w:val="20"/>
        </w:rPr>
        <w:t xml:space="preserve">». Подобное «соседство» непосредственно влияет на </w:t>
      </w:r>
      <w:proofErr w:type="spellStart"/>
      <w:r w:rsidRPr="0029404E">
        <w:rPr>
          <w:rFonts w:ascii="Times New Roman" w:hAnsi="Times New Roman" w:cs="Times New Roman"/>
          <w:sz w:val="20"/>
          <w:szCs w:val="20"/>
        </w:rPr>
        <w:t>семный</w:t>
      </w:r>
      <w:proofErr w:type="spellEnd"/>
      <w:r w:rsidRPr="0029404E">
        <w:rPr>
          <w:rFonts w:ascii="Times New Roman" w:hAnsi="Times New Roman" w:cs="Times New Roman"/>
          <w:sz w:val="20"/>
          <w:szCs w:val="20"/>
        </w:rPr>
        <w:t xml:space="preserve"> состав </w:t>
      </w:r>
      <w:proofErr w:type="spellStart"/>
      <w:r w:rsidRPr="0029404E">
        <w:rPr>
          <w:rFonts w:ascii="Times New Roman" w:hAnsi="Times New Roman" w:cs="Times New Roman"/>
          <w:sz w:val="20"/>
          <w:szCs w:val="20"/>
        </w:rPr>
        <w:t>идеологемы</w:t>
      </w:r>
      <w:proofErr w:type="spellEnd"/>
      <w:r w:rsidRPr="0029404E">
        <w:rPr>
          <w:rFonts w:ascii="Times New Roman" w:hAnsi="Times New Roman" w:cs="Times New Roman"/>
          <w:sz w:val="20"/>
          <w:szCs w:val="20"/>
        </w:rPr>
        <w:t xml:space="preserve"> «</w:t>
      </w:r>
      <w:proofErr w:type="spellStart"/>
      <w:r w:rsidRPr="0029404E">
        <w:rPr>
          <w:rFonts w:ascii="Times New Roman" w:hAnsi="Times New Roman" w:cs="Times New Roman"/>
          <w:sz w:val="20"/>
          <w:szCs w:val="20"/>
          <w:lang w:val="en-US"/>
        </w:rPr>
        <w:t>moderne</w:t>
      </w:r>
      <w:proofErr w:type="spellEnd"/>
      <w:r w:rsidRPr="002940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9404E">
        <w:rPr>
          <w:rFonts w:ascii="Times New Roman" w:hAnsi="Times New Roman" w:cs="Times New Roman"/>
          <w:sz w:val="20"/>
          <w:szCs w:val="20"/>
          <w:lang w:val="en-US"/>
        </w:rPr>
        <w:t>Musik</w:t>
      </w:r>
      <w:proofErr w:type="spellEnd"/>
      <w:r w:rsidRPr="0029404E">
        <w:rPr>
          <w:rFonts w:ascii="Times New Roman" w:hAnsi="Times New Roman" w:cs="Times New Roman"/>
          <w:sz w:val="20"/>
          <w:szCs w:val="20"/>
        </w:rPr>
        <w:t>»: компонент значения «еврей» и все негативные смыслы, присущие дискурсу фашистской Германии, переносятся и на нее.</w:t>
      </w:r>
    </w:p>
    <w:p w:rsidR="0029404E" w:rsidRDefault="007B4E85" w:rsidP="00611826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B4E8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Однородность как средство конструировани</w:t>
      </w:r>
      <w:r w:rsidR="006F214D">
        <w:rPr>
          <w:rFonts w:ascii="Times New Roman" w:hAnsi="Times New Roman" w:cs="Times New Roman"/>
          <w:sz w:val="20"/>
          <w:szCs w:val="20"/>
        </w:rPr>
        <w:t xml:space="preserve">я </w:t>
      </w:r>
      <w:proofErr w:type="spellStart"/>
      <w:r w:rsidR="006F214D">
        <w:rPr>
          <w:rFonts w:ascii="Times New Roman" w:hAnsi="Times New Roman" w:cs="Times New Roman"/>
          <w:sz w:val="20"/>
          <w:szCs w:val="20"/>
        </w:rPr>
        <w:t>идеологемы</w:t>
      </w:r>
      <w:proofErr w:type="spellEnd"/>
      <w:r w:rsidR="006F214D">
        <w:rPr>
          <w:rFonts w:ascii="Times New Roman" w:hAnsi="Times New Roman" w:cs="Times New Roman"/>
          <w:sz w:val="20"/>
          <w:szCs w:val="20"/>
        </w:rPr>
        <w:t xml:space="preserve"> в дискурсе СССР не является регулярным средством, хотя, безусловно, встр</w:t>
      </w:r>
      <w:r w:rsidR="00611826">
        <w:rPr>
          <w:rFonts w:ascii="Times New Roman" w:hAnsi="Times New Roman" w:cs="Times New Roman"/>
          <w:sz w:val="20"/>
          <w:szCs w:val="20"/>
        </w:rPr>
        <w:t>ечается. Например, при создании</w:t>
      </w:r>
      <w:r w:rsidR="006F21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214D">
        <w:rPr>
          <w:rFonts w:ascii="Times New Roman" w:hAnsi="Times New Roman" w:cs="Times New Roman"/>
          <w:sz w:val="20"/>
          <w:szCs w:val="20"/>
        </w:rPr>
        <w:t>идеологемы</w:t>
      </w:r>
      <w:proofErr w:type="spellEnd"/>
      <w:r w:rsidR="006F214D">
        <w:rPr>
          <w:rFonts w:ascii="Times New Roman" w:hAnsi="Times New Roman" w:cs="Times New Roman"/>
          <w:sz w:val="20"/>
          <w:szCs w:val="20"/>
        </w:rPr>
        <w:t xml:space="preserve"> «формализм»</w:t>
      </w:r>
      <w:r w:rsidR="00611826">
        <w:rPr>
          <w:rFonts w:ascii="Times New Roman" w:hAnsi="Times New Roman" w:cs="Times New Roman"/>
          <w:sz w:val="20"/>
          <w:szCs w:val="20"/>
        </w:rPr>
        <w:t xml:space="preserve"> рядом появляется лексема с компонентом значения «болезнь»: «</w:t>
      </w:r>
      <w:r w:rsidR="00611826" w:rsidRPr="00611826">
        <w:rPr>
          <w:rFonts w:ascii="Times New Roman" w:hAnsi="Times New Roman" w:cs="Times New Roman"/>
          <w:sz w:val="20"/>
          <w:szCs w:val="20"/>
        </w:rPr>
        <w:t>Откликнутся ли они на этот зов, будет ли спасена музыка от болезненных формал</w:t>
      </w:r>
      <w:r w:rsidR="003116D8">
        <w:rPr>
          <w:rFonts w:ascii="Times New Roman" w:hAnsi="Times New Roman" w:cs="Times New Roman"/>
          <w:sz w:val="20"/>
          <w:szCs w:val="20"/>
        </w:rPr>
        <w:t xml:space="preserve">истических </w:t>
      </w:r>
      <w:proofErr w:type="gramStart"/>
      <w:r w:rsidR="003116D8">
        <w:rPr>
          <w:rFonts w:ascii="Times New Roman" w:hAnsi="Times New Roman" w:cs="Times New Roman"/>
          <w:sz w:val="20"/>
          <w:szCs w:val="20"/>
        </w:rPr>
        <w:t>эксцессов,—</w:t>
      </w:r>
      <w:proofErr w:type="gramEnd"/>
      <w:r w:rsidR="003116D8">
        <w:rPr>
          <w:rFonts w:ascii="Times New Roman" w:hAnsi="Times New Roman" w:cs="Times New Roman"/>
          <w:sz w:val="20"/>
          <w:szCs w:val="20"/>
        </w:rPr>
        <w:t xml:space="preserve"> вопрос </w:t>
      </w:r>
      <w:r w:rsidR="00611826" w:rsidRPr="00611826">
        <w:rPr>
          <w:rFonts w:ascii="Times New Roman" w:hAnsi="Times New Roman" w:cs="Times New Roman"/>
          <w:sz w:val="20"/>
          <w:szCs w:val="20"/>
        </w:rPr>
        <w:t xml:space="preserve">первостепенного </w:t>
      </w:r>
      <w:r w:rsidR="003116D8">
        <w:rPr>
          <w:rFonts w:ascii="Times New Roman" w:hAnsi="Times New Roman" w:cs="Times New Roman"/>
          <w:sz w:val="20"/>
          <w:szCs w:val="20"/>
        </w:rPr>
        <w:t>значения»</w:t>
      </w:r>
      <w:r w:rsidR="003116D8" w:rsidRPr="003116D8">
        <w:rPr>
          <w:rFonts w:ascii="Times New Roman" w:hAnsi="Times New Roman" w:cs="Times New Roman"/>
          <w:sz w:val="20"/>
          <w:szCs w:val="20"/>
        </w:rPr>
        <w:t>[</w:t>
      </w:r>
      <w:r w:rsidR="003116D8">
        <w:rPr>
          <w:rFonts w:ascii="Times New Roman" w:hAnsi="Times New Roman" w:cs="Times New Roman"/>
          <w:sz w:val="20"/>
          <w:szCs w:val="20"/>
        </w:rPr>
        <w:t>Музыка духовной нищеты, 11</w:t>
      </w:r>
      <w:r w:rsidR="003116D8" w:rsidRPr="003116D8">
        <w:rPr>
          <w:rFonts w:ascii="Times New Roman" w:hAnsi="Times New Roman" w:cs="Times New Roman"/>
          <w:sz w:val="20"/>
          <w:szCs w:val="20"/>
        </w:rPr>
        <w:t>]</w:t>
      </w:r>
      <w:r w:rsidR="00143965" w:rsidRPr="0029404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9404E" w:rsidRDefault="002940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29404E" w:rsidRPr="002B254C" w:rsidRDefault="008149B4" w:rsidP="0014396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1.1.4</w:t>
      </w:r>
      <w:r w:rsidR="002B254C" w:rsidRPr="002B254C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2B254C" w:rsidRPr="002B254C">
        <w:rPr>
          <w:rFonts w:ascii="Times New Roman" w:hAnsi="Times New Roman" w:cs="Times New Roman"/>
          <w:b/>
          <w:sz w:val="20"/>
          <w:szCs w:val="20"/>
        </w:rPr>
        <w:t>Межфреймовый</w:t>
      </w:r>
      <w:proofErr w:type="spellEnd"/>
      <w:r w:rsidR="002B254C" w:rsidRPr="002B254C">
        <w:rPr>
          <w:rFonts w:ascii="Times New Roman" w:hAnsi="Times New Roman" w:cs="Times New Roman"/>
          <w:b/>
          <w:sz w:val="20"/>
          <w:szCs w:val="20"/>
        </w:rPr>
        <w:t xml:space="preserve"> переход</w:t>
      </w:r>
    </w:p>
    <w:p w:rsidR="00055080" w:rsidRDefault="00143965" w:rsidP="005A091E">
      <w:pPr>
        <w:spacing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81029">
        <w:rPr>
          <w:rFonts w:ascii="Times New Roman" w:hAnsi="Times New Roman" w:cs="Times New Roman"/>
          <w:sz w:val="20"/>
          <w:szCs w:val="20"/>
        </w:rPr>
        <w:t xml:space="preserve">В случае с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идеологемой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«</w:t>
      </w:r>
      <w:proofErr w:type="spellStart"/>
      <w:r w:rsidRPr="00281029">
        <w:rPr>
          <w:rFonts w:ascii="Times New Roman" w:hAnsi="Times New Roman" w:cs="Times New Roman"/>
          <w:sz w:val="20"/>
          <w:szCs w:val="20"/>
          <w:lang w:val="en-US"/>
        </w:rPr>
        <w:t>moderne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1029">
        <w:rPr>
          <w:rFonts w:ascii="Times New Roman" w:hAnsi="Times New Roman" w:cs="Times New Roman"/>
          <w:sz w:val="20"/>
          <w:szCs w:val="20"/>
          <w:lang w:val="en-US"/>
        </w:rPr>
        <w:t>Musik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» можно говорить и о </w:t>
      </w:r>
      <w:proofErr w:type="spellStart"/>
      <w:r w:rsidRPr="005A091E">
        <w:rPr>
          <w:rFonts w:ascii="Times New Roman" w:hAnsi="Times New Roman" w:cs="Times New Roman"/>
          <w:sz w:val="20"/>
          <w:szCs w:val="20"/>
        </w:rPr>
        <w:t>межфреймовом</w:t>
      </w:r>
      <w:proofErr w:type="spellEnd"/>
      <w:r w:rsidRPr="005A091E">
        <w:rPr>
          <w:rFonts w:ascii="Times New Roman" w:hAnsi="Times New Roman" w:cs="Times New Roman"/>
          <w:sz w:val="20"/>
          <w:szCs w:val="20"/>
        </w:rPr>
        <w:t xml:space="preserve"> переходе</w:t>
      </w:r>
      <w:r w:rsidRPr="00281029">
        <w:rPr>
          <w:rFonts w:ascii="Times New Roman" w:hAnsi="Times New Roman" w:cs="Times New Roman"/>
          <w:sz w:val="20"/>
          <w:szCs w:val="20"/>
        </w:rPr>
        <w:t>. Концепт «</w:t>
      </w:r>
      <w:proofErr w:type="spellStart"/>
      <w:r w:rsidRPr="00281029">
        <w:rPr>
          <w:rFonts w:ascii="Times New Roman" w:hAnsi="Times New Roman" w:cs="Times New Roman"/>
          <w:sz w:val="20"/>
          <w:szCs w:val="20"/>
          <w:lang w:val="en-US"/>
        </w:rPr>
        <w:t>moderne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1029">
        <w:rPr>
          <w:rFonts w:ascii="Times New Roman" w:hAnsi="Times New Roman" w:cs="Times New Roman"/>
          <w:sz w:val="20"/>
          <w:szCs w:val="20"/>
          <w:lang w:val="en-US"/>
        </w:rPr>
        <w:t>Musik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>» структурирован фреймом, в котором один из слотов актуализируется как «нетрадиционный». Репрезентируя этот концепт, автор текста, переходит во фрейм, актуализированный как «чужой, еврейский» через общий слот «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нетрадиционности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». Подобный прием описывает, например, О.Л. Михалева в монографии «Политический дискурс: специфика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манипулятивного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81029">
        <w:rPr>
          <w:rFonts w:ascii="Times New Roman" w:hAnsi="Times New Roman" w:cs="Times New Roman"/>
          <w:sz w:val="20"/>
          <w:szCs w:val="20"/>
        </w:rPr>
        <w:t>воздействия</w:t>
      </w:r>
      <w:r w:rsidR="00744938">
        <w:rPr>
          <w:rFonts w:ascii="Times New Roman" w:hAnsi="Times New Roman" w:cs="Times New Roman"/>
          <w:sz w:val="20"/>
          <w:szCs w:val="20"/>
        </w:rPr>
        <w:t xml:space="preserve"> </w:t>
      </w:r>
      <w:r w:rsidRPr="00281029">
        <w:rPr>
          <w:rFonts w:ascii="Times New Roman" w:hAnsi="Times New Roman" w:cs="Times New Roman"/>
          <w:sz w:val="20"/>
          <w:szCs w:val="20"/>
        </w:rPr>
        <w:t>»</w:t>
      </w:r>
      <w:proofErr w:type="gramEnd"/>
      <w:r w:rsidRPr="00281029">
        <w:rPr>
          <w:rFonts w:ascii="Times New Roman" w:hAnsi="Times New Roman" w:cs="Times New Roman"/>
          <w:sz w:val="20"/>
          <w:szCs w:val="20"/>
        </w:rPr>
        <w:t>[Михалева, 2009].</w:t>
      </w:r>
      <w:r w:rsidR="005A091E">
        <w:rPr>
          <w:rFonts w:ascii="Times New Roman" w:hAnsi="Times New Roman" w:cs="Times New Roman"/>
          <w:sz w:val="20"/>
          <w:szCs w:val="20"/>
        </w:rPr>
        <w:t xml:space="preserve"> Этот же прием был выделен и при анализе </w:t>
      </w:r>
      <w:proofErr w:type="spellStart"/>
      <w:proofErr w:type="gramStart"/>
      <w:r w:rsidR="005A091E">
        <w:rPr>
          <w:rFonts w:ascii="Times New Roman" w:hAnsi="Times New Roman" w:cs="Times New Roman"/>
          <w:sz w:val="20"/>
          <w:szCs w:val="20"/>
        </w:rPr>
        <w:t>идеологем</w:t>
      </w:r>
      <w:proofErr w:type="spellEnd"/>
      <w:r w:rsidR="00603115">
        <w:rPr>
          <w:rFonts w:ascii="Times New Roman" w:hAnsi="Times New Roman" w:cs="Times New Roman"/>
          <w:sz w:val="20"/>
          <w:szCs w:val="20"/>
        </w:rPr>
        <w:t xml:space="preserve"> </w:t>
      </w:r>
      <w:r w:rsidR="005A091E">
        <w:rPr>
          <w:rFonts w:ascii="Times New Roman" w:hAnsi="Times New Roman" w:cs="Times New Roman"/>
          <w:sz w:val="20"/>
          <w:szCs w:val="20"/>
        </w:rPr>
        <w:t xml:space="preserve"> «</w:t>
      </w:r>
      <w:proofErr w:type="gramEnd"/>
      <w:r w:rsidR="00603115">
        <w:rPr>
          <w:rFonts w:ascii="Times New Roman" w:hAnsi="Times New Roman" w:cs="Times New Roman"/>
          <w:sz w:val="20"/>
          <w:szCs w:val="20"/>
        </w:rPr>
        <w:t>мелодичность</w:t>
      </w:r>
      <w:r w:rsidR="005A091E">
        <w:rPr>
          <w:rFonts w:ascii="Times New Roman" w:hAnsi="Times New Roman" w:cs="Times New Roman"/>
          <w:sz w:val="20"/>
          <w:szCs w:val="20"/>
        </w:rPr>
        <w:t>»</w:t>
      </w:r>
      <w:r w:rsidR="00603115">
        <w:rPr>
          <w:rFonts w:ascii="Times New Roman" w:hAnsi="Times New Roman" w:cs="Times New Roman"/>
          <w:sz w:val="20"/>
          <w:szCs w:val="20"/>
        </w:rPr>
        <w:t xml:space="preserve"> и «ритм»</w:t>
      </w:r>
      <w:r w:rsidR="005A091E">
        <w:rPr>
          <w:rFonts w:ascii="Times New Roman" w:hAnsi="Times New Roman" w:cs="Times New Roman"/>
          <w:sz w:val="20"/>
          <w:szCs w:val="20"/>
        </w:rPr>
        <w:t xml:space="preserve"> в советском дискурсе.</w:t>
      </w:r>
    </w:p>
    <w:p w:rsidR="005A091E" w:rsidRPr="005A091E" w:rsidRDefault="005A091E" w:rsidP="005A091E">
      <w:pPr>
        <w:spacing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A091E">
        <w:rPr>
          <w:rFonts w:ascii="Times New Roman" w:hAnsi="Times New Roman" w:cs="Times New Roman"/>
          <w:sz w:val="20"/>
          <w:szCs w:val="20"/>
        </w:rPr>
        <w:t xml:space="preserve">В феврале 1948 года в газете «Правда» опубликовано постановление об опере «Великая Дружба» В. </w:t>
      </w:r>
      <w:proofErr w:type="spellStart"/>
      <w:r w:rsidRPr="005A091E">
        <w:rPr>
          <w:rFonts w:ascii="Times New Roman" w:hAnsi="Times New Roman" w:cs="Times New Roman"/>
          <w:sz w:val="20"/>
          <w:szCs w:val="20"/>
        </w:rPr>
        <w:t>Мурадели</w:t>
      </w:r>
      <w:proofErr w:type="spellEnd"/>
      <w:r w:rsidRPr="005A091E">
        <w:rPr>
          <w:rFonts w:ascii="Times New Roman" w:hAnsi="Times New Roman" w:cs="Times New Roman"/>
          <w:sz w:val="20"/>
          <w:szCs w:val="20"/>
        </w:rPr>
        <w:t xml:space="preserve">, которое привело к появлению в медиа-дискурсе широких дискуссий о формализме, натурализме и «западничестве» в музыке. Можно с полной уверенностью утверждать, что лексема «формализм», до этого не имевшая дополнительной коннотативной окраски, становится </w:t>
      </w:r>
      <w:proofErr w:type="spellStart"/>
      <w:r w:rsidRPr="005A091E">
        <w:rPr>
          <w:rFonts w:ascii="Times New Roman" w:hAnsi="Times New Roman" w:cs="Times New Roman"/>
          <w:sz w:val="20"/>
          <w:szCs w:val="20"/>
        </w:rPr>
        <w:t>идеологемой</w:t>
      </w:r>
      <w:proofErr w:type="spellEnd"/>
      <w:r w:rsidRPr="005A091E">
        <w:rPr>
          <w:rFonts w:ascii="Times New Roman" w:hAnsi="Times New Roman" w:cs="Times New Roman"/>
          <w:sz w:val="20"/>
          <w:szCs w:val="20"/>
        </w:rPr>
        <w:t xml:space="preserve">, получая все необходимые для этого характеристики, </w:t>
      </w:r>
      <w:proofErr w:type="gramStart"/>
      <w:r w:rsidRPr="005A091E">
        <w:rPr>
          <w:rFonts w:ascii="Times New Roman" w:hAnsi="Times New Roman" w:cs="Times New Roman"/>
          <w:sz w:val="20"/>
          <w:szCs w:val="20"/>
        </w:rPr>
        <w:t>как то</w:t>
      </w:r>
      <w:proofErr w:type="gramEnd"/>
      <w:r w:rsidRPr="005A091E">
        <w:rPr>
          <w:rFonts w:ascii="Times New Roman" w:hAnsi="Times New Roman" w:cs="Times New Roman"/>
          <w:sz w:val="20"/>
          <w:szCs w:val="20"/>
        </w:rPr>
        <w:t xml:space="preserve"> размытие границ смысла, повышение </w:t>
      </w:r>
      <w:proofErr w:type="spellStart"/>
      <w:r w:rsidRPr="005A091E">
        <w:rPr>
          <w:rFonts w:ascii="Times New Roman" w:hAnsi="Times New Roman" w:cs="Times New Roman"/>
          <w:sz w:val="20"/>
          <w:szCs w:val="20"/>
        </w:rPr>
        <w:t>аксиологичности</w:t>
      </w:r>
      <w:proofErr w:type="spellEnd"/>
      <w:r w:rsidRPr="005A091E">
        <w:rPr>
          <w:rFonts w:ascii="Times New Roman" w:hAnsi="Times New Roman" w:cs="Times New Roman"/>
          <w:sz w:val="20"/>
          <w:szCs w:val="20"/>
        </w:rPr>
        <w:t xml:space="preserve"> и, безусловно, частотность употребления. Появление данной </w:t>
      </w:r>
      <w:proofErr w:type="spellStart"/>
      <w:r w:rsidRPr="005A091E">
        <w:rPr>
          <w:rFonts w:ascii="Times New Roman" w:hAnsi="Times New Roman" w:cs="Times New Roman"/>
          <w:sz w:val="20"/>
          <w:szCs w:val="20"/>
        </w:rPr>
        <w:t>идеологемы</w:t>
      </w:r>
      <w:proofErr w:type="spellEnd"/>
      <w:r w:rsidRPr="005A091E">
        <w:rPr>
          <w:rFonts w:ascii="Times New Roman" w:hAnsi="Times New Roman" w:cs="Times New Roman"/>
          <w:sz w:val="20"/>
          <w:szCs w:val="20"/>
        </w:rPr>
        <w:t xml:space="preserve"> дает толчок к усилению внимания к сфере музыки вообще, в том числе и музыки эстрадной и бытовой. Сама лексема «формализм» в контексте настоящей работы рассматриваться не будет, так как не является музыкальным термином.</w:t>
      </w:r>
    </w:p>
    <w:p w:rsidR="005E3B02" w:rsidRDefault="005A091E" w:rsidP="005A091E">
      <w:pPr>
        <w:spacing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A091E">
        <w:rPr>
          <w:rFonts w:ascii="Times New Roman" w:hAnsi="Times New Roman" w:cs="Times New Roman"/>
          <w:sz w:val="20"/>
          <w:szCs w:val="20"/>
        </w:rPr>
        <w:t xml:space="preserve">Параллельно с обвинениями авторов «Великой дружбы» в формализме, авторы газетных статей утверждали, что в произведениях композиторов-структуралистов не хватает мелодичности.  Данный термин появился в связке с формализмом, став его контекстным антонимом, необходимым при описании «правильных» музыкальных произведений. «В этой опере, оперируя приемами </w:t>
      </w:r>
      <w:proofErr w:type="spellStart"/>
      <w:r w:rsidRPr="005A091E">
        <w:rPr>
          <w:rFonts w:ascii="Times New Roman" w:hAnsi="Times New Roman" w:cs="Times New Roman"/>
          <w:sz w:val="20"/>
          <w:szCs w:val="20"/>
        </w:rPr>
        <w:t>модернистического</w:t>
      </w:r>
      <w:proofErr w:type="spellEnd"/>
      <w:r w:rsidRPr="005A091E">
        <w:rPr>
          <w:rFonts w:ascii="Times New Roman" w:hAnsi="Times New Roman" w:cs="Times New Roman"/>
          <w:sz w:val="20"/>
          <w:szCs w:val="20"/>
        </w:rPr>
        <w:t xml:space="preserve"> искусства и грубого натурализма, отказавшись от мелодичности, С. Прокофьев исказил идейное содержание </w:t>
      </w:r>
      <w:proofErr w:type="gramStart"/>
      <w:r w:rsidRPr="005A091E">
        <w:rPr>
          <w:rFonts w:ascii="Times New Roman" w:hAnsi="Times New Roman" w:cs="Times New Roman"/>
          <w:sz w:val="20"/>
          <w:szCs w:val="20"/>
        </w:rPr>
        <w:t>повести»[</w:t>
      </w:r>
      <w:proofErr w:type="gramEnd"/>
      <w:r w:rsidRPr="005A091E">
        <w:rPr>
          <w:rFonts w:ascii="Times New Roman" w:hAnsi="Times New Roman" w:cs="Times New Roman"/>
          <w:sz w:val="20"/>
          <w:szCs w:val="20"/>
        </w:rPr>
        <w:t xml:space="preserve">23].  Постепенная </w:t>
      </w:r>
      <w:proofErr w:type="spellStart"/>
      <w:r w:rsidRPr="005A091E">
        <w:rPr>
          <w:rFonts w:ascii="Times New Roman" w:hAnsi="Times New Roman" w:cs="Times New Roman"/>
          <w:sz w:val="20"/>
          <w:szCs w:val="20"/>
        </w:rPr>
        <w:t>идеологизация</w:t>
      </w:r>
      <w:proofErr w:type="spellEnd"/>
      <w:r w:rsidRPr="005A091E">
        <w:rPr>
          <w:rFonts w:ascii="Times New Roman" w:hAnsi="Times New Roman" w:cs="Times New Roman"/>
          <w:sz w:val="20"/>
          <w:szCs w:val="20"/>
        </w:rPr>
        <w:t xml:space="preserve"> термина проходит под влиянием противопоставления формализму, во-первых, а во-вторых, за счет выделения мелодичности как главного, основополагающего в музыке. «Мелодия в музыке не ест</w:t>
      </w:r>
    </w:p>
    <w:p w:rsidR="005A091E" w:rsidRPr="005A091E" w:rsidRDefault="005A091E" w:rsidP="005A091E">
      <w:pPr>
        <w:spacing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A091E">
        <w:rPr>
          <w:rFonts w:ascii="Times New Roman" w:hAnsi="Times New Roman" w:cs="Times New Roman"/>
          <w:sz w:val="20"/>
          <w:szCs w:val="20"/>
        </w:rPr>
        <w:t xml:space="preserve">ь рядовое средство выражения, ее нельзя ставить в один ряд с ритмом, гармонией, инструментовкой» [36]. Постановление Политбюро является катализатором для изменения всей системы музыкального образования, ставится вопрос о появлении новых учебников, где центром музыкальной науки будет являться именно мелодичность. </w:t>
      </w:r>
    </w:p>
    <w:p w:rsidR="002B254C" w:rsidRDefault="005A091E" w:rsidP="00055080">
      <w:pPr>
        <w:spacing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A091E">
        <w:rPr>
          <w:rFonts w:ascii="Times New Roman" w:hAnsi="Times New Roman" w:cs="Times New Roman"/>
          <w:sz w:val="20"/>
          <w:szCs w:val="20"/>
        </w:rPr>
        <w:t>С другой стороны, мелодичность, которая должна быть присуща музыкальным произведениям советских авторов, противопоставляется ритму, характерному западноевропейской и американской музыки.  «Их» музыка описываетс</w:t>
      </w:r>
      <w:r w:rsidR="00055080">
        <w:rPr>
          <w:rFonts w:ascii="Times New Roman" w:hAnsi="Times New Roman" w:cs="Times New Roman"/>
          <w:sz w:val="20"/>
          <w:szCs w:val="20"/>
        </w:rPr>
        <w:t xml:space="preserve">я через понятия такта и ритма, </w:t>
      </w:r>
      <w:r w:rsidRPr="005A091E">
        <w:rPr>
          <w:rFonts w:ascii="Times New Roman" w:hAnsi="Times New Roman" w:cs="Times New Roman"/>
          <w:sz w:val="20"/>
          <w:szCs w:val="20"/>
        </w:rPr>
        <w:t xml:space="preserve">а также скорости и громкости: «По уверению самого </w:t>
      </w:r>
      <w:proofErr w:type="spellStart"/>
      <w:r w:rsidRPr="005A091E">
        <w:rPr>
          <w:rFonts w:ascii="Times New Roman" w:hAnsi="Times New Roman" w:cs="Times New Roman"/>
          <w:sz w:val="20"/>
          <w:szCs w:val="20"/>
        </w:rPr>
        <w:t>Спико</w:t>
      </w:r>
      <w:proofErr w:type="spellEnd"/>
      <w:r w:rsidRPr="005A091E">
        <w:rPr>
          <w:rFonts w:ascii="Times New Roman" w:hAnsi="Times New Roman" w:cs="Times New Roman"/>
          <w:sz w:val="20"/>
          <w:szCs w:val="20"/>
        </w:rPr>
        <w:t>, оркестр исполняет " самую быструю и самую громкую музыку в</w:t>
      </w:r>
      <w:r w:rsidR="00603115">
        <w:rPr>
          <w:rFonts w:ascii="Times New Roman" w:hAnsi="Times New Roman" w:cs="Times New Roman"/>
          <w:sz w:val="20"/>
          <w:szCs w:val="20"/>
        </w:rPr>
        <w:t xml:space="preserve"> мире", чему не трудно поверить</w:t>
      </w:r>
      <w:r w:rsidRPr="005A091E">
        <w:rPr>
          <w:rFonts w:ascii="Times New Roman" w:hAnsi="Times New Roman" w:cs="Times New Roman"/>
          <w:sz w:val="20"/>
          <w:szCs w:val="20"/>
        </w:rPr>
        <w:t>»</w:t>
      </w:r>
      <w:r w:rsidR="00744938">
        <w:rPr>
          <w:rFonts w:ascii="Times New Roman" w:hAnsi="Times New Roman" w:cs="Times New Roman"/>
          <w:sz w:val="20"/>
          <w:szCs w:val="20"/>
        </w:rPr>
        <w:t xml:space="preserve"> </w:t>
      </w:r>
      <w:r w:rsidRPr="005A091E">
        <w:rPr>
          <w:rFonts w:ascii="Times New Roman" w:hAnsi="Times New Roman" w:cs="Times New Roman"/>
          <w:sz w:val="20"/>
          <w:szCs w:val="20"/>
        </w:rPr>
        <w:t xml:space="preserve">[12]. То есть, складывается такой контекст, когда «правильная советская» музыка ставит эстетическую составляющую (мелодичность), то есть качество выше численной составляющей: скорости, такта и так далее, то есть количества. В связи с этим при описании ритмичности американской музыкой является метафора </w:t>
      </w:r>
      <w:r w:rsidR="00603115">
        <w:rPr>
          <w:rFonts w:ascii="Times New Roman" w:hAnsi="Times New Roman" w:cs="Times New Roman"/>
          <w:sz w:val="20"/>
          <w:szCs w:val="20"/>
        </w:rPr>
        <w:t xml:space="preserve">механичности, подобия машине. Таким образом, в </w:t>
      </w:r>
      <w:proofErr w:type="spellStart"/>
      <w:r w:rsidR="00603115">
        <w:rPr>
          <w:rFonts w:ascii="Times New Roman" w:hAnsi="Times New Roman" w:cs="Times New Roman"/>
          <w:sz w:val="20"/>
          <w:szCs w:val="20"/>
        </w:rPr>
        <w:t>идеологеме</w:t>
      </w:r>
      <w:proofErr w:type="spellEnd"/>
      <w:r w:rsidR="00603115">
        <w:rPr>
          <w:rFonts w:ascii="Times New Roman" w:hAnsi="Times New Roman" w:cs="Times New Roman"/>
          <w:sz w:val="20"/>
          <w:szCs w:val="20"/>
        </w:rPr>
        <w:t xml:space="preserve"> «ритм» актуализируется компонент «механистичность», который однозначно относится к классу «чужой».</w:t>
      </w:r>
      <w:r w:rsidR="002B254C">
        <w:rPr>
          <w:rFonts w:ascii="Times New Roman" w:hAnsi="Times New Roman" w:cs="Times New Roman"/>
          <w:sz w:val="20"/>
          <w:szCs w:val="20"/>
        </w:rPr>
        <w:br w:type="page"/>
      </w:r>
    </w:p>
    <w:p w:rsidR="002B254C" w:rsidRPr="002B254C" w:rsidRDefault="002B254C" w:rsidP="0014396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B254C">
        <w:rPr>
          <w:rFonts w:ascii="Times New Roman" w:hAnsi="Times New Roman" w:cs="Times New Roman"/>
          <w:b/>
          <w:sz w:val="20"/>
          <w:szCs w:val="20"/>
        </w:rPr>
        <w:lastRenderedPageBreak/>
        <w:t>1.1.</w:t>
      </w:r>
      <w:r w:rsidR="008149B4">
        <w:rPr>
          <w:rFonts w:ascii="Times New Roman" w:hAnsi="Times New Roman" w:cs="Times New Roman"/>
          <w:b/>
          <w:sz w:val="20"/>
          <w:szCs w:val="20"/>
        </w:rPr>
        <w:t>5</w:t>
      </w:r>
      <w:r w:rsidRPr="002B254C">
        <w:rPr>
          <w:rFonts w:ascii="Times New Roman" w:hAnsi="Times New Roman" w:cs="Times New Roman"/>
          <w:b/>
          <w:sz w:val="20"/>
          <w:szCs w:val="20"/>
        </w:rPr>
        <w:t xml:space="preserve"> Иронические кавычки</w:t>
      </w:r>
    </w:p>
    <w:p w:rsidR="00143965" w:rsidRPr="00281029" w:rsidRDefault="00143965" w:rsidP="00143965">
      <w:pPr>
        <w:spacing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81029">
        <w:rPr>
          <w:rFonts w:ascii="Times New Roman" w:hAnsi="Times New Roman" w:cs="Times New Roman"/>
          <w:sz w:val="20"/>
          <w:szCs w:val="20"/>
        </w:rPr>
        <w:t xml:space="preserve">Еще один способ, с помощью которого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коллокация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«</w:t>
      </w:r>
      <w:proofErr w:type="spellStart"/>
      <w:r w:rsidRPr="00281029">
        <w:rPr>
          <w:rFonts w:ascii="Times New Roman" w:hAnsi="Times New Roman" w:cs="Times New Roman"/>
          <w:sz w:val="20"/>
          <w:szCs w:val="20"/>
          <w:lang w:val="en-US"/>
        </w:rPr>
        <w:t>moderne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1029">
        <w:rPr>
          <w:rFonts w:ascii="Times New Roman" w:hAnsi="Times New Roman" w:cs="Times New Roman"/>
          <w:sz w:val="20"/>
          <w:szCs w:val="20"/>
          <w:lang w:val="en-US"/>
        </w:rPr>
        <w:t>Musik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» становится частью отрицательно окрашенного аксиологического класса, – </w:t>
      </w:r>
      <w:r w:rsidRPr="00281029">
        <w:rPr>
          <w:rFonts w:ascii="Times New Roman" w:hAnsi="Times New Roman" w:cs="Times New Roman"/>
          <w:b/>
          <w:sz w:val="20"/>
          <w:szCs w:val="20"/>
        </w:rPr>
        <w:t>иронические кавычки</w:t>
      </w:r>
      <w:r w:rsidRPr="00281029">
        <w:rPr>
          <w:rFonts w:ascii="Times New Roman" w:hAnsi="Times New Roman" w:cs="Times New Roman"/>
          <w:sz w:val="20"/>
          <w:szCs w:val="20"/>
        </w:rPr>
        <w:t xml:space="preserve">. Автор «Словаря музыкального лексикона», выпущенного в 1943 году так отзывается о любителях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Barockmusik</w:t>
      </w:r>
      <w:proofErr w:type="spellEnd"/>
      <w:r w:rsidRPr="00281029">
        <w:rPr>
          <w:rFonts w:ascii="Times New Roman" w:hAnsi="Times New Roman" w:cs="Times New Roman"/>
          <w:i/>
          <w:sz w:val="20"/>
          <w:szCs w:val="20"/>
        </w:rPr>
        <w:t xml:space="preserve">: </w:t>
      </w:r>
      <w:r w:rsidRPr="00281029">
        <w:rPr>
          <w:rFonts w:ascii="Times New Roman" w:hAnsi="Times New Roman" w:cs="Times New Roman"/>
          <w:sz w:val="20"/>
          <w:szCs w:val="20"/>
        </w:rPr>
        <w:t>«меланхоличные души, стремящиеся прочувствовать «</w:t>
      </w:r>
      <w:proofErr w:type="spellStart"/>
      <w:proofErr w:type="gramStart"/>
      <w:r w:rsidRPr="00281029">
        <w:rPr>
          <w:rFonts w:ascii="Times New Roman" w:hAnsi="Times New Roman" w:cs="Times New Roman"/>
          <w:sz w:val="20"/>
          <w:szCs w:val="20"/>
        </w:rPr>
        <w:t>Модерновость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>»(</w:t>
      </w:r>
      <w:proofErr w:type="gramEnd"/>
      <w:r w:rsidRPr="002810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Modernität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)»[1]. Стоит отметить, что ирония достигается и с помощью использования возвышенного стиля, не свойственного для лексикографического стиля. В одной этой словарной статье иронические кавычки используются пять раз, что подтверждает слова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Клемперера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>: «В LTI же иронические кавычки встречаются во много раз чаще обычных. Ведь для LTI нейтральность невыносима, ему всегда необходим противник, которого надо унизить» [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Клемперер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>].</w:t>
      </w:r>
    </w:p>
    <w:p w:rsidR="00E35DE0" w:rsidRDefault="00E35DE0" w:rsidP="00EB6FDC">
      <w:pPr>
        <w:spacing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Вопрос об отнесении иронических</w:t>
      </w:r>
      <w:r w:rsidR="004609CC" w:rsidRPr="00281029">
        <w:rPr>
          <w:rFonts w:ascii="Times New Roman" w:hAnsi="Times New Roman" w:cs="Times New Roman"/>
          <w:sz w:val="20"/>
          <w:szCs w:val="20"/>
        </w:rPr>
        <w:t xml:space="preserve"> кавыч</w:t>
      </w:r>
      <w:r>
        <w:rPr>
          <w:rFonts w:ascii="Times New Roman" w:hAnsi="Times New Roman" w:cs="Times New Roman"/>
          <w:sz w:val="20"/>
          <w:szCs w:val="20"/>
        </w:rPr>
        <w:t xml:space="preserve">ек к методам создания </w:t>
      </w:r>
      <w:proofErr w:type="spellStart"/>
      <w:r>
        <w:rPr>
          <w:rFonts w:ascii="Times New Roman" w:hAnsi="Times New Roman" w:cs="Times New Roman"/>
          <w:sz w:val="20"/>
          <w:szCs w:val="20"/>
        </w:rPr>
        <w:t>идеологем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или</w:t>
      </w:r>
      <w:r w:rsidR="0034055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собственно</w:t>
      </w:r>
      <w:r w:rsidR="0034055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к </w:t>
      </w:r>
      <w:proofErr w:type="spellStart"/>
      <w:r>
        <w:rPr>
          <w:rFonts w:ascii="Times New Roman" w:hAnsi="Times New Roman" w:cs="Times New Roman"/>
          <w:sz w:val="20"/>
          <w:szCs w:val="20"/>
        </w:rPr>
        <w:t>идеологемам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коррелирует с одним</w:t>
      </w:r>
      <w:r w:rsidR="00EE7B39" w:rsidRPr="00281029">
        <w:rPr>
          <w:rFonts w:ascii="Times New Roman" w:hAnsi="Times New Roman" w:cs="Times New Roman"/>
          <w:sz w:val="20"/>
          <w:szCs w:val="20"/>
        </w:rPr>
        <w:t xml:space="preserve"> из ключевых вопросов в определение </w:t>
      </w:r>
      <w:proofErr w:type="spellStart"/>
      <w:r w:rsidR="00EE7B39" w:rsidRPr="00281029">
        <w:rPr>
          <w:rFonts w:ascii="Times New Roman" w:hAnsi="Times New Roman" w:cs="Times New Roman"/>
          <w:sz w:val="20"/>
          <w:szCs w:val="20"/>
        </w:rPr>
        <w:t>идеологемы</w:t>
      </w:r>
      <w:proofErr w:type="spellEnd"/>
      <w:r w:rsidR="00EE7B39" w:rsidRPr="00281029">
        <w:rPr>
          <w:rFonts w:ascii="Times New Roman" w:hAnsi="Times New Roman" w:cs="Times New Roman"/>
          <w:sz w:val="20"/>
          <w:szCs w:val="20"/>
        </w:rPr>
        <w:t xml:space="preserve"> как лингвистического термина </w:t>
      </w:r>
      <w:r w:rsidR="00EB6FDC" w:rsidRPr="00281029">
        <w:rPr>
          <w:rFonts w:ascii="Times New Roman" w:hAnsi="Times New Roman" w:cs="Times New Roman"/>
          <w:sz w:val="20"/>
          <w:szCs w:val="20"/>
        </w:rPr>
        <w:t xml:space="preserve">- это вопрос о форме языкового знака, который имеет право называться этой лексической единицей. В то время как О.И. Воробьева, С.А. Журавлев говорят о лексеме, лексическом словосочетании или цитате, Г. Гусейнов считает, что «Поскольку ее референтом не является ни обобщение или абстракция, ни предметная реальность, </w:t>
      </w:r>
      <w:proofErr w:type="spellStart"/>
      <w:r w:rsidR="00EB6FDC" w:rsidRPr="00281029">
        <w:rPr>
          <w:rFonts w:ascii="Times New Roman" w:hAnsi="Times New Roman" w:cs="Times New Roman"/>
          <w:sz w:val="20"/>
          <w:szCs w:val="20"/>
        </w:rPr>
        <w:t>идеологема</w:t>
      </w:r>
      <w:proofErr w:type="spellEnd"/>
      <w:r w:rsidR="00EB6FDC" w:rsidRPr="00281029">
        <w:rPr>
          <w:rFonts w:ascii="Times New Roman" w:hAnsi="Times New Roman" w:cs="Times New Roman"/>
          <w:sz w:val="20"/>
          <w:szCs w:val="20"/>
        </w:rPr>
        <w:t xml:space="preserve"> может быть представлена любым элементом естественного языка — от буквы до устойчивого словосочетания: семантика знака в языке идеологии исчерпывается прагматикой» [Гусейнов, 2003, 27]. </w:t>
      </w:r>
    </w:p>
    <w:p w:rsidR="00EB6FDC" w:rsidRPr="00281029" w:rsidRDefault="00EB6FDC" w:rsidP="00EB6FDC">
      <w:pPr>
        <w:spacing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81029">
        <w:rPr>
          <w:rFonts w:ascii="Times New Roman" w:hAnsi="Times New Roman" w:cs="Times New Roman"/>
          <w:sz w:val="20"/>
          <w:szCs w:val="20"/>
        </w:rPr>
        <w:t xml:space="preserve">А. Зализняк в статье «Семантика кавычек» выделяет оценочную функцию кавычек, в которую включают иронические и «полемические» кавычки, которые подразумевают ложность высказывания, взятого в них. В советском </w:t>
      </w:r>
      <w:proofErr w:type="spellStart"/>
      <w:proofErr w:type="gramStart"/>
      <w:r w:rsidRPr="00281029">
        <w:rPr>
          <w:rFonts w:ascii="Times New Roman" w:hAnsi="Times New Roman" w:cs="Times New Roman"/>
          <w:sz w:val="20"/>
          <w:szCs w:val="20"/>
        </w:rPr>
        <w:t>социо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>-культурном</w:t>
      </w:r>
      <w:proofErr w:type="gramEnd"/>
      <w:r w:rsidRPr="00281029">
        <w:rPr>
          <w:rFonts w:ascii="Times New Roman" w:hAnsi="Times New Roman" w:cs="Times New Roman"/>
          <w:sz w:val="20"/>
          <w:szCs w:val="20"/>
        </w:rPr>
        <w:t xml:space="preserve"> дискурсе оценочные кавычки – одно из средств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идеологизации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языка. Например, в отрывке из выступления М. Храпченко, напечатанного в апреле 1947 года в газете «Советское искусство» иронические кавычки выполняют идеологическую функцию: «Эти тенденции выражаются в характере репертуара отдельных филармоний, которые, ориентиру</w:t>
      </w:r>
      <w:r w:rsidR="00340556">
        <w:rPr>
          <w:rFonts w:ascii="Times New Roman" w:hAnsi="Times New Roman" w:cs="Times New Roman"/>
          <w:sz w:val="20"/>
          <w:szCs w:val="20"/>
        </w:rPr>
        <w:t xml:space="preserve">ются на узкий круг слушателей, </w:t>
      </w:r>
      <w:r w:rsidRPr="00281029">
        <w:rPr>
          <w:rFonts w:ascii="Times New Roman" w:hAnsi="Times New Roman" w:cs="Times New Roman"/>
          <w:sz w:val="20"/>
          <w:szCs w:val="20"/>
        </w:rPr>
        <w:t>так называемых «ценителей», стремятся исполнять произведения, представляющие интерес только для небольшого числа профессионалов-музыкантов». Лексема «ценители» без кавычек является нейтральной лексемой, кавычки же создают такой контекст, в котором «ценителем» называют людей, идущих против принятых порядков и индивидуалистов.</w:t>
      </w:r>
    </w:p>
    <w:p w:rsidR="00EB6FDC" w:rsidRPr="00281029" w:rsidRDefault="00EB6FDC" w:rsidP="00EB6FD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81029">
        <w:rPr>
          <w:rFonts w:ascii="Times New Roman" w:hAnsi="Times New Roman" w:cs="Times New Roman"/>
          <w:sz w:val="20"/>
          <w:szCs w:val="20"/>
        </w:rPr>
        <w:t xml:space="preserve">Нельзя не согласиться с Гусейновым в том, что единственным значимым элементом идеологического сообщения является «интуитивная оценка правильности, точно угаданный подтекст слова, обычно реализуемый через контраст или борьбу» [Гусейнов, 2003, 26].  Кавычки в политических текстах выполняют именно эту функцию – отсылают к подтексту слова, переводя текст в ментальное идеологическое пространство. В статье В.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Городинского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«Музыка буржуазного запада» слово творчество, взятое в кавычки, получает дополнительный компонент лексического значения – сему «буржуазны</w:t>
      </w:r>
      <w:r w:rsidR="00340556">
        <w:rPr>
          <w:rFonts w:ascii="Times New Roman" w:hAnsi="Times New Roman" w:cs="Times New Roman"/>
          <w:sz w:val="20"/>
          <w:szCs w:val="20"/>
        </w:rPr>
        <w:t xml:space="preserve">й», «разрушение», «диссонанс»: </w:t>
      </w:r>
      <w:r w:rsidRPr="00281029">
        <w:rPr>
          <w:rFonts w:ascii="Times New Roman" w:hAnsi="Times New Roman" w:cs="Times New Roman"/>
          <w:sz w:val="20"/>
          <w:szCs w:val="20"/>
        </w:rPr>
        <w:t>«Диссонанс и атональность, полный отказ от мелодичности являются отличительной чертой "творчества</w:t>
      </w:r>
      <w:proofErr w:type="gramStart"/>
      <w:r w:rsidRPr="00281029">
        <w:rPr>
          <w:rFonts w:ascii="Times New Roman" w:hAnsi="Times New Roman" w:cs="Times New Roman"/>
          <w:sz w:val="20"/>
          <w:szCs w:val="20"/>
        </w:rPr>
        <w:t>"  &lt;</w:t>
      </w:r>
      <w:proofErr w:type="gramEnd"/>
      <w:r w:rsidRPr="00281029">
        <w:rPr>
          <w:rFonts w:ascii="Times New Roman" w:hAnsi="Times New Roman" w:cs="Times New Roman"/>
          <w:sz w:val="20"/>
          <w:szCs w:val="20"/>
        </w:rPr>
        <w:t xml:space="preserve">…&gt; большинства буржуазных композиторов Америки». Натыкаясь </w:t>
      </w:r>
      <w:proofErr w:type="gramStart"/>
      <w:r w:rsidRPr="00281029">
        <w:rPr>
          <w:rFonts w:ascii="Times New Roman" w:hAnsi="Times New Roman" w:cs="Times New Roman"/>
          <w:sz w:val="20"/>
          <w:szCs w:val="20"/>
        </w:rPr>
        <w:t>на кавычки</w:t>
      </w:r>
      <w:proofErr w:type="gramEnd"/>
      <w:r w:rsidRPr="00281029">
        <w:rPr>
          <w:rFonts w:ascii="Times New Roman" w:hAnsi="Times New Roman" w:cs="Times New Roman"/>
          <w:sz w:val="20"/>
          <w:szCs w:val="20"/>
        </w:rPr>
        <w:t xml:space="preserve"> адресант должен переосмыслить только что прочитанный текст, по-другому считывая контекст, искать в нем идеологические маркеры и, ориентируясь на них, получить нужное определение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идеологемы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2B254C" w:rsidRDefault="00EB6FDC" w:rsidP="00EB6FD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81029">
        <w:rPr>
          <w:rFonts w:ascii="Times New Roman" w:hAnsi="Times New Roman" w:cs="Times New Roman"/>
          <w:sz w:val="20"/>
          <w:szCs w:val="20"/>
        </w:rPr>
        <w:lastRenderedPageBreak/>
        <w:t xml:space="preserve">Как и язык </w:t>
      </w:r>
      <w:r w:rsidRPr="00281029">
        <w:rPr>
          <w:rFonts w:ascii="Times New Roman" w:hAnsi="Times New Roman" w:cs="Times New Roman"/>
          <w:sz w:val="20"/>
          <w:szCs w:val="20"/>
          <w:lang w:val="en-US"/>
        </w:rPr>
        <w:t>LTI</w:t>
      </w:r>
      <w:r w:rsidRPr="00281029">
        <w:rPr>
          <w:rFonts w:ascii="Times New Roman" w:hAnsi="Times New Roman" w:cs="Times New Roman"/>
          <w:sz w:val="20"/>
          <w:szCs w:val="20"/>
        </w:rPr>
        <w:t>,</w:t>
      </w:r>
      <w:r w:rsidR="00340556" w:rsidRPr="00340556">
        <w:rPr>
          <w:rFonts w:ascii="Times New Roman" w:hAnsi="Times New Roman" w:cs="Times New Roman"/>
          <w:sz w:val="20"/>
          <w:szCs w:val="20"/>
        </w:rPr>
        <w:t xml:space="preserve"> </w:t>
      </w:r>
      <w:r w:rsidR="00340556">
        <w:rPr>
          <w:rFonts w:ascii="Times New Roman" w:hAnsi="Times New Roman" w:cs="Times New Roman"/>
          <w:sz w:val="20"/>
          <w:szCs w:val="20"/>
        </w:rPr>
        <w:t>так и</w:t>
      </w:r>
      <w:r w:rsidRPr="00281029">
        <w:rPr>
          <w:rFonts w:ascii="Times New Roman" w:hAnsi="Times New Roman" w:cs="Times New Roman"/>
          <w:sz w:val="20"/>
          <w:szCs w:val="20"/>
        </w:rPr>
        <w:t xml:space="preserve"> советский массовый дискурс не допускает нейтральности, он весь построен на противопоставлении «свой -чужой». Кавычки позволяют перевести лексему из одного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иммагологического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поля в другое, при этом не объясняя в чем конкретно заключается «неправильность» и «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антисоветскость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>» явления. Такой прием в пропагандистских практиках называется «</w:t>
      </w:r>
      <w:proofErr w:type="gramStart"/>
      <w:r w:rsidRPr="00281029">
        <w:rPr>
          <w:rFonts w:ascii="Times New Roman" w:hAnsi="Times New Roman" w:cs="Times New Roman"/>
          <w:sz w:val="20"/>
          <w:szCs w:val="20"/>
        </w:rPr>
        <w:t>размытостью»(</w:t>
      </w:r>
      <w:proofErr w:type="gramEnd"/>
      <w:r w:rsidRPr="00281029">
        <w:rPr>
          <w:rFonts w:ascii="Times New Roman" w:hAnsi="Times New Roman" w:cs="Times New Roman"/>
          <w:sz w:val="20"/>
          <w:szCs w:val="20"/>
        </w:rPr>
        <w:t xml:space="preserve"> ср. оруэл</w:t>
      </w:r>
      <w:r w:rsidRPr="00281029">
        <w:rPr>
          <w:rFonts w:ascii="Times New Roman" w:hAnsi="Times New Roman" w:cs="Times New Roman"/>
          <w:spacing w:val="-1"/>
          <w:sz w:val="20"/>
          <w:szCs w:val="20"/>
        </w:rPr>
        <w:t>ловский пример "наращивание ускоре</w:t>
      </w:r>
      <w:r w:rsidRPr="00281029">
        <w:rPr>
          <w:rFonts w:ascii="Times New Roman" w:hAnsi="Times New Roman" w:cs="Times New Roman"/>
          <w:spacing w:val="-1"/>
          <w:sz w:val="20"/>
          <w:szCs w:val="20"/>
        </w:rPr>
        <w:softHyphen/>
      </w:r>
      <w:r w:rsidRPr="00281029">
        <w:rPr>
          <w:rFonts w:ascii="Times New Roman" w:hAnsi="Times New Roman" w:cs="Times New Roman"/>
          <w:sz w:val="20"/>
          <w:szCs w:val="20"/>
        </w:rPr>
        <w:t xml:space="preserve">ния темпов развития")[Михеев, 132]. В заметке Рено де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Жувенель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«Музыкальная жизнь современной Франции» французские композиторы лишаются права называться ими, видимо, из-за приверженности «легкой музыке». Так, не давая пояснений, автор статьи причисляет этих композиторов к лексическому полю «чужой», практически, одним росчерком пера. Безусловно, подобная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идеологема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в </w:t>
      </w:r>
      <w:r w:rsidR="00FE4F1A">
        <w:rPr>
          <w:rFonts w:ascii="Times New Roman" w:hAnsi="Times New Roman" w:cs="Times New Roman"/>
          <w:sz w:val="20"/>
          <w:szCs w:val="20"/>
        </w:rPr>
        <w:t xml:space="preserve">тоталитарном </w:t>
      </w:r>
      <w:r w:rsidRPr="00281029">
        <w:rPr>
          <w:rFonts w:ascii="Times New Roman" w:hAnsi="Times New Roman" w:cs="Times New Roman"/>
          <w:sz w:val="20"/>
          <w:szCs w:val="20"/>
        </w:rPr>
        <w:t xml:space="preserve">дискурсе легко считывалась, в том числе и в связи с ее частотностью. </w:t>
      </w:r>
    </w:p>
    <w:p w:rsidR="002B254C" w:rsidRDefault="002B254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143965" w:rsidRPr="00DF3FB6" w:rsidRDefault="00DF3FB6" w:rsidP="00DF3FB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 xml:space="preserve">1.3 </w:t>
      </w:r>
      <w:r w:rsidR="00143965" w:rsidRPr="00DF3FB6">
        <w:rPr>
          <w:rFonts w:ascii="Times New Roman" w:hAnsi="Times New Roman" w:cs="Times New Roman"/>
          <w:b/>
          <w:sz w:val="20"/>
          <w:szCs w:val="20"/>
        </w:rPr>
        <w:t>Принцип языкового экстремизма</w:t>
      </w:r>
    </w:p>
    <w:p w:rsidR="00143965" w:rsidRPr="00281029" w:rsidRDefault="00143965" w:rsidP="0014396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81029">
        <w:rPr>
          <w:rFonts w:ascii="Times New Roman" w:hAnsi="Times New Roman" w:cs="Times New Roman"/>
          <w:sz w:val="20"/>
          <w:szCs w:val="20"/>
        </w:rPr>
        <w:t xml:space="preserve">«Если ты написал "отражают", нужно прибавить "ярко"; если "протест", то "резкий", если "сатира", то "злая и острая". Десятка полтора таких готовеньких формул зачастую навязываются учащимся еще на школьной скамье...» - так явление языкового экстремизма описал К.И. Чуковский в статье литературной газеты от 25.12.1954. Суть этого явления по Д.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Вайсу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состоит в следующем: «если значение вершинного имени или модифицируемого глагола представляет собой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шкалируемую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величину, то модификатор состоит из одного или более лексических либо грамматических (=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суперлатив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интенсификаторов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, которые показывают экстремум шкалы». Исследователь отмечает, что чрезмерное использование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интенсификаторов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приводит к тому, что одного усилителя бывает недостаточно. В.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Клемперер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говорил в этом отношении о смешении количества и качества, отмечая, что особенность такого приема в Третьем рейхе состоит в его «сознательной злонамеренности, ибо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суперлатив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повсюду нацелен на беззастенчивый обман и одурманивание </w:t>
      </w:r>
      <w:proofErr w:type="gramStart"/>
      <w:r w:rsidRPr="00281029">
        <w:rPr>
          <w:rFonts w:ascii="Times New Roman" w:hAnsi="Times New Roman" w:cs="Times New Roman"/>
          <w:sz w:val="20"/>
          <w:szCs w:val="20"/>
        </w:rPr>
        <w:t>людей»[</w:t>
      </w:r>
      <w:proofErr w:type="spellStart"/>
      <w:proofErr w:type="gramEnd"/>
      <w:r w:rsidRPr="00281029">
        <w:rPr>
          <w:rFonts w:ascii="Times New Roman" w:hAnsi="Times New Roman" w:cs="Times New Roman"/>
          <w:sz w:val="20"/>
          <w:szCs w:val="20"/>
        </w:rPr>
        <w:t>Клемперер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]. </w:t>
      </w:r>
    </w:p>
    <w:p w:rsidR="00143965" w:rsidRPr="00281029" w:rsidRDefault="00143965" w:rsidP="0014396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81029">
        <w:rPr>
          <w:rFonts w:ascii="Times New Roman" w:hAnsi="Times New Roman" w:cs="Times New Roman"/>
          <w:sz w:val="20"/>
          <w:szCs w:val="20"/>
        </w:rPr>
        <w:t xml:space="preserve"> Для пропагандистов в Третьем рейхе почти не было границ, поэтому они достаточно свободно оперировали лексемами со значением полноты действия и крайней степени. Интересно, что третий рейх ставил перед своими пропагандистами задачу получить монополию на подобного рода «язык превосходства»: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Клемперер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отмечает, что «в Дрездене инструктивным письмом было запрещено использование превосходной степени в рекламных объявлениях; например, «самые квалифицированные специалисты» сокращалось до «квалифицированные </w:t>
      </w:r>
      <w:proofErr w:type="gramStart"/>
      <w:r w:rsidRPr="00281029">
        <w:rPr>
          <w:rFonts w:ascii="Times New Roman" w:hAnsi="Times New Roman" w:cs="Times New Roman"/>
          <w:sz w:val="20"/>
          <w:szCs w:val="20"/>
        </w:rPr>
        <w:t>кадры»[</w:t>
      </w:r>
      <w:proofErr w:type="spellStart"/>
      <w:proofErr w:type="gramEnd"/>
      <w:r w:rsidRPr="00281029">
        <w:rPr>
          <w:rFonts w:ascii="Times New Roman" w:hAnsi="Times New Roman" w:cs="Times New Roman"/>
          <w:sz w:val="20"/>
          <w:szCs w:val="20"/>
        </w:rPr>
        <w:t>Вайс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>].</w:t>
      </w:r>
    </w:p>
    <w:p w:rsidR="00143965" w:rsidRPr="00281029" w:rsidRDefault="00143965" w:rsidP="0014396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81029">
        <w:rPr>
          <w:rFonts w:ascii="Times New Roman" w:hAnsi="Times New Roman" w:cs="Times New Roman"/>
          <w:sz w:val="20"/>
          <w:szCs w:val="20"/>
        </w:rPr>
        <w:t>Суперлатив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используется и на морфологическом уровне в прилагательных в превосходной: «он (джаз) отражает низшие человеческий инстинкты» [4] и в сравнительной степени «более абсолютная музыка» [6]. Интересно, что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идеологема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«</w:t>
      </w:r>
      <w:r w:rsidRPr="00281029">
        <w:rPr>
          <w:rFonts w:ascii="Times New Roman" w:hAnsi="Times New Roman" w:cs="Times New Roman"/>
          <w:sz w:val="20"/>
          <w:szCs w:val="20"/>
          <w:lang w:val="en-US"/>
        </w:rPr>
        <w:t>absolute</w:t>
      </w:r>
      <w:r w:rsidRPr="002810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1029">
        <w:rPr>
          <w:rFonts w:ascii="Times New Roman" w:hAnsi="Times New Roman" w:cs="Times New Roman"/>
          <w:sz w:val="20"/>
          <w:szCs w:val="20"/>
          <w:lang w:val="en-US"/>
        </w:rPr>
        <w:t>Musik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» воспринимается как единое целое, потому что само по себе прилагательное «абсолютный» не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градуальное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. Это подтверждает факт о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неконвенциональном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характере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идеологемы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и об ее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имплицитности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как основной </w:t>
      </w:r>
      <w:proofErr w:type="gramStart"/>
      <w:r w:rsidRPr="00281029">
        <w:rPr>
          <w:rFonts w:ascii="Times New Roman" w:hAnsi="Times New Roman" w:cs="Times New Roman"/>
          <w:sz w:val="20"/>
          <w:szCs w:val="20"/>
        </w:rPr>
        <w:t>характеристике :получается</w:t>
      </w:r>
      <w:proofErr w:type="gramEnd"/>
      <w:r w:rsidRPr="00281029">
        <w:rPr>
          <w:rFonts w:ascii="Times New Roman" w:hAnsi="Times New Roman" w:cs="Times New Roman"/>
          <w:sz w:val="20"/>
          <w:szCs w:val="20"/>
        </w:rPr>
        <w:t>, что термин «</w:t>
      </w:r>
      <w:r w:rsidRPr="00281029">
        <w:rPr>
          <w:rFonts w:ascii="Times New Roman" w:hAnsi="Times New Roman" w:cs="Times New Roman"/>
          <w:sz w:val="20"/>
          <w:szCs w:val="20"/>
          <w:lang w:val="en-US"/>
        </w:rPr>
        <w:t>absolute</w:t>
      </w:r>
      <w:r w:rsidRPr="002810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1029">
        <w:rPr>
          <w:rFonts w:ascii="Times New Roman" w:hAnsi="Times New Roman" w:cs="Times New Roman"/>
          <w:sz w:val="20"/>
          <w:szCs w:val="20"/>
          <w:lang w:val="en-US"/>
        </w:rPr>
        <w:t>Musik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» есть лишь внешняя сторона языкового знака, глубинный же смысл – представляет собой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градуальную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отрицательную характеристику. Эстетика «абсолютной музыки» провозглашает музыку, которая не содержит в себе никаких социокультурных и идеологических следов, чистое искусство. Музыкальные критики обвиняли ее «обманчивой» и «невозможной к </w:t>
      </w:r>
      <w:proofErr w:type="gramStart"/>
      <w:r w:rsidRPr="00281029">
        <w:rPr>
          <w:rFonts w:ascii="Times New Roman" w:hAnsi="Times New Roman" w:cs="Times New Roman"/>
          <w:sz w:val="20"/>
          <w:szCs w:val="20"/>
        </w:rPr>
        <w:t>восприятию»[</w:t>
      </w:r>
      <w:proofErr w:type="gramEnd"/>
      <w:r w:rsidRPr="00281029">
        <w:rPr>
          <w:rFonts w:ascii="Times New Roman" w:hAnsi="Times New Roman" w:cs="Times New Roman"/>
          <w:sz w:val="20"/>
          <w:szCs w:val="20"/>
        </w:rPr>
        <w:t xml:space="preserve">5]. Другим аргументом против «абсолютной музыки» был тот факт, что ее основной идеолог Э.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Ганслик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был евреем. Более того, в работах Вагнера – музыкального Бога Третьего рейха – абсолютная музыка предстает в негативном свете. Несмотря на это, борьба с абсолютной музыкой не становится первичной задачей </w:t>
      </w:r>
      <w:r w:rsidRPr="00281029">
        <w:rPr>
          <w:rFonts w:ascii="Times New Roman" w:hAnsi="Times New Roman" w:cs="Times New Roman"/>
          <w:sz w:val="20"/>
          <w:szCs w:val="20"/>
          <w:lang w:val="en-US"/>
        </w:rPr>
        <w:t>RMK</w:t>
      </w:r>
      <w:r w:rsidRPr="00281029">
        <w:rPr>
          <w:rFonts w:ascii="Times New Roman" w:hAnsi="Times New Roman" w:cs="Times New Roman"/>
          <w:sz w:val="20"/>
          <w:szCs w:val="20"/>
        </w:rPr>
        <w:t xml:space="preserve">, так как она, по сути, неопасна. Отсюда и появляется пространство для усиления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идеологемы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. Языковой экстремизм проявляется и на семантическом уровне, например, в следующем случае: «джаз был всем, чем не была германская </w:t>
      </w:r>
      <w:proofErr w:type="gramStart"/>
      <w:r w:rsidRPr="00281029">
        <w:rPr>
          <w:rFonts w:ascii="Times New Roman" w:hAnsi="Times New Roman" w:cs="Times New Roman"/>
          <w:sz w:val="20"/>
          <w:szCs w:val="20"/>
        </w:rPr>
        <w:t>музыка»[</w:t>
      </w:r>
      <w:proofErr w:type="gramEnd"/>
      <w:r w:rsidRPr="00281029">
        <w:rPr>
          <w:rFonts w:ascii="Times New Roman" w:hAnsi="Times New Roman" w:cs="Times New Roman"/>
          <w:sz w:val="20"/>
          <w:szCs w:val="20"/>
        </w:rPr>
        <w:t>4].</w:t>
      </w:r>
    </w:p>
    <w:p w:rsidR="00DF3FB6" w:rsidRDefault="00143965" w:rsidP="0014396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81029">
        <w:rPr>
          <w:rFonts w:ascii="Times New Roman" w:hAnsi="Times New Roman" w:cs="Times New Roman"/>
          <w:sz w:val="20"/>
          <w:szCs w:val="20"/>
        </w:rPr>
        <w:t xml:space="preserve">К этому же принципу можно отнести описанный А. Мирошниченко </w:t>
      </w:r>
      <w:r w:rsidRPr="00281029">
        <w:rPr>
          <w:rFonts w:ascii="Times New Roman" w:hAnsi="Times New Roman" w:cs="Times New Roman"/>
          <w:b/>
          <w:sz w:val="20"/>
          <w:szCs w:val="20"/>
        </w:rPr>
        <w:t xml:space="preserve">эффект семантического </w:t>
      </w:r>
      <w:proofErr w:type="gramStart"/>
      <w:r w:rsidRPr="00281029">
        <w:rPr>
          <w:rFonts w:ascii="Times New Roman" w:hAnsi="Times New Roman" w:cs="Times New Roman"/>
          <w:b/>
          <w:sz w:val="20"/>
          <w:szCs w:val="20"/>
        </w:rPr>
        <w:t>усиления</w:t>
      </w:r>
      <w:r w:rsidRPr="00281029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281029">
        <w:rPr>
          <w:rFonts w:ascii="Times New Roman" w:hAnsi="Times New Roman" w:cs="Times New Roman"/>
          <w:sz w:val="20"/>
          <w:szCs w:val="20"/>
        </w:rPr>
        <w:t xml:space="preserve">Мирошниченко, 1995].  Заключается он в том, что слова с несколькими похожими или совпадающими семами (коннотативными или периферийными) используются в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коллокации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, в результате чего их семантические поля наслаиваются, в связи с чем увеличивается акцентуация значения на этих семах. Подобная актуализация семантического признака происходит в следующих примерах из музыкального дискурса нацистской Германии: джаз как причина «полной </w:t>
      </w:r>
      <w:proofErr w:type="spellStart"/>
      <w:proofErr w:type="gramStart"/>
      <w:r w:rsidRPr="00281029">
        <w:rPr>
          <w:rFonts w:ascii="Times New Roman" w:hAnsi="Times New Roman" w:cs="Times New Roman"/>
          <w:sz w:val="20"/>
          <w:szCs w:val="20"/>
        </w:rPr>
        <w:t>идиотификации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>»[</w:t>
      </w:r>
      <w:proofErr w:type="gramEnd"/>
      <w:r w:rsidRPr="00281029">
        <w:rPr>
          <w:rFonts w:ascii="Times New Roman" w:hAnsi="Times New Roman" w:cs="Times New Roman"/>
          <w:sz w:val="20"/>
          <w:szCs w:val="20"/>
        </w:rPr>
        <w:t xml:space="preserve">5] , «свинг и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хотт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однозначно запрещены». Последний пример – устойчивое выражение, активно использующееся в прессе и постановлениях третьего рейха. Как уже было отмечено в разделе «Принцип аксиологической поляризации», джаз как политическая единица не был определен </w:t>
      </w:r>
      <w:r w:rsidRPr="00281029">
        <w:rPr>
          <w:rFonts w:ascii="Times New Roman" w:hAnsi="Times New Roman" w:cs="Times New Roman"/>
          <w:sz w:val="20"/>
          <w:szCs w:val="20"/>
        </w:rPr>
        <w:lastRenderedPageBreak/>
        <w:t xml:space="preserve">однозначно, в связи с чем его запрещенность ставилась под сомнение. Свинг и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хотт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, напротив, были запрещены настолько, что им не полагалось даже словарной статьи. Таким образом, семантические акцент на «полной запрещенности» коррелирует со сложившейся в обществе того времени ситуацией. </w:t>
      </w:r>
    </w:p>
    <w:p w:rsidR="00143965" w:rsidRPr="00DF3FB6" w:rsidRDefault="00DF3FB6" w:rsidP="00DF3F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r>
        <w:rPr>
          <w:rFonts w:ascii="Times New Roman" w:hAnsi="Times New Roman" w:cs="Times New Roman"/>
          <w:sz w:val="20"/>
          <w:szCs w:val="20"/>
        </w:rPr>
        <w:lastRenderedPageBreak/>
        <w:t>1.4 Ме</w:t>
      </w:r>
      <w:r w:rsidR="00143965" w:rsidRPr="0028102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тафора как средство создания </w:t>
      </w:r>
      <w:proofErr w:type="spellStart"/>
      <w:r w:rsidR="00143965" w:rsidRPr="0028102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идеологемы</w:t>
      </w:r>
      <w:proofErr w:type="spellEnd"/>
    </w:p>
    <w:p w:rsidR="00143965" w:rsidRPr="00281029" w:rsidRDefault="00143965" w:rsidP="00143965">
      <w:pPr>
        <w:spacing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81029">
        <w:rPr>
          <w:rFonts w:ascii="Times New Roman" w:hAnsi="Times New Roman" w:cs="Times New Roman"/>
          <w:sz w:val="20"/>
          <w:szCs w:val="20"/>
        </w:rPr>
        <w:t xml:space="preserve">Метафора по праву считается одним из самых действенных средств манипуляции. В социокультурном дискурсе, метафора выходит за границы тропа как приема изображения и начинает восприниматься как «способ мышления, облегчающий движение к неизвестному, что позволяет мыслить его в категориях </w:t>
      </w:r>
      <w:proofErr w:type="gramStart"/>
      <w:r w:rsidRPr="00281029">
        <w:rPr>
          <w:rFonts w:ascii="Times New Roman" w:hAnsi="Times New Roman" w:cs="Times New Roman"/>
          <w:sz w:val="20"/>
          <w:szCs w:val="20"/>
        </w:rPr>
        <w:t>известного»[</w:t>
      </w:r>
      <w:proofErr w:type="gramEnd"/>
      <w:r w:rsidRPr="00281029">
        <w:rPr>
          <w:rFonts w:ascii="Times New Roman" w:hAnsi="Times New Roman" w:cs="Times New Roman"/>
          <w:sz w:val="20"/>
          <w:szCs w:val="20"/>
        </w:rPr>
        <w:t xml:space="preserve">Михалева, 2009]. Связь мышления и метафоры отражается, например, в подходе Дж.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Лакоффа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и М. Джонсона, которые утверждают, что «истоки языковой метафоры связаны с особенностями человеческого мышления и </w:t>
      </w:r>
      <w:proofErr w:type="gramStart"/>
      <w:r w:rsidRPr="00281029">
        <w:rPr>
          <w:rFonts w:ascii="Times New Roman" w:hAnsi="Times New Roman" w:cs="Times New Roman"/>
          <w:sz w:val="20"/>
          <w:szCs w:val="20"/>
        </w:rPr>
        <w:t>мировосприятия»[</w:t>
      </w:r>
      <w:proofErr w:type="gramEnd"/>
      <w:r w:rsidRPr="00281029">
        <w:rPr>
          <w:rFonts w:ascii="Times New Roman" w:hAnsi="Times New Roman" w:cs="Times New Roman"/>
          <w:sz w:val="20"/>
          <w:szCs w:val="20"/>
        </w:rPr>
        <w:t xml:space="preserve">Михалева, 2009]. Именно когнитивный потенциал метафоры наряду с ее креативными свойствами и обеспечивает возможность ее креативного использования. Как отмечает О.В. </w:t>
      </w:r>
      <w:proofErr w:type="gramStart"/>
      <w:r w:rsidRPr="00281029">
        <w:rPr>
          <w:rFonts w:ascii="Times New Roman" w:hAnsi="Times New Roman" w:cs="Times New Roman"/>
          <w:sz w:val="20"/>
          <w:szCs w:val="20"/>
        </w:rPr>
        <w:t>Харькова :</w:t>
      </w:r>
      <w:proofErr w:type="gramEnd"/>
      <w:r w:rsidRPr="00281029">
        <w:rPr>
          <w:rFonts w:ascii="Times New Roman" w:hAnsi="Times New Roman" w:cs="Times New Roman"/>
          <w:sz w:val="20"/>
          <w:szCs w:val="20"/>
        </w:rPr>
        <w:t xml:space="preserve"> «Национал-социализм как политическая идеология, основанная на иррациональном восприятии мира, как мировоззрение, границы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которо-го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сильно размыты, отличается особенной страстью к метафорам». [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Чудинов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>, 2001]</w:t>
      </w:r>
    </w:p>
    <w:p w:rsidR="00DF3FB6" w:rsidRDefault="00143965" w:rsidP="00143965">
      <w:pPr>
        <w:spacing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81029">
        <w:rPr>
          <w:rFonts w:ascii="Times New Roman" w:hAnsi="Times New Roman" w:cs="Times New Roman"/>
          <w:sz w:val="20"/>
          <w:szCs w:val="20"/>
        </w:rPr>
        <w:t xml:space="preserve">Удобным для описания метафор как способа манипуляции сознанием можно считать подход метафорического моделирования. А.П.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Чудинов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, например, отмечает, что «использование системы взаимосвязанных метафор позволяет создать модель политической реальности при помощи системы концептов, относящейся к совершенно иной понятийной области. В результате этого политическая ситуация, которая требует осознания, представляется как нечто хорошо знакомое, для нее как бы уже существует готовая </w:t>
      </w:r>
      <w:proofErr w:type="gramStart"/>
      <w:r w:rsidRPr="00281029">
        <w:rPr>
          <w:rFonts w:ascii="Times New Roman" w:hAnsi="Times New Roman" w:cs="Times New Roman"/>
          <w:sz w:val="20"/>
          <w:szCs w:val="20"/>
        </w:rPr>
        <w:t>оценка»[</w:t>
      </w:r>
      <w:proofErr w:type="spellStart"/>
      <w:proofErr w:type="gramEnd"/>
      <w:r w:rsidRPr="00281029">
        <w:rPr>
          <w:rFonts w:ascii="Times New Roman" w:hAnsi="Times New Roman" w:cs="Times New Roman"/>
          <w:sz w:val="20"/>
          <w:szCs w:val="20"/>
        </w:rPr>
        <w:t>Чудинов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, 2001].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Чудинов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же предлагает классификацию политической метафоры, на который опирался </w:t>
      </w:r>
      <w:r w:rsidR="00744938">
        <w:rPr>
          <w:rFonts w:ascii="Times New Roman" w:hAnsi="Times New Roman" w:cs="Times New Roman"/>
          <w:sz w:val="20"/>
          <w:szCs w:val="20"/>
        </w:rPr>
        <w:t xml:space="preserve">и представленный ниже анализ </w:t>
      </w:r>
      <w:proofErr w:type="spellStart"/>
      <w:r w:rsidR="00744938">
        <w:rPr>
          <w:rFonts w:ascii="Times New Roman" w:hAnsi="Times New Roman" w:cs="Times New Roman"/>
          <w:sz w:val="20"/>
          <w:szCs w:val="20"/>
        </w:rPr>
        <w:t>иде</w:t>
      </w:r>
      <w:r w:rsidRPr="00281029">
        <w:rPr>
          <w:rFonts w:ascii="Times New Roman" w:hAnsi="Times New Roman" w:cs="Times New Roman"/>
          <w:sz w:val="20"/>
          <w:szCs w:val="20"/>
        </w:rPr>
        <w:t>ологем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>, функционирующих в музыкальных текстах Третьего Рейха</w:t>
      </w:r>
      <w:r w:rsidR="00744938">
        <w:rPr>
          <w:rFonts w:ascii="Times New Roman" w:hAnsi="Times New Roman" w:cs="Times New Roman"/>
          <w:sz w:val="20"/>
          <w:szCs w:val="20"/>
        </w:rPr>
        <w:t xml:space="preserve"> и СССР</w:t>
      </w:r>
      <w:r w:rsidRPr="00281029">
        <w:rPr>
          <w:rFonts w:ascii="Times New Roman" w:hAnsi="Times New Roman" w:cs="Times New Roman"/>
          <w:sz w:val="20"/>
          <w:szCs w:val="20"/>
        </w:rPr>
        <w:t xml:space="preserve">. В монографии «Метафорическая мозаика в современной политической коммуникации» представлены следующие разряды политической метафоры: антропоморфная метафора ("анатомия", "кровь", "болезнь"),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природоморфная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метафора ("животные", "растения"</w:t>
      </w:r>
      <w:proofErr w:type="gramStart"/>
      <w:r w:rsidRPr="00281029">
        <w:rPr>
          <w:rFonts w:ascii="Times New Roman" w:hAnsi="Times New Roman" w:cs="Times New Roman"/>
          <w:sz w:val="20"/>
          <w:szCs w:val="20"/>
        </w:rPr>
        <w:t>),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социоморфная</w:t>
      </w:r>
      <w:proofErr w:type="spellEnd"/>
      <w:proofErr w:type="gramEnd"/>
      <w:r w:rsidRPr="00281029">
        <w:rPr>
          <w:rFonts w:ascii="Times New Roman" w:hAnsi="Times New Roman" w:cs="Times New Roman"/>
          <w:sz w:val="20"/>
          <w:szCs w:val="20"/>
        </w:rPr>
        <w:t xml:space="preserve"> метафора ("театр", "война") и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артефактная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метафора("механизм", "дом (здание)"). </w:t>
      </w:r>
    </w:p>
    <w:p w:rsidR="00DF3FB6" w:rsidRDefault="00DF3F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143965" w:rsidRPr="00281029" w:rsidRDefault="00DF3FB6" w:rsidP="00143965">
      <w:pPr>
        <w:spacing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 xml:space="preserve">1.4.1 </w:t>
      </w:r>
      <w:r w:rsidR="00143965" w:rsidRPr="00281029">
        <w:rPr>
          <w:rFonts w:ascii="Times New Roman" w:hAnsi="Times New Roman" w:cs="Times New Roman"/>
          <w:b/>
          <w:sz w:val="20"/>
          <w:szCs w:val="20"/>
        </w:rPr>
        <w:t>Метафора болезни</w:t>
      </w:r>
    </w:p>
    <w:p w:rsidR="00143965" w:rsidRPr="00281029" w:rsidRDefault="00143965" w:rsidP="0014396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81029">
        <w:rPr>
          <w:rFonts w:ascii="Times New Roman" w:hAnsi="Times New Roman" w:cs="Times New Roman"/>
          <w:sz w:val="20"/>
          <w:szCs w:val="20"/>
        </w:rPr>
        <w:t>Историки отмечают, что в тоталитарных государствах существует «своего рода культ молодости, чистоты и здоровья» [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Вайс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].  В Третьем рейхе физическое здоровье и закалка являлись необходимыми атрибутами настоящего арийца. Здоровье как противоположность болезням и слабости врагов было «неотъемлемой частью политических ритуалов и олицетворяли пышущую здоровьем сплоченность собственных </w:t>
      </w:r>
      <w:proofErr w:type="gramStart"/>
      <w:r w:rsidRPr="00281029">
        <w:rPr>
          <w:rFonts w:ascii="Times New Roman" w:hAnsi="Times New Roman" w:cs="Times New Roman"/>
          <w:sz w:val="20"/>
          <w:szCs w:val="20"/>
        </w:rPr>
        <w:t>рядов»[</w:t>
      </w:r>
      <w:proofErr w:type="spellStart"/>
      <w:proofErr w:type="gramEnd"/>
      <w:r w:rsidRPr="00281029">
        <w:rPr>
          <w:rFonts w:ascii="Times New Roman" w:hAnsi="Times New Roman" w:cs="Times New Roman"/>
          <w:sz w:val="20"/>
          <w:szCs w:val="20"/>
        </w:rPr>
        <w:t>Вайс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]. Подобное противопоставление легко выводится из общего ряда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референциальной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оппозиции «свой-чужой».</w:t>
      </w:r>
    </w:p>
    <w:p w:rsidR="00143965" w:rsidRPr="00281029" w:rsidRDefault="00143965" w:rsidP="0014396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81029">
        <w:rPr>
          <w:rFonts w:ascii="Times New Roman" w:hAnsi="Times New Roman" w:cs="Times New Roman"/>
          <w:sz w:val="20"/>
          <w:szCs w:val="20"/>
        </w:rPr>
        <w:t xml:space="preserve">Образ здоровья актуализировался, например, в массовых спортивных мероприятиях. Д.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Вайс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приводит в доказательство этому следующую цитату из «Майн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Кампф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»: «Принимая все это во внимание, народническое государство будет видеть главную свою задачу не в том, чтобы накачивать наших детей возможно большим количеством "знаний", а прежде всего в том, чтобы вырастить вполне здоровых </w:t>
      </w:r>
      <w:proofErr w:type="gramStart"/>
      <w:r w:rsidRPr="00281029">
        <w:rPr>
          <w:rFonts w:ascii="Times New Roman" w:hAnsi="Times New Roman" w:cs="Times New Roman"/>
          <w:sz w:val="20"/>
          <w:szCs w:val="20"/>
        </w:rPr>
        <w:t>людей»[</w:t>
      </w:r>
      <w:proofErr w:type="spellStart"/>
      <w:proofErr w:type="gramEnd"/>
      <w:r w:rsidRPr="00281029">
        <w:rPr>
          <w:rFonts w:ascii="Times New Roman" w:hAnsi="Times New Roman" w:cs="Times New Roman"/>
          <w:sz w:val="20"/>
          <w:szCs w:val="20"/>
        </w:rPr>
        <w:t>Вайс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>]. «Правильная» музыка, соответственно, также направляет нацию по «здоровому» пути («</w:t>
      </w:r>
      <w:proofErr w:type="spellStart"/>
      <w:r w:rsidRPr="00281029">
        <w:rPr>
          <w:rFonts w:ascii="Times New Roman" w:hAnsi="Times New Roman" w:cs="Times New Roman"/>
          <w:sz w:val="20"/>
          <w:szCs w:val="20"/>
          <w:lang w:val="en-US"/>
        </w:rPr>
        <w:t>gesunder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1029">
        <w:rPr>
          <w:rFonts w:ascii="Times New Roman" w:hAnsi="Times New Roman" w:cs="Times New Roman"/>
          <w:sz w:val="20"/>
          <w:szCs w:val="20"/>
          <w:lang w:val="en-US"/>
        </w:rPr>
        <w:t>Weg</w:t>
      </w:r>
      <w:proofErr w:type="spellEnd"/>
      <w:proofErr w:type="gramStart"/>
      <w:r w:rsidRPr="00281029">
        <w:rPr>
          <w:rFonts w:ascii="Times New Roman" w:hAnsi="Times New Roman" w:cs="Times New Roman"/>
          <w:sz w:val="20"/>
          <w:szCs w:val="20"/>
        </w:rPr>
        <w:t>»)[</w:t>
      </w:r>
      <w:proofErr w:type="gramEnd"/>
      <w:r w:rsidRPr="00281029">
        <w:rPr>
          <w:rFonts w:ascii="Times New Roman" w:hAnsi="Times New Roman" w:cs="Times New Roman"/>
          <w:sz w:val="20"/>
          <w:szCs w:val="20"/>
        </w:rPr>
        <w:t>3]. Правильный танец, который должен был заменить большевистский балет и негроидный джаз, также называется «</w:t>
      </w:r>
      <w:proofErr w:type="gramStart"/>
      <w:r w:rsidRPr="00281029">
        <w:rPr>
          <w:rFonts w:ascii="Times New Roman" w:hAnsi="Times New Roman" w:cs="Times New Roman"/>
          <w:sz w:val="20"/>
          <w:szCs w:val="20"/>
        </w:rPr>
        <w:t>здоровым»[</w:t>
      </w:r>
      <w:proofErr w:type="gramEnd"/>
      <w:r w:rsidRPr="00281029">
        <w:rPr>
          <w:rFonts w:ascii="Times New Roman" w:hAnsi="Times New Roman" w:cs="Times New Roman"/>
          <w:sz w:val="20"/>
          <w:szCs w:val="20"/>
        </w:rPr>
        <w:t>6].</w:t>
      </w:r>
    </w:p>
    <w:p w:rsidR="00143965" w:rsidRPr="00281029" w:rsidRDefault="00143965" w:rsidP="0014396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81029">
        <w:rPr>
          <w:rFonts w:ascii="Times New Roman" w:hAnsi="Times New Roman" w:cs="Times New Roman"/>
          <w:sz w:val="20"/>
          <w:szCs w:val="20"/>
        </w:rPr>
        <w:t xml:space="preserve">Музыка, которая не отвечает требования национал-социалистической партии, обретала весь спектр значений, связанных с болезнью и разложением, как антонимом жизни. Музыкальный критик М.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Фридланд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в статье, посвященной еврейскому композитору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Шонбергу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, называет его «больным человеком, который превратил музыкальный холл в кабинет психиатра» и утверждает, что музыку подобного было бы уместнее слушать в частной психиатрической </w:t>
      </w:r>
      <w:proofErr w:type="gramStart"/>
      <w:r w:rsidRPr="00281029">
        <w:rPr>
          <w:rFonts w:ascii="Times New Roman" w:hAnsi="Times New Roman" w:cs="Times New Roman"/>
          <w:sz w:val="20"/>
          <w:szCs w:val="20"/>
        </w:rPr>
        <w:t>клинике[</w:t>
      </w:r>
      <w:proofErr w:type="gramEnd"/>
      <w:r w:rsidRPr="00281029">
        <w:rPr>
          <w:rFonts w:ascii="Times New Roman" w:hAnsi="Times New Roman" w:cs="Times New Roman"/>
          <w:sz w:val="20"/>
          <w:szCs w:val="20"/>
        </w:rPr>
        <w:t xml:space="preserve">5]. Обращается к сравнению с психиатрической больницей и композитор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Ганц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Пфитцнер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, который предупреждает, что «современная музыка превращает храм искусства в сумасшедший </w:t>
      </w:r>
      <w:proofErr w:type="gramStart"/>
      <w:r w:rsidRPr="00281029">
        <w:rPr>
          <w:rFonts w:ascii="Times New Roman" w:hAnsi="Times New Roman" w:cs="Times New Roman"/>
          <w:sz w:val="20"/>
          <w:szCs w:val="20"/>
        </w:rPr>
        <w:t>дом»[</w:t>
      </w:r>
      <w:proofErr w:type="gramEnd"/>
      <w:r w:rsidRPr="00281029">
        <w:rPr>
          <w:rFonts w:ascii="Times New Roman" w:hAnsi="Times New Roman" w:cs="Times New Roman"/>
          <w:sz w:val="20"/>
          <w:szCs w:val="20"/>
        </w:rPr>
        <w:t>7], а также, в книге «</w:t>
      </w:r>
      <w:r w:rsidRPr="00281029">
        <w:rPr>
          <w:rFonts w:ascii="Times New Roman" w:hAnsi="Times New Roman" w:cs="Times New Roman"/>
          <w:sz w:val="20"/>
          <w:szCs w:val="20"/>
          <w:lang w:val="en-US"/>
        </w:rPr>
        <w:t>D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ie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neue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Ästhetik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der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musikalischen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Impotenz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»(«Новая эстетика музыкальной импотенции») ставит еврейской музыке диагноз «импотенция»[12]. Музыковед А. Розенберг в статье «Искусство и </w:t>
      </w:r>
      <w:proofErr w:type="gramStart"/>
      <w:r w:rsidRPr="00281029">
        <w:rPr>
          <w:rFonts w:ascii="Times New Roman" w:hAnsi="Times New Roman" w:cs="Times New Roman"/>
          <w:sz w:val="20"/>
          <w:szCs w:val="20"/>
        </w:rPr>
        <w:t>Национальность»[</w:t>
      </w:r>
      <w:proofErr w:type="gramEnd"/>
      <w:r w:rsidRPr="00281029">
        <w:rPr>
          <w:rFonts w:ascii="Times New Roman" w:hAnsi="Times New Roman" w:cs="Times New Roman"/>
          <w:sz w:val="20"/>
          <w:szCs w:val="20"/>
        </w:rPr>
        <w:t xml:space="preserve">10] сравнивает «новую» музыку (что конкретно имел ввиду критик, понять сложно, здесь используется прием «иронических кавычек» когда автор, не поясняя термина, переводит его в негативную аксиологическую плоскость «чужой») с «бациллой, которая производит лень, имплантированную в культурное тело враждебными агентами». Связь между еврейством и патологией была отражена и в речи Геббельса на музыкальном фестивале в 1938 году, где он предложил избавиться и «от причины, и от </w:t>
      </w:r>
      <w:proofErr w:type="gramStart"/>
      <w:r w:rsidRPr="00281029">
        <w:rPr>
          <w:rFonts w:ascii="Times New Roman" w:hAnsi="Times New Roman" w:cs="Times New Roman"/>
          <w:sz w:val="20"/>
          <w:szCs w:val="20"/>
        </w:rPr>
        <w:t>симптомов»[</w:t>
      </w:r>
      <w:proofErr w:type="gramEnd"/>
      <w:r w:rsidRPr="00281029">
        <w:rPr>
          <w:rFonts w:ascii="Times New Roman" w:hAnsi="Times New Roman" w:cs="Times New Roman"/>
          <w:sz w:val="20"/>
          <w:szCs w:val="20"/>
        </w:rPr>
        <w:t>13].</w:t>
      </w:r>
    </w:p>
    <w:p w:rsidR="00143965" w:rsidRPr="00281029" w:rsidRDefault="00143965" w:rsidP="0014396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81029">
        <w:rPr>
          <w:rFonts w:ascii="Times New Roman" w:hAnsi="Times New Roman" w:cs="Times New Roman"/>
          <w:sz w:val="20"/>
          <w:szCs w:val="20"/>
        </w:rPr>
        <w:t xml:space="preserve">Крайней степени метафора болезни достигает в статье </w:t>
      </w:r>
      <w:proofErr w:type="spellStart"/>
      <w:proofErr w:type="gramStart"/>
      <w:r w:rsidRPr="00281029">
        <w:rPr>
          <w:rFonts w:ascii="Times New Roman" w:hAnsi="Times New Roman" w:cs="Times New Roman"/>
          <w:sz w:val="20"/>
          <w:szCs w:val="20"/>
        </w:rPr>
        <w:t>Бушманна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 «</w:t>
      </w:r>
      <w:proofErr w:type="gramEnd"/>
      <w:r w:rsidRPr="00281029">
        <w:rPr>
          <w:rFonts w:ascii="Times New Roman" w:hAnsi="Times New Roman" w:cs="Times New Roman"/>
          <w:sz w:val="20"/>
          <w:szCs w:val="20"/>
          <w:lang w:val="en-US"/>
        </w:rPr>
        <w:t>Swing</w:t>
      </w:r>
      <w:r w:rsidRPr="00281029">
        <w:rPr>
          <w:rFonts w:ascii="Times New Roman" w:hAnsi="Times New Roman" w:cs="Times New Roman"/>
          <w:sz w:val="20"/>
          <w:szCs w:val="20"/>
        </w:rPr>
        <w:t xml:space="preserve"> </w:t>
      </w:r>
      <w:r w:rsidRPr="00281029">
        <w:rPr>
          <w:rFonts w:ascii="Times New Roman" w:hAnsi="Times New Roman" w:cs="Times New Roman"/>
          <w:sz w:val="20"/>
          <w:szCs w:val="20"/>
          <w:lang w:val="en-US"/>
        </w:rPr>
        <w:t>and</w:t>
      </w:r>
      <w:r w:rsidRPr="00281029">
        <w:rPr>
          <w:rFonts w:ascii="Times New Roman" w:hAnsi="Times New Roman" w:cs="Times New Roman"/>
          <w:sz w:val="20"/>
          <w:szCs w:val="20"/>
        </w:rPr>
        <w:t xml:space="preserve"> </w:t>
      </w:r>
      <w:r w:rsidRPr="00281029">
        <w:rPr>
          <w:rFonts w:ascii="Times New Roman" w:hAnsi="Times New Roman" w:cs="Times New Roman"/>
          <w:sz w:val="20"/>
          <w:szCs w:val="20"/>
          <w:lang w:val="en-US"/>
        </w:rPr>
        <w:t>Nigger</w:t>
      </w:r>
      <w:r w:rsidRPr="00281029">
        <w:rPr>
          <w:rFonts w:ascii="Times New Roman" w:hAnsi="Times New Roman" w:cs="Times New Roman"/>
          <w:sz w:val="20"/>
          <w:szCs w:val="20"/>
        </w:rPr>
        <w:t xml:space="preserve"> </w:t>
      </w:r>
      <w:r w:rsidRPr="00281029">
        <w:rPr>
          <w:rFonts w:ascii="Times New Roman" w:hAnsi="Times New Roman" w:cs="Times New Roman"/>
          <w:sz w:val="20"/>
          <w:szCs w:val="20"/>
          <w:lang w:val="en-US"/>
        </w:rPr>
        <w:t>Music</w:t>
      </w:r>
      <w:r w:rsidRPr="00281029">
        <w:rPr>
          <w:rFonts w:ascii="Times New Roman" w:hAnsi="Times New Roman" w:cs="Times New Roman"/>
          <w:sz w:val="20"/>
          <w:szCs w:val="20"/>
        </w:rPr>
        <w:t xml:space="preserve"> </w:t>
      </w:r>
      <w:r w:rsidRPr="00281029">
        <w:rPr>
          <w:rFonts w:ascii="Times New Roman" w:hAnsi="Times New Roman" w:cs="Times New Roman"/>
          <w:sz w:val="20"/>
          <w:szCs w:val="20"/>
          <w:lang w:val="en-US"/>
        </w:rPr>
        <w:t>Must</w:t>
      </w:r>
      <w:r w:rsidRPr="00281029">
        <w:rPr>
          <w:rFonts w:ascii="Times New Roman" w:hAnsi="Times New Roman" w:cs="Times New Roman"/>
          <w:sz w:val="20"/>
          <w:szCs w:val="20"/>
        </w:rPr>
        <w:t xml:space="preserve"> </w:t>
      </w:r>
      <w:r w:rsidRPr="00281029">
        <w:rPr>
          <w:rFonts w:ascii="Times New Roman" w:hAnsi="Times New Roman" w:cs="Times New Roman"/>
          <w:sz w:val="20"/>
          <w:szCs w:val="20"/>
          <w:lang w:val="en-US"/>
        </w:rPr>
        <w:t>Disappear</w:t>
      </w:r>
      <w:r w:rsidRPr="00281029">
        <w:rPr>
          <w:rFonts w:ascii="Times New Roman" w:hAnsi="Times New Roman" w:cs="Times New Roman"/>
          <w:sz w:val="20"/>
          <w:szCs w:val="20"/>
        </w:rPr>
        <w:t xml:space="preserve">» от 1938 года. Описывая танцы молодежи, автор сравнивает свинг с муками боли: «можно увидеть людей танцующих так, будто они страдают от боли в животе &lt;…&gt; Пандемия свинга должна быть </w:t>
      </w:r>
      <w:proofErr w:type="gramStart"/>
      <w:r w:rsidRPr="00281029">
        <w:rPr>
          <w:rFonts w:ascii="Times New Roman" w:hAnsi="Times New Roman" w:cs="Times New Roman"/>
          <w:sz w:val="20"/>
          <w:szCs w:val="20"/>
        </w:rPr>
        <w:t>остановлена»[</w:t>
      </w:r>
      <w:proofErr w:type="gramEnd"/>
      <w:r w:rsidRPr="00281029">
        <w:rPr>
          <w:rFonts w:ascii="Times New Roman" w:hAnsi="Times New Roman" w:cs="Times New Roman"/>
          <w:sz w:val="20"/>
          <w:szCs w:val="20"/>
        </w:rPr>
        <w:t>11]</w:t>
      </w:r>
      <w:r w:rsidRPr="00281029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 xml:space="preserve">. </w:t>
      </w:r>
    </w:p>
    <w:p w:rsidR="00143965" w:rsidRPr="00281029" w:rsidRDefault="00143965" w:rsidP="0014396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81029">
        <w:rPr>
          <w:rFonts w:ascii="Times New Roman" w:hAnsi="Times New Roman" w:cs="Times New Roman"/>
          <w:sz w:val="20"/>
          <w:szCs w:val="20"/>
        </w:rPr>
        <w:t xml:space="preserve">Д.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Вайс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Вайс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] отмечает, что для нацистской пропаганды также характерно активное использование лексемы «кровь» в значении «сущность». В основе этого, по его мнению, лежит «облеченная в высшую степень «святости» науки расовая доктрина Х. Чемберлена и А. Розенберга». Широко использование этой экспрессивной лексемы и в музыкальной сфере: так, революция «вливает новую кровь в </w:t>
      </w:r>
      <w:proofErr w:type="gramStart"/>
      <w:r w:rsidRPr="00281029">
        <w:rPr>
          <w:rFonts w:ascii="Times New Roman" w:hAnsi="Times New Roman" w:cs="Times New Roman"/>
          <w:sz w:val="20"/>
          <w:szCs w:val="20"/>
        </w:rPr>
        <w:t>культуру»[</w:t>
      </w:r>
      <w:proofErr w:type="gramEnd"/>
      <w:r w:rsidRPr="00281029">
        <w:rPr>
          <w:rFonts w:ascii="Times New Roman" w:hAnsi="Times New Roman" w:cs="Times New Roman"/>
          <w:sz w:val="20"/>
          <w:szCs w:val="20"/>
        </w:rPr>
        <w:t xml:space="preserve">3], а «атональность» как одна из ключевых отрицательно окрашенных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идеологем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нацистского музыкального дискурса «загрязняет кровь и душу германского народа»[5]. </w:t>
      </w:r>
    </w:p>
    <w:p w:rsidR="00DF3FB6" w:rsidRDefault="00143965" w:rsidP="0014396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81029">
        <w:rPr>
          <w:rFonts w:ascii="Times New Roman" w:hAnsi="Times New Roman" w:cs="Times New Roman"/>
          <w:sz w:val="20"/>
          <w:szCs w:val="20"/>
        </w:rPr>
        <w:t xml:space="preserve">Таким образом, в нацистском дискурсе оппозиция «здоровый-больной» приобретает свое прямое значение, «в оправдание ригористичной программы, направленной на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селекционирование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путем выращивания так называемого полноценного и искоренения так называемого неполноценного наследственного </w:t>
      </w:r>
      <w:proofErr w:type="gramStart"/>
      <w:r w:rsidRPr="00281029">
        <w:rPr>
          <w:rFonts w:ascii="Times New Roman" w:hAnsi="Times New Roman" w:cs="Times New Roman"/>
          <w:sz w:val="20"/>
          <w:szCs w:val="20"/>
        </w:rPr>
        <w:t>материала»[</w:t>
      </w:r>
      <w:proofErr w:type="spellStart"/>
      <w:proofErr w:type="gramEnd"/>
      <w:r w:rsidRPr="00281029">
        <w:rPr>
          <w:rFonts w:ascii="Times New Roman" w:hAnsi="Times New Roman" w:cs="Times New Roman"/>
          <w:sz w:val="20"/>
          <w:szCs w:val="20"/>
        </w:rPr>
        <w:t>Вайс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], а метафора болезни становится инструментом создания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идеологемы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0F60B0" w:rsidRPr="005E3B02" w:rsidRDefault="003158BF" w:rsidP="005E33C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Использование</w:t>
      </w:r>
      <w:r w:rsidR="000F60B0">
        <w:rPr>
          <w:rFonts w:ascii="Times New Roman" w:hAnsi="Times New Roman" w:cs="Times New Roman"/>
          <w:sz w:val="20"/>
          <w:szCs w:val="20"/>
        </w:rPr>
        <w:t xml:space="preserve"> метафоры болезни в дискурсе советского</w:t>
      </w:r>
      <w:r>
        <w:rPr>
          <w:rFonts w:ascii="Times New Roman" w:hAnsi="Times New Roman" w:cs="Times New Roman"/>
          <w:sz w:val="20"/>
          <w:szCs w:val="20"/>
        </w:rPr>
        <w:t xml:space="preserve"> государства значительно уступает использованию этого метода в дискурсе Третьего Рейха. </w:t>
      </w:r>
      <w:r w:rsidR="00393B12">
        <w:rPr>
          <w:rFonts w:ascii="Times New Roman" w:hAnsi="Times New Roman" w:cs="Times New Roman"/>
          <w:sz w:val="20"/>
          <w:szCs w:val="20"/>
        </w:rPr>
        <w:t xml:space="preserve">В целом можно заметить, что в СССР болезнь как характеристика «чужой» музыки лишь один из методов, который нельзя назвать ключевым. </w:t>
      </w:r>
      <w:r w:rsidR="00C06573">
        <w:rPr>
          <w:rFonts w:ascii="Times New Roman" w:hAnsi="Times New Roman" w:cs="Times New Roman"/>
          <w:sz w:val="20"/>
          <w:szCs w:val="20"/>
        </w:rPr>
        <w:t>Например, в описании музыкального произведения американского производства возникает уже знакомый образ психиатрической лечебницы: «произведение, которое бы сделало честь любой психиатрической больнице»</w:t>
      </w:r>
      <w:r w:rsidR="00AA6FB5">
        <w:rPr>
          <w:rFonts w:ascii="Times New Roman" w:hAnsi="Times New Roman" w:cs="Times New Roman"/>
          <w:sz w:val="20"/>
          <w:szCs w:val="20"/>
        </w:rPr>
        <w:t xml:space="preserve"> </w:t>
      </w:r>
      <w:r w:rsidR="00CE5B20" w:rsidRPr="00CE5B20">
        <w:rPr>
          <w:rFonts w:ascii="Times New Roman" w:hAnsi="Times New Roman" w:cs="Times New Roman"/>
          <w:sz w:val="20"/>
          <w:szCs w:val="20"/>
        </w:rPr>
        <w:t>[</w:t>
      </w:r>
      <w:r w:rsidR="00CE5B20">
        <w:rPr>
          <w:rFonts w:ascii="Times New Roman" w:hAnsi="Times New Roman" w:cs="Times New Roman"/>
          <w:sz w:val="20"/>
          <w:szCs w:val="20"/>
        </w:rPr>
        <w:t>Музыка духовной нищеты, 26</w:t>
      </w:r>
      <w:r w:rsidR="00CE5B20" w:rsidRPr="00CE5B20">
        <w:rPr>
          <w:rFonts w:ascii="Times New Roman" w:hAnsi="Times New Roman" w:cs="Times New Roman"/>
          <w:sz w:val="20"/>
          <w:szCs w:val="20"/>
        </w:rPr>
        <w:t>]</w:t>
      </w:r>
      <w:r w:rsidR="005E3B02">
        <w:rPr>
          <w:rFonts w:ascii="Times New Roman" w:hAnsi="Times New Roman" w:cs="Times New Roman"/>
          <w:sz w:val="20"/>
          <w:szCs w:val="20"/>
        </w:rPr>
        <w:t>, человека, которому эта музыка импонирует приписывают болезни рассудка: «н</w:t>
      </w:r>
      <w:r w:rsidR="005E3B02" w:rsidRPr="005E3B02">
        <w:rPr>
          <w:rFonts w:ascii="Times New Roman" w:hAnsi="Times New Roman" w:cs="Times New Roman"/>
          <w:sz w:val="20"/>
          <w:szCs w:val="20"/>
        </w:rPr>
        <w:t>ормальный человек с неискалеченным музыкальным вкусом, не невропат, который предпочитает режущий ухо диссонанс благозвучию консонанса, естественно, не может согласиться</w:t>
      </w:r>
      <w:r w:rsidR="005E3B02">
        <w:rPr>
          <w:rFonts w:ascii="Times New Roman" w:hAnsi="Times New Roman" w:cs="Times New Roman"/>
          <w:sz w:val="20"/>
          <w:szCs w:val="20"/>
        </w:rPr>
        <w:t>…»</w:t>
      </w:r>
      <w:r w:rsidR="005E3B02" w:rsidRPr="005E3B02">
        <w:rPr>
          <w:rFonts w:ascii="Times New Roman" w:hAnsi="Times New Roman" w:cs="Times New Roman"/>
          <w:sz w:val="20"/>
          <w:szCs w:val="20"/>
        </w:rPr>
        <w:t>[</w:t>
      </w:r>
      <w:r w:rsidR="00AA6FB5" w:rsidRPr="00AA6FB5">
        <w:rPr>
          <w:rFonts w:ascii="Times New Roman" w:hAnsi="Times New Roman" w:cs="Times New Roman"/>
          <w:sz w:val="20"/>
          <w:szCs w:val="20"/>
        </w:rPr>
        <w:t xml:space="preserve"> </w:t>
      </w:r>
      <w:r w:rsidR="00AA6FB5">
        <w:rPr>
          <w:rFonts w:ascii="Times New Roman" w:hAnsi="Times New Roman" w:cs="Times New Roman"/>
          <w:sz w:val="20"/>
          <w:szCs w:val="20"/>
        </w:rPr>
        <w:t>Музыка духовной нищеты, 75</w:t>
      </w:r>
      <w:r w:rsidR="005E3B02" w:rsidRPr="005E3B02">
        <w:rPr>
          <w:rFonts w:ascii="Times New Roman" w:hAnsi="Times New Roman" w:cs="Times New Roman"/>
          <w:sz w:val="20"/>
          <w:szCs w:val="20"/>
        </w:rPr>
        <w:t>]</w:t>
      </w:r>
      <w:r w:rsidR="00AA6FB5">
        <w:rPr>
          <w:rFonts w:ascii="Times New Roman" w:hAnsi="Times New Roman" w:cs="Times New Roman"/>
          <w:sz w:val="20"/>
          <w:szCs w:val="20"/>
        </w:rPr>
        <w:t>. Джаз сравнивают с наркотиками-опиатами</w:t>
      </w:r>
      <w:r w:rsidR="00B01D1E">
        <w:rPr>
          <w:rFonts w:ascii="Times New Roman" w:hAnsi="Times New Roman" w:cs="Times New Roman"/>
          <w:sz w:val="20"/>
          <w:szCs w:val="20"/>
        </w:rPr>
        <w:t xml:space="preserve"> и трансцендентными практиками</w:t>
      </w:r>
      <w:r w:rsidR="00AA6FB5">
        <w:rPr>
          <w:rFonts w:ascii="Times New Roman" w:hAnsi="Times New Roman" w:cs="Times New Roman"/>
          <w:sz w:val="20"/>
          <w:szCs w:val="20"/>
        </w:rPr>
        <w:t>: «джазовая музыка с ее гипнотизирующими судорожными ритмами, больным эротизмом, одуряющими, как опиум»</w:t>
      </w:r>
      <w:r w:rsidR="00B01D1E" w:rsidRPr="00B01D1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B01D1E" w:rsidRPr="005E3B02">
        <w:rPr>
          <w:rFonts w:ascii="Times New Roman" w:hAnsi="Times New Roman" w:cs="Times New Roman"/>
          <w:sz w:val="20"/>
          <w:szCs w:val="20"/>
        </w:rPr>
        <w:t>[</w:t>
      </w:r>
      <w:r w:rsidR="00B01D1E" w:rsidRPr="00AA6FB5">
        <w:rPr>
          <w:rFonts w:ascii="Times New Roman" w:hAnsi="Times New Roman" w:cs="Times New Roman"/>
          <w:sz w:val="20"/>
          <w:szCs w:val="20"/>
        </w:rPr>
        <w:t xml:space="preserve"> </w:t>
      </w:r>
      <w:r w:rsidR="00B01D1E">
        <w:rPr>
          <w:rFonts w:ascii="Times New Roman" w:hAnsi="Times New Roman" w:cs="Times New Roman"/>
          <w:sz w:val="20"/>
          <w:szCs w:val="20"/>
        </w:rPr>
        <w:t>Музыка</w:t>
      </w:r>
      <w:proofErr w:type="gramEnd"/>
      <w:r w:rsidR="00B01D1E">
        <w:rPr>
          <w:rFonts w:ascii="Times New Roman" w:hAnsi="Times New Roman" w:cs="Times New Roman"/>
          <w:sz w:val="20"/>
          <w:szCs w:val="20"/>
        </w:rPr>
        <w:t xml:space="preserve"> духовной нищеты, 30</w:t>
      </w:r>
      <w:r w:rsidR="00B01D1E" w:rsidRPr="005E3B02">
        <w:rPr>
          <w:rFonts w:ascii="Times New Roman" w:hAnsi="Times New Roman" w:cs="Times New Roman"/>
          <w:sz w:val="20"/>
          <w:szCs w:val="20"/>
        </w:rPr>
        <w:t>]</w:t>
      </w:r>
      <w:r w:rsidR="005E33C4">
        <w:rPr>
          <w:rFonts w:ascii="Times New Roman" w:hAnsi="Times New Roman" w:cs="Times New Roman"/>
          <w:sz w:val="20"/>
          <w:szCs w:val="20"/>
        </w:rPr>
        <w:t xml:space="preserve"> Эта болезнь имеет влияние, в первую очередь, на подрастающее поколение: «</w:t>
      </w:r>
      <w:r w:rsidR="005E33C4" w:rsidRPr="005E33C4">
        <w:rPr>
          <w:rFonts w:ascii="Times New Roman" w:hAnsi="Times New Roman" w:cs="Times New Roman"/>
          <w:sz w:val="20"/>
          <w:szCs w:val="20"/>
        </w:rPr>
        <w:t>Непрестанное зву</w:t>
      </w:r>
      <w:r w:rsidR="005E33C4">
        <w:rPr>
          <w:rFonts w:ascii="Times New Roman" w:hAnsi="Times New Roman" w:cs="Times New Roman"/>
          <w:sz w:val="20"/>
          <w:szCs w:val="20"/>
        </w:rPr>
        <w:t xml:space="preserve">чание этой музыки вызвало </w:t>
      </w:r>
      <w:r w:rsidR="005E33C4" w:rsidRPr="005E33C4">
        <w:rPr>
          <w:rFonts w:ascii="Times New Roman" w:hAnsi="Times New Roman" w:cs="Times New Roman"/>
          <w:sz w:val="20"/>
          <w:szCs w:val="20"/>
        </w:rPr>
        <w:t xml:space="preserve">появление особой нервной болезни среди подростков и юношей 12—18 </w:t>
      </w:r>
      <w:r w:rsidR="00E3454C">
        <w:rPr>
          <w:rFonts w:ascii="Times New Roman" w:hAnsi="Times New Roman" w:cs="Times New Roman"/>
          <w:sz w:val="20"/>
          <w:szCs w:val="20"/>
        </w:rPr>
        <w:t xml:space="preserve">лет. Болезнь эта проявляется в </w:t>
      </w:r>
      <w:r w:rsidR="005E33C4" w:rsidRPr="005E33C4">
        <w:rPr>
          <w:rFonts w:ascii="Times New Roman" w:hAnsi="Times New Roman" w:cs="Times New Roman"/>
          <w:sz w:val="20"/>
          <w:szCs w:val="20"/>
        </w:rPr>
        <w:t>непроизвольных конвул</w:t>
      </w:r>
      <w:r w:rsidR="00E3454C">
        <w:rPr>
          <w:rFonts w:ascii="Times New Roman" w:hAnsi="Times New Roman" w:cs="Times New Roman"/>
          <w:sz w:val="20"/>
          <w:szCs w:val="20"/>
        </w:rPr>
        <w:t xml:space="preserve">ьсивных движениях, длящихся во </w:t>
      </w:r>
      <w:r w:rsidR="005E33C4" w:rsidRPr="005E33C4">
        <w:rPr>
          <w:rFonts w:ascii="Times New Roman" w:hAnsi="Times New Roman" w:cs="Times New Roman"/>
          <w:sz w:val="20"/>
          <w:szCs w:val="20"/>
        </w:rPr>
        <w:t>время звучания джазово</w:t>
      </w:r>
      <w:r w:rsidR="00E3454C">
        <w:rPr>
          <w:rFonts w:ascii="Times New Roman" w:hAnsi="Times New Roman" w:cs="Times New Roman"/>
          <w:sz w:val="20"/>
          <w:szCs w:val="20"/>
        </w:rPr>
        <w:t>й пьесы. Больные выделывают ка</w:t>
      </w:r>
      <w:r w:rsidR="005E33C4" w:rsidRPr="005E33C4">
        <w:rPr>
          <w:rFonts w:ascii="Times New Roman" w:hAnsi="Times New Roman" w:cs="Times New Roman"/>
          <w:sz w:val="20"/>
          <w:szCs w:val="20"/>
        </w:rPr>
        <w:t>кие-то странные «па»</w:t>
      </w:r>
      <w:r w:rsidR="00E3454C">
        <w:rPr>
          <w:rFonts w:ascii="Times New Roman" w:hAnsi="Times New Roman" w:cs="Times New Roman"/>
          <w:sz w:val="20"/>
          <w:szCs w:val="20"/>
        </w:rPr>
        <w:t xml:space="preserve">, не в силах остановиться, не </w:t>
      </w:r>
      <w:r w:rsidR="005E33C4" w:rsidRPr="005E33C4">
        <w:rPr>
          <w:rFonts w:ascii="Times New Roman" w:hAnsi="Times New Roman" w:cs="Times New Roman"/>
          <w:sz w:val="20"/>
          <w:szCs w:val="20"/>
        </w:rPr>
        <w:t>слыша ни окриков, ни увещаний</w:t>
      </w:r>
      <w:r w:rsidR="005E33C4">
        <w:rPr>
          <w:rFonts w:ascii="Times New Roman" w:hAnsi="Times New Roman" w:cs="Times New Roman"/>
          <w:sz w:val="20"/>
          <w:szCs w:val="20"/>
        </w:rPr>
        <w:t>»</w:t>
      </w:r>
      <w:r w:rsidR="00E3454C" w:rsidRPr="00E3454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3454C" w:rsidRPr="005E3B02">
        <w:rPr>
          <w:rFonts w:ascii="Times New Roman" w:hAnsi="Times New Roman" w:cs="Times New Roman"/>
          <w:sz w:val="20"/>
          <w:szCs w:val="20"/>
        </w:rPr>
        <w:t>[</w:t>
      </w:r>
      <w:r w:rsidR="00E3454C" w:rsidRPr="00AA6FB5">
        <w:rPr>
          <w:rFonts w:ascii="Times New Roman" w:hAnsi="Times New Roman" w:cs="Times New Roman"/>
          <w:sz w:val="20"/>
          <w:szCs w:val="20"/>
        </w:rPr>
        <w:t xml:space="preserve"> </w:t>
      </w:r>
      <w:r w:rsidR="00E3454C">
        <w:rPr>
          <w:rFonts w:ascii="Times New Roman" w:hAnsi="Times New Roman" w:cs="Times New Roman"/>
          <w:sz w:val="20"/>
          <w:szCs w:val="20"/>
        </w:rPr>
        <w:t>Музыка</w:t>
      </w:r>
      <w:proofErr w:type="gramEnd"/>
      <w:r w:rsidR="00E3454C">
        <w:rPr>
          <w:rFonts w:ascii="Times New Roman" w:hAnsi="Times New Roman" w:cs="Times New Roman"/>
          <w:sz w:val="20"/>
          <w:szCs w:val="20"/>
        </w:rPr>
        <w:t xml:space="preserve"> духовной нищеты, 30</w:t>
      </w:r>
      <w:r w:rsidR="00E3454C" w:rsidRPr="005E3B02">
        <w:rPr>
          <w:rFonts w:ascii="Times New Roman" w:hAnsi="Times New Roman" w:cs="Times New Roman"/>
          <w:sz w:val="20"/>
          <w:szCs w:val="20"/>
        </w:rPr>
        <w:t>]</w:t>
      </w:r>
    </w:p>
    <w:p w:rsidR="00143965" w:rsidRPr="00DF3FB6" w:rsidRDefault="00DF3FB6" w:rsidP="00DF3F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r>
        <w:rPr>
          <w:rFonts w:ascii="Times New Roman" w:hAnsi="Times New Roman" w:cs="Times New Roman"/>
          <w:sz w:val="20"/>
          <w:szCs w:val="20"/>
        </w:rPr>
        <w:lastRenderedPageBreak/>
        <w:t xml:space="preserve">1.4.2 </w:t>
      </w:r>
      <w:r w:rsidR="00143965" w:rsidRPr="00281029">
        <w:rPr>
          <w:rFonts w:ascii="Times New Roman" w:hAnsi="Times New Roman" w:cs="Times New Roman"/>
          <w:b/>
          <w:sz w:val="20"/>
          <w:szCs w:val="20"/>
        </w:rPr>
        <w:t>Метафора механизма</w:t>
      </w:r>
    </w:p>
    <w:p w:rsidR="00143965" w:rsidRPr="00281029" w:rsidRDefault="00143965" w:rsidP="00143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43965" w:rsidRPr="00281029" w:rsidRDefault="00143965" w:rsidP="0014396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81029">
        <w:rPr>
          <w:rFonts w:ascii="Times New Roman" w:hAnsi="Times New Roman" w:cs="Times New Roman"/>
          <w:sz w:val="20"/>
          <w:szCs w:val="20"/>
        </w:rPr>
        <w:t xml:space="preserve">Метафора машины или механизма является типичной для тоталитарного дискурса: народные массы должны действовать слаженно, как механизм, технический прогресс как верхняя ступень достижения человечества и </w:t>
      </w:r>
      <w:proofErr w:type="gramStart"/>
      <w:r w:rsidRPr="00281029">
        <w:rPr>
          <w:rFonts w:ascii="Times New Roman" w:hAnsi="Times New Roman" w:cs="Times New Roman"/>
          <w:sz w:val="20"/>
          <w:szCs w:val="20"/>
        </w:rPr>
        <w:t>т.д.[</w:t>
      </w:r>
      <w:proofErr w:type="spellStart"/>
      <w:proofErr w:type="gramEnd"/>
      <w:r w:rsidRPr="00281029">
        <w:rPr>
          <w:rFonts w:ascii="Times New Roman" w:hAnsi="Times New Roman" w:cs="Times New Roman"/>
          <w:sz w:val="20"/>
          <w:szCs w:val="20"/>
        </w:rPr>
        <w:t>Разинкина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, 2011]. В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метафорике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нацизма техницизмы имеют особое значение, так Д.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Вейс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отмечает, что «глаголы, заимствованные из области механики, но имеющие одушевленные объектные актанты, как, </w:t>
      </w:r>
      <w:proofErr w:type="gramStart"/>
      <w:r w:rsidRPr="00281029">
        <w:rPr>
          <w:rFonts w:ascii="Times New Roman" w:hAnsi="Times New Roman" w:cs="Times New Roman"/>
          <w:sz w:val="20"/>
          <w:szCs w:val="20"/>
        </w:rPr>
        <w:t>например</w:t>
      </w:r>
      <w:proofErr w:type="gramEnd"/>
      <w:r w:rsidRPr="00281029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ankurbeln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(заводить),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gleichschalten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(подключать),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aufladen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(заряжать),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auflaufen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(всходить),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auf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Hochtouren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laufen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bringen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(идти полным ходом; привести в полный ход), – оказывают прежде всего эффект дегуманизации». </w:t>
      </w:r>
    </w:p>
    <w:p w:rsidR="0024662E" w:rsidRDefault="00143965" w:rsidP="0014396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81029">
        <w:rPr>
          <w:rFonts w:ascii="Times New Roman" w:hAnsi="Times New Roman" w:cs="Times New Roman"/>
          <w:sz w:val="20"/>
          <w:szCs w:val="20"/>
        </w:rPr>
        <w:t xml:space="preserve">Это же явление можно проследить и в музыкальной лексике. Атональная музыкальная школа не только «полна диссонанса», но и отражает «примитивные машинные </w:t>
      </w:r>
      <w:proofErr w:type="gramStart"/>
      <w:r w:rsidRPr="00281029">
        <w:rPr>
          <w:rFonts w:ascii="Times New Roman" w:hAnsi="Times New Roman" w:cs="Times New Roman"/>
          <w:sz w:val="20"/>
          <w:szCs w:val="20"/>
        </w:rPr>
        <w:t>ритмы»[</w:t>
      </w:r>
      <w:proofErr w:type="gramEnd"/>
      <w:r w:rsidRPr="00281029">
        <w:rPr>
          <w:rFonts w:ascii="Times New Roman" w:hAnsi="Times New Roman" w:cs="Times New Roman"/>
          <w:sz w:val="20"/>
          <w:szCs w:val="20"/>
        </w:rPr>
        <w:t xml:space="preserve">3].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Обездушивание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и дегуманизация дегенеративной музыки и искусства в целом позволяет избежать сострадания, присущего зрителю. Те же приемы применялись нацистской пропаганды и по отношению к евреям, например, у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Клемперера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: «я имею в виду захлестывание техническими выражениями областей, не связанных с техникой, где они как раз и вносят механизирующее </w:t>
      </w:r>
      <w:proofErr w:type="gramStart"/>
      <w:r w:rsidRPr="00281029">
        <w:rPr>
          <w:rFonts w:ascii="Times New Roman" w:hAnsi="Times New Roman" w:cs="Times New Roman"/>
          <w:sz w:val="20"/>
          <w:szCs w:val="20"/>
        </w:rPr>
        <w:t>начало»[</w:t>
      </w:r>
      <w:proofErr w:type="spellStart"/>
      <w:proofErr w:type="gramEnd"/>
      <w:r w:rsidRPr="00281029">
        <w:rPr>
          <w:rFonts w:ascii="Times New Roman" w:hAnsi="Times New Roman" w:cs="Times New Roman"/>
          <w:sz w:val="20"/>
          <w:szCs w:val="20"/>
        </w:rPr>
        <w:t>Клемперер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>].</w:t>
      </w:r>
    </w:p>
    <w:p w:rsidR="00143965" w:rsidRPr="008006BD" w:rsidRDefault="0024662E" w:rsidP="000934A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Механистичность становится чертой буржуазной, а </w:t>
      </w:r>
      <w:r w:rsidR="003F348D">
        <w:rPr>
          <w:rFonts w:ascii="Times New Roman" w:hAnsi="Times New Roman" w:cs="Times New Roman"/>
          <w:sz w:val="20"/>
          <w:szCs w:val="20"/>
        </w:rPr>
        <w:t xml:space="preserve">значит и чужой музыки и в СССР. Описывая творчества Эдгара </w:t>
      </w:r>
      <w:proofErr w:type="spellStart"/>
      <w:r w:rsidR="003F348D">
        <w:rPr>
          <w:rFonts w:ascii="Times New Roman" w:hAnsi="Times New Roman" w:cs="Times New Roman"/>
          <w:sz w:val="20"/>
          <w:szCs w:val="20"/>
        </w:rPr>
        <w:t>Вареза</w:t>
      </w:r>
      <w:proofErr w:type="spellEnd"/>
      <w:r w:rsidR="003F348D">
        <w:rPr>
          <w:rFonts w:ascii="Times New Roman" w:hAnsi="Times New Roman" w:cs="Times New Roman"/>
          <w:sz w:val="20"/>
          <w:szCs w:val="20"/>
        </w:rPr>
        <w:t xml:space="preserve">, американского модернистского музыканта, автор книги «Музыка духовной нищеты», В </w:t>
      </w:r>
      <w:proofErr w:type="spellStart"/>
      <w:r w:rsidR="003F348D">
        <w:rPr>
          <w:rFonts w:ascii="Times New Roman" w:hAnsi="Times New Roman" w:cs="Times New Roman"/>
          <w:sz w:val="20"/>
          <w:szCs w:val="20"/>
        </w:rPr>
        <w:t>Городинский</w:t>
      </w:r>
      <w:proofErr w:type="spellEnd"/>
      <w:r w:rsidR="002C71D5">
        <w:rPr>
          <w:rFonts w:ascii="Times New Roman" w:hAnsi="Times New Roman" w:cs="Times New Roman"/>
          <w:sz w:val="20"/>
          <w:szCs w:val="20"/>
        </w:rPr>
        <w:t xml:space="preserve"> проводит прямую параллель между этой самой музыкой и все системой Америки: </w:t>
      </w:r>
      <w:r>
        <w:rPr>
          <w:rFonts w:ascii="Times New Roman" w:hAnsi="Times New Roman" w:cs="Times New Roman"/>
          <w:sz w:val="20"/>
          <w:szCs w:val="20"/>
        </w:rPr>
        <w:t>«</w:t>
      </w:r>
      <w:r w:rsidRPr="0024662E">
        <w:rPr>
          <w:rFonts w:ascii="Times New Roman" w:hAnsi="Times New Roman" w:cs="Times New Roman"/>
          <w:sz w:val="20"/>
          <w:szCs w:val="20"/>
        </w:rPr>
        <w:t>очень типично для «эстетики американизма» с ее тяготением к мех</w:t>
      </w:r>
      <w:r>
        <w:rPr>
          <w:rFonts w:ascii="Times New Roman" w:hAnsi="Times New Roman" w:cs="Times New Roman"/>
          <w:sz w:val="20"/>
          <w:szCs w:val="20"/>
        </w:rPr>
        <w:t xml:space="preserve">аническим </w:t>
      </w:r>
      <w:r w:rsidRPr="0024662E">
        <w:rPr>
          <w:rFonts w:ascii="Times New Roman" w:hAnsi="Times New Roman" w:cs="Times New Roman"/>
          <w:sz w:val="20"/>
          <w:szCs w:val="20"/>
        </w:rPr>
        <w:t>стандартам, к голому автоматизму, к бездушному «</w:t>
      </w:r>
      <w:proofErr w:type="spellStart"/>
      <w:r w:rsidRPr="0024662E">
        <w:rPr>
          <w:rFonts w:ascii="Times New Roman" w:hAnsi="Times New Roman" w:cs="Times New Roman"/>
          <w:sz w:val="20"/>
          <w:szCs w:val="20"/>
        </w:rPr>
        <w:t>маши</w:t>
      </w:r>
      <w:r>
        <w:rPr>
          <w:rFonts w:ascii="Times New Roman" w:hAnsi="Times New Roman" w:cs="Times New Roman"/>
          <w:sz w:val="20"/>
          <w:szCs w:val="20"/>
        </w:rPr>
        <w:t>низму</w:t>
      </w:r>
      <w:proofErr w:type="spellEnd"/>
      <w:r>
        <w:rPr>
          <w:rFonts w:ascii="Times New Roman" w:hAnsi="Times New Roman" w:cs="Times New Roman"/>
          <w:sz w:val="20"/>
          <w:szCs w:val="20"/>
        </w:rPr>
        <w:t>»</w:t>
      </w:r>
      <w:r w:rsidRPr="0024662E">
        <w:rPr>
          <w:rFonts w:ascii="Times New Roman" w:hAnsi="Times New Roman" w:cs="Times New Roman"/>
          <w:sz w:val="20"/>
          <w:szCs w:val="20"/>
        </w:rPr>
        <w:t>[</w:t>
      </w:r>
      <w:r>
        <w:rPr>
          <w:rFonts w:ascii="Times New Roman" w:hAnsi="Times New Roman" w:cs="Times New Roman"/>
          <w:sz w:val="20"/>
          <w:szCs w:val="20"/>
        </w:rPr>
        <w:t>МДН, 119</w:t>
      </w:r>
      <w:r w:rsidRPr="0024662E">
        <w:rPr>
          <w:rFonts w:ascii="Times New Roman" w:hAnsi="Times New Roman" w:cs="Times New Roman"/>
          <w:sz w:val="20"/>
          <w:szCs w:val="20"/>
        </w:rPr>
        <w:t>]</w:t>
      </w:r>
      <w:r w:rsidR="00143965" w:rsidRPr="00281029">
        <w:rPr>
          <w:rFonts w:ascii="Times New Roman" w:hAnsi="Times New Roman" w:cs="Times New Roman"/>
          <w:sz w:val="20"/>
          <w:szCs w:val="20"/>
        </w:rPr>
        <w:t xml:space="preserve"> </w:t>
      </w:r>
      <w:r w:rsidR="002C71D5">
        <w:rPr>
          <w:rFonts w:ascii="Times New Roman" w:hAnsi="Times New Roman" w:cs="Times New Roman"/>
          <w:sz w:val="20"/>
          <w:szCs w:val="20"/>
        </w:rPr>
        <w:t>Художник-модернист в попытках создать лирического героя человека может создать только «</w:t>
      </w:r>
      <w:r w:rsidR="008006BD">
        <w:rPr>
          <w:rFonts w:ascii="Times New Roman" w:hAnsi="Times New Roman" w:cs="Times New Roman"/>
          <w:sz w:val="20"/>
          <w:szCs w:val="20"/>
        </w:rPr>
        <w:t>механического робота</w:t>
      </w:r>
      <w:r w:rsidR="002C71D5">
        <w:rPr>
          <w:rFonts w:ascii="Times New Roman" w:hAnsi="Times New Roman" w:cs="Times New Roman"/>
          <w:sz w:val="20"/>
          <w:szCs w:val="20"/>
        </w:rPr>
        <w:t>»</w:t>
      </w:r>
      <w:r w:rsidR="008006BD" w:rsidRPr="008006BD">
        <w:rPr>
          <w:rFonts w:ascii="Times New Roman" w:hAnsi="Times New Roman" w:cs="Times New Roman"/>
          <w:sz w:val="20"/>
          <w:szCs w:val="20"/>
        </w:rPr>
        <w:t>[</w:t>
      </w:r>
      <w:r w:rsidR="008006BD">
        <w:rPr>
          <w:rFonts w:ascii="Times New Roman" w:hAnsi="Times New Roman" w:cs="Times New Roman"/>
          <w:sz w:val="20"/>
          <w:szCs w:val="20"/>
        </w:rPr>
        <w:t>МДН, 116</w:t>
      </w:r>
      <w:r w:rsidR="008006BD" w:rsidRPr="008006BD">
        <w:rPr>
          <w:rFonts w:ascii="Times New Roman" w:hAnsi="Times New Roman" w:cs="Times New Roman"/>
          <w:sz w:val="20"/>
          <w:szCs w:val="20"/>
        </w:rPr>
        <w:t>]</w:t>
      </w:r>
      <w:r w:rsidR="008006BD">
        <w:rPr>
          <w:rFonts w:ascii="Times New Roman" w:hAnsi="Times New Roman" w:cs="Times New Roman"/>
          <w:sz w:val="20"/>
          <w:szCs w:val="20"/>
        </w:rPr>
        <w:t xml:space="preserve"> Следует отметить, что </w:t>
      </w:r>
      <w:proofErr w:type="spellStart"/>
      <w:r w:rsidR="008006BD">
        <w:rPr>
          <w:rFonts w:ascii="Times New Roman" w:hAnsi="Times New Roman" w:cs="Times New Roman"/>
          <w:sz w:val="20"/>
          <w:szCs w:val="20"/>
        </w:rPr>
        <w:t>Городинский</w:t>
      </w:r>
      <w:proofErr w:type="spellEnd"/>
      <w:r w:rsidR="008006BD">
        <w:rPr>
          <w:rFonts w:ascii="Times New Roman" w:hAnsi="Times New Roman" w:cs="Times New Roman"/>
          <w:sz w:val="20"/>
          <w:szCs w:val="20"/>
        </w:rPr>
        <w:t xml:space="preserve"> умело оперирует приемами </w:t>
      </w:r>
      <w:proofErr w:type="spellStart"/>
      <w:r w:rsidR="008006BD">
        <w:rPr>
          <w:rFonts w:ascii="Times New Roman" w:hAnsi="Times New Roman" w:cs="Times New Roman"/>
          <w:sz w:val="20"/>
          <w:szCs w:val="20"/>
        </w:rPr>
        <w:t>нарратологии</w:t>
      </w:r>
      <w:proofErr w:type="spellEnd"/>
      <w:r w:rsidR="008006BD">
        <w:rPr>
          <w:rFonts w:ascii="Times New Roman" w:hAnsi="Times New Roman" w:cs="Times New Roman"/>
          <w:sz w:val="20"/>
          <w:szCs w:val="20"/>
        </w:rPr>
        <w:t>, превращая любое музыкальное событие буржуазной Америки в трогательную драму, наполненную необходимыми для аксиологического противопоставлени</w:t>
      </w:r>
      <w:r w:rsidR="00AD4E03">
        <w:rPr>
          <w:rFonts w:ascii="Times New Roman" w:hAnsi="Times New Roman" w:cs="Times New Roman"/>
          <w:sz w:val="20"/>
          <w:szCs w:val="20"/>
        </w:rPr>
        <w:t>я метафорами. Так, актуализируя компонент значения «механистичность»</w:t>
      </w:r>
      <w:r w:rsidR="00CA508F">
        <w:rPr>
          <w:rFonts w:ascii="Times New Roman" w:hAnsi="Times New Roman" w:cs="Times New Roman"/>
          <w:sz w:val="20"/>
          <w:szCs w:val="20"/>
        </w:rPr>
        <w:t>,</w:t>
      </w:r>
      <w:r w:rsidR="00AD4E03">
        <w:rPr>
          <w:rFonts w:ascii="Times New Roman" w:hAnsi="Times New Roman" w:cs="Times New Roman"/>
          <w:sz w:val="20"/>
          <w:szCs w:val="20"/>
        </w:rPr>
        <w:t xml:space="preserve"> он рассказывает историю </w:t>
      </w:r>
      <w:r w:rsidR="00CA508F">
        <w:rPr>
          <w:rFonts w:ascii="Times New Roman" w:hAnsi="Times New Roman" w:cs="Times New Roman"/>
          <w:sz w:val="20"/>
          <w:szCs w:val="20"/>
        </w:rPr>
        <w:t xml:space="preserve">о джазовом музыканте Генри </w:t>
      </w:r>
      <w:proofErr w:type="spellStart"/>
      <w:r w:rsidR="00CA508F">
        <w:rPr>
          <w:rFonts w:ascii="Times New Roman" w:hAnsi="Times New Roman" w:cs="Times New Roman"/>
          <w:sz w:val="20"/>
          <w:szCs w:val="20"/>
        </w:rPr>
        <w:t>Кауэлле</w:t>
      </w:r>
      <w:proofErr w:type="spellEnd"/>
      <w:r w:rsidR="00CA508F">
        <w:rPr>
          <w:rFonts w:ascii="Times New Roman" w:hAnsi="Times New Roman" w:cs="Times New Roman"/>
          <w:sz w:val="20"/>
          <w:szCs w:val="20"/>
        </w:rPr>
        <w:t>, который изобрел музыкальный инструмент «</w:t>
      </w:r>
      <w:proofErr w:type="spellStart"/>
      <w:r w:rsidR="00CA508F">
        <w:rPr>
          <w:rFonts w:ascii="Times New Roman" w:hAnsi="Times New Roman" w:cs="Times New Roman"/>
          <w:sz w:val="20"/>
          <w:szCs w:val="20"/>
        </w:rPr>
        <w:t>Ритмикон</w:t>
      </w:r>
      <w:proofErr w:type="spellEnd"/>
      <w:r w:rsidR="00CA508F">
        <w:rPr>
          <w:rFonts w:ascii="Times New Roman" w:hAnsi="Times New Roman" w:cs="Times New Roman"/>
          <w:sz w:val="20"/>
          <w:szCs w:val="20"/>
        </w:rPr>
        <w:t>» после того, как кошка вспрыгнула на клав</w:t>
      </w:r>
      <w:r w:rsidR="0050064E">
        <w:rPr>
          <w:rFonts w:ascii="Times New Roman" w:hAnsi="Times New Roman" w:cs="Times New Roman"/>
          <w:sz w:val="20"/>
          <w:szCs w:val="20"/>
        </w:rPr>
        <w:t>иатуру фортепиано. ПовествованиЕ</w:t>
      </w:r>
      <w:bookmarkStart w:id="0" w:name="_GoBack"/>
      <w:bookmarkEnd w:id="0"/>
      <w:r w:rsidR="00CA508F">
        <w:rPr>
          <w:rFonts w:ascii="Times New Roman" w:hAnsi="Times New Roman" w:cs="Times New Roman"/>
          <w:sz w:val="20"/>
          <w:szCs w:val="20"/>
        </w:rPr>
        <w:t xml:space="preserve"> снабжается яркими </w:t>
      </w:r>
      <w:proofErr w:type="spellStart"/>
      <w:r w:rsidR="00CA508F">
        <w:rPr>
          <w:rFonts w:ascii="Times New Roman" w:hAnsi="Times New Roman" w:cs="Times New Roman"/>
          <w:sz w:val="20"/>
          <w:szCs w:val="20"/>
        </w:rPr>
        <w:t>машинистическими</w:t>
      </w:r>
      <w:proofErr w:type="spellEnd"/>
      <w:r w:rsidR="00CA508F">
        <w:rPr>
          <w:rFonts w:ascii="Times New Roman" w:hAnsi="Times New Roman" w:cs="Times New Roman"/>
          <w:sz w:val="20"/>
          <w:szCs w:val="20"/>
        </w:rPr>
        <w:t xml:space="preserve"> эпитетами: «</w:t>
      </w:r>
      <w:r w:rsidR="00CA508F" w:rsidRPr="00CA508F">
        <w:rPr>
          <w:rFonts w:ascii="Times New Roman" w:hAnsi="Times New Roman" w:cs="Times New Roman"/>
          <w:sz w:val="20"/>
          <w:szCs w:val="20"/>
        </w:rPr>
        <w:t>до такой ст</w:t>
      </w:r>
      <w:r w:rsidR="000934A6">
        <w:rPr>
          <w:rFonts w:ascii="Times New Roman" w:hAnsi="Times New Roman" w:cs="Times New Roman"/>
          <w:sz w:val="20"/>
          <w:szCs w:val="20"/>
        </w:rPr>
        <w:t xml:space="preserve">епени, что по временам музыка </w:t>
      </w:r>
      <w:r w:rsidR="00CA508F" w:rsidRPr="00CA508F">
        <w:rPr>
          <w:rFonts w:ascii="Times New Roman" w:hAnsi="Times New Roman" w:cs="Times New Roman"/>
          <w:sz w:val="20"/>
          <w:szCs w:val="20"/>
        </w:rPr>
        <w:t>исчезает вовсе и ост</w:t>
      </w:r>
      <w:r w:rsidR="000934A6">
        <w:rPr>
          <w:rFonts w:ascii="Times New Roman" w:hAnsi="Times New Roman" w:cs="Times New Roman"/>
          <w:sz w:val="20"/>
          <w:szCs w:val="20"/>
        </w:rPr>
        <w:t xml:space="preserve">ается только голый ритмический </w:t>
      </w:r>
      <w:r w:rsidR="00CA508F" w:rsidRPr="00CA508F">
        <w:rPr>
          <w:rFonts w:ascii="Times New Roman" w:hAnsi="Times New Roman" w:cs="Times New Roman"/>
          <w:sz w:val="20"/>
          <w:szCs w:val="20"/>
        </w:rPr>
        <w:t>каркас, что, впрочем, хара</w:t>
      </w:r>
      <w:r w:rsidR="000934A6">
        <w:rPr>
          <w:rFonts w:ascii="Times New Roman" w:hAnsi="Times New Roman" w:cs="Times New Roman"/>
          <w:sz w:val="20"/>
          <w:szCs w:val="20"/>
        </w:rPr>
        <w:t xml:space="preserve">ктерно для многих произведений американских </w:t>
      </w:r>
      <w:proofErr w:type="gramStart"/>
      <w:r w:rsidR="000934A6">
        <w:rPr>
          <w:rFonts w:ascii="Times New Roman" w:hAnsi="Times New Roman" w:cs="Times New Roman"/>
          <w:sz w:val="20"/>
          <w:szCs w:val="20"/>
        </w:rPr>
        <w:t>авторов</w:t>
      </w:r>
      <w:r w:rsidR="00CA508F">
        <w:rPr>
          <w:rFonts w:ascii="Times New Roman" w:hAnsi="Times New Roman" w:cs="Times New Roman"/>
          <w:sz w:val="20"/>
          <w:szCs w:val="20"/>
        </w:rPr>
        <w:t>»</w:t>
      </w:r>
      <w:r w:rsidR="000934A6" w:rsidRPr="000934A6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="000934A6">
        <w:rPr>
          <w:rFonts w:ascii="Times New Roman" w:hAnsi="Times New Roman" w:cs="Times New Roman"/>
          <w:sz w:val="20"/>
          <w:szCs w:val="20"/>
        </w:rPr>
        <w:t>МДН, 13</w:t>
      </w:r>
      <w:r w:rsidR="000934A6" w:rsidRPr="000934A6">
        <w:rPr>
          <w:rFonts w:ascii="Times New Roman" w:hAnsi="Times New Roman" w:cs="Times New Roman"/>
          <w:sz w:val="20"/>
          <w:szCs w:val="20"/>
        </w:rPr>
        <w:t>]</w:t>
      </w:r>
      <w:r w:rsidR="00AD4E0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F3FB6" w:rsidRDefault="00DF3F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143965" w:rsidRPr="00281029" w:rsidRDefault="00DF3FB6" w:rsidP="0014396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 xml:space="preserve">1.5 </w:t>
      </w:r>
      <w:proofErr w:type="spellStart"/>
      <w:r w:rsidR="00143965" w:rsidRPr="00281029">
        <w:rPr>
          <w:rFonts w:ascii="Times New Roman" w:hAnsi="Times New Roman" w:cs="Times New Roman"/>
          <w:b/>
          <w:sz w:val="20"/>
          <w:szCs w:val="20"/>
        </w:rPr>
        <w:t>Идеологема</w:t>
      </w:r>
      <w:proofErr w:type="spellEnd"/>
      <w:r w:rsidR="00143965" w:rsidRPr="00281029">
        <w:rPr>
          <w:rFonts w:ascii="Times New Roman" w:hAnsi="Times New Roman" w:cs="Times New Roman"/>
          <w:b/>
          <w:sz w:val="20"/>
          <w:szCs w:val="20"/>
        </w:rPr>
        <w:t xml:space="preserve"> как стереотип </w:t>
      </w:r>
    </w:p>
    <w:p w:rsidR="00143965" w:rsidRPr="00281029" w:rsidRDefault="00143965" w:rsidP="0014396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Идеологемы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, будучи регулярными устойчивыми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лингво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-идеологическими образованиями, обладающими свойством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вопроизводимости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, «экономят усилия коммуникаторов по определению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референциальной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(предметной или понятийной) соотнесенности </w:t>
      </w:r>
      <w:proofErr w:type="gramStart"/>
      <w:r w:rsidRPr="00281029">
        <w:rPr>
          <w:rFonts w:ascii="Times New Roman" w:hAnsi="Times New Roman" w:cs="Times New Roman"/>
          <w:sz w:val="20"/>
          <w:szCs w:val="20"/>
        </w:rPr>
        <w:t>высказывания»[</w:t>
      </w:r>
      <w:proofErr w:type="gramEnd"/>
      <w:r w:rsidRPr="00281029">
        <w:rPr>
          <w:rFonts w:ascii="Times New Roman" w:hAnsi="Times New Roman" w:cs="Times New Roman"/>
          <w:sz w:val="20"/>
          <w:szCs w:val="20"/>
        </w:rPr>
        <w:t xml:space="preserve">Мирошниченко, 1995]. Суть феномена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стереотипизации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заключается в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заданности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связи между знаком и референтом.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Идеологема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как яркое проявление этого феномена задает поле коннотативных сем определенных единиц языка. </w:t>
      </w:r>
    </w:p>
    <w:p w:rsidR="00143965" w:rsidRPr="00281029" w:rsidRDefault="00143965" w:rsidP="0014396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81029">
        <w:rPr>
          <w:rFonts w:ascii="Times New Roman" w:hAnsi="Times New Roman" w:cs="Times New Roman"/>
          <w:sz w:val="20"/>
          <w:szCs w:val="20"/>
        </w:rPr>
        <w:t xml:space="preserve">При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стереотипизация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закрепленность знака и референта устраняет «возможность аналитических и синтетических операций с понятиями и образами действительности в </w:t>
      </w:r>
      <w:proofErr w:type="gramStart"/>
      <w:r w:rsidRPr="00281029">
        <w:rPr>
          <w:rFonts w:ascii="Times New Roman" w:hAnsi="Times New Roman" w:cs="Times New Roman"/>
          <w:sz w:val="20"/>
          <w:szCs w:val="20"/>
        </w:rPr>
        <w:t>сознании»[</w:t>
      </w:r>
      <w:proofErr w:type="gramEnd"/>
      <w:r w:rsidRPr="00281029">
        <w:rPr>
          <w:rFonts w:ascii="Times New Roman" w:hAnsi="Times New Roman" w:cs="Times New Roman"/>
          <w:sz w:val="20"/>
          <w:szCs w:val="20"/>
        </w:rPr>
        <w:t xml:space="preserve">Мирошниченко, 1995]. Подобной эффект есть цель пропаганды в тоталитарном государстве, конечная цель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манипулятивного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воздействия. </w:t>
      </w:r>
    </w:p>
    <w:p w:rsidR="00143965" w:rsidRPr="00281029" w:rsidRDefault="00143965" w:rsidP="0014396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81029">
        <w:rPr>
          <w:rFonts w:ascii="Times New Roman" w:hAnsi="Times New Roman" w:cs="Times New Roman"/>
          <w:sz w:val="20"/>
          <w:szCs w:val="20"/>
        </w:rPr>
        <w:t xml:space="preserve">На основании изучения стереотипа в музыкальных текстах Третьего рейха можно сделать вывод о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референциальных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связях, существовавших в этой социокультурной парадигме. Стереотипы, существующие в обществе, коррелируют с когнитивными реакциями народных масс. В музыкальной сфере Нацистской Германии можно выделить, например, следующие паттерны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стереотипизации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>: стереотип о «еврейской» музыке как о музыке дегенеративной, стереотип об «атональности» как об отрицательной характеристике музыкального произведения, стереотип о «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бездушевности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>» джаза.</w:t>
      </w:r>
    </w:p>
    <w:p w:rsidR="00143965" w:rsidRPr="00281029" w:rsidRDefault="00143965" w:rsidP="0014396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81029">
        <w:rPr>
          <w:rFonts w:ascii="Times New Roman" w:hAnsi="Times New Roman" w:cs="Times New Roman"/>
          <w:sz w:val="20"/>
          <w:szCs w:val="20"/>
        </w:rPr>
        <w:t xml:space="preserve">Рассмотрим подробнее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стереотипизацию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атональности как музыкальной характеристике. Как можно заметить, в речевой модели рассматриваемого общества употребляется избыточное количество, идеологических стереотипов. Природа стереотипа кроется в регулярности. Чем больше лексическая единица появляется в социокультурном дискурсе, чем лучше она запоминается. Ключевым моментом является ее использование в одном конкретном значении. Использование «атональности» в нацистский газетах и документах отличалось выделением одной и той же коннотативной семы «дегенеративность». В 1938 году на выставке дегенеративного искусства в Дюссельдорфе, чиновник Ганз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Циглер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отметил, что «Атональность в музыке означает дегенеративность и художественный </w:t>
      </w:r>
      <w:proofErr w:type="gramStart"/>
      <w:r w:rsidRPr="00281029">
        <w:rPr>
          <w:rFonts w:ascii="Times New Roman" w:hAnsi="Times New Roman" w:cs="Times New Roman"/>
          <w:sz w:val="20"/>
          <w:szCs w:val="20"/>
        </w:rPr>
        <w:t>большевизм»[</w:t>
      </w:r>
      <w:proofErr w:type="gramEnd"/>
      <w:r w:rsidRPr="00281029">
        <w:rPr>
          <w:rFonts w:ascii="Times New Roman" w:hAnsi="Times New Roman" w:cs="Times New Roman"/>
          <w:sz w:val="20"/>
          <w:szCs w:val="20"/>
        </w:rPr>
        <w:t xml:space="preserve">8]. Известно также высказывание А. Розенберга все атональное движение в «противопоставлении крови немецкой нации». Как отмечают современные музыковеды, большинство музыкальных произведений и композиторов, которых нацистские чиновники и критики относили </w:t>
      </w:r>
      <w:proofErr w:type="gramStart"/>
      <w:r w:rsidRPr="00281029">
        <w:rPr>
          <w:rFonts w:ascii="Times New Roman" w:hAnsi="Times New Roman" w:cs="Times New Roman"/>
          <w:sz w:val="20"/>
          <w:szCs w:val="20"/>
        </w:rPr>
        <w:t>к движение</w:t>
      </w:r>
      <w:proofErr w:type="gramEnd"/>
      <w:r w:rsidRPr="00281029">
        <w:rPr>
          <w:rFonts w:ascii="Times New Roman" w:hAnsi="Times New Roman" w:cs="Times New Roman"/>
          <w:sz w:val="20"/>
          <w:szCs w:val="20"/>
        </w:rPr>
        <w:t xml:space="preserve"> атональности, таковыми не являются [</w:t>
      </w:r>
      <w:proofErr w:type="spellStart"/>
      <w:r w:rsidRPr="00281029">
        <w:rPr>
          <w:rFonts w:ascii="Times New Roman" w:hAnsi="Times New Roman" w:cs="Times New Roman"/>
          <w:sz w:val="20"/>
          <w:szCs w:val="20"/>
          <w:lang w:val="en-US"/>
        </w:rPr>
        <w:t>Kater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]. Это лишь доказывает тот факт, что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идеологема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«атональность» в процессе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стереотипизации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потеряла какие-либо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семные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 компоненты кроме коннотативно окрашенного. Из музыкального термина «атональность» переходит в множество оценочных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адвербиалов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143965" w:rsidRPr="00281029" w:rsidRDefault="00143965" w:rsidP="0014396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81029">
        <w:rPr>
          <w:rFonts w:ascii="Times New Roman" w:hAnsi="Times New Roman" w:cs="Times New Roman"/>
          <w:sz w:val="20"/>
          <w:szCs w:val="20"/>
        </w:rPr>
        <w:t xml:space="preserve">По мнению А. Мирошниченко в случае, когда стереотипы используются в определенной сфере регулярно, можно говорить о породившей такую модель </w:t>
      </w:r>
      <w:proofErr w:type="spellStart"/>
      <w:r w:rsidRPr="00281029">
        <w:rPr>
          <w:rFonts w:ascii="Times New Roman" w:hAnsi="Times New Roman" w:cs="Times New Roman"/>
          <w:sz w:val="20"/>
          <w:szCs w:val="20"/>
        </w:rPr>
        <w:t>лингво</w:t>
      </w:r>
      <w:proofErr w:type="spellEnd"/>
      <w:r w:rsidRPr="00281029">
        <w:rPr>
          <w:rFonts w:ascii="Times New Roman" w:hAnsi="Times New Roman" w:cs="Times New Roman"/>
          <w:sz w:val="20"/>
          <w:szCs w:val="20"/>
        </w:rPr>
        <w:t xml:space="preserve">-идеологической парадигме как о «замкнутой, нерефлексивной, неспособной к эвристическим прорывам &lt;…&gt; </w:t>
      </w:r>
      <w:proofErr w:type="gramStart"/>
      <w:r w:rsidRPr="00281029">
        <w:rPr>
          <w:rFonts w:ascii="Times New Roman" w:hAnsi="Times New Roman" w:cs="Times New Roman"/>
          <w:sz w:val="20"/>
          <w:szCs w:val="20"/>
        </w:rPr>
        <w:t>автоматической»[</w:t>
      </w:r>
      <w:proofErr w:type="gramEnd"/>
      <w:r w:rsidRPr="00281029">
        <w:rPr>
          <w:rFonts w:ascii="Times New Roman" w:hAnsi="Times New Roman" w:cs="Times New Roman"/>
          <w:sz w:val="20"/>
          <w:szCs w:val="20"/>
        </w:rPr>
        <w:t xml:space="preserve">Мирошниченко, 1995]. </w:t>
      </w:r>
    </w:p>
    <w:p w:rsidR="00B32FCA" w:rsidRPr="00281029" w:rsidRDefault="00B32FCA">
      <w:pPr>
        <w:rPr>
          <w:sz w:val="20"/>
          <w:szCs w:val="20"/>
        </w:rPr>
      </w:pPr>
    </w:p>
    <w:sectPr w:rsidR="00B32FCA" w:rsidRPr="0028102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C63AF"/>
    <w:multiLevelType w:val="multilevel"/>
    <w:tmpl w:val="EE806D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4D3F2DD9"/>
    <w:multiLevelType w:val="multilevel"/>
    <w:tmpl w:val="5432626E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4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 w15:restartNumberingAfterBreak="0">
    <w:nsid w:val="75C73174"/>
    <w:multiLevelType w:val="hybridMultilevel"/>
    <w:tmpl w:val="6BF65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1467D"/>
    <w:multiLevelType w:val="multilevel"/>
    <w:tmpl w:val="F98033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611"/>
    <w:rsid w:val="00011D8C"/>
    <w:rsid w:val="00035B86"/>
    <w:rsid w:val="00043AAF"/>
    <w:rsid w:val="00054C94"/>
    <w:rsid w:val="00055080"/>
    <w:rsid w:val="00073BD2"/>
    <w:rsid w:val="000934A6"/>
    <w:rsid w:val="00097171"/>
    <w:rsid w:val="000E3636"/>
    <w:rsid w:val="000F60B0"/>
    <w:rsid w:val="00105FF5"/>
    <w:rsid w:val="00122E7E"/>
    <w:rsid w:val="00143965"/>
    <w:rsid w:val="00144A32"/>
    <w:rsid w:val="00170054"/>
    <w:rsid w:val="00176700"/>
    <w:rsid w:val="0018028C"/>
    <w:rsid w:val="00187F28"/>
    <w:rsid w:val="001B21C6"/>
    <w:rsid w:val="001D0FB6"/>
    <w:rsid w:val="001F4ACB"/>
    <w:rsid w:val="001F6EB3"/>
    <w:rsid w:val="002010EE"/>
    <w:rsid w:val="0020753D"/>
    <w:rsid w:val="0024662E"/>
    <w:rsid w:val="00271E7E"/>
    <w:rsid w:val="00277211"/>
    <w:rsid w:val="00281029"/>
    <w:rsid w:val="0029404E"/>
    <w:rsid w:val="002A76DD"/>
    <w:rsid w:val="002B254C"/>
    <w:rsid w:val="002B4607"/>
    <w:rsid w:val="002C704B"/>
    <w:rsid w:val="002C71D5"/>
    <w:rsid w:val="002D191D"/>
    <w:rsid w:val="002E266B"/>
    <w:rsid w:val="00310BA5"/>
    <w:rsid w:val="003116D8"/>
    <w:rsid w:val="003158BF"/>
    <w:rsid w:val="00324216"/>
    <w:rsid w:val="00340556"/>
    <w:rsid w:val="00390DF2"/>
    <w:rsid w:val="00393B12"/>
    <w:rsid w:val="003A6CE3"/>
    <w:rsid w:val="003B4C2B"/>
    <w:rsid w:val="003B5993"/>
    <w:rsid w:val="003D429D"/>
    <w:rsid w:val="003E6BD2"/>
    <w:rsid w:val="003F348D"/>
    <w:rsid w:val="00403EB0"/>
    <w:rsid w:val="00412D59"/>
    <w:rsid w:val="00432BEE"/>
    <w:rsid w:val="004427B7"/>
    <w:rsid w:val="004609CC"/>
    <w:rsid w:val="00477A21"/>
    <w:rsid w:val="0048137B"/>
    <w:rsid w:val="00485CD6"/>
    <w:rsid w:val="004908B9"/>
    <w:rsid w:val="004E2A7C"/>
    <w:rsid w:val="004E5F7F"/>
    <w:rsid w:val="004F00A5"/>
    <w:rsid w:val="0050064E"/>
    <w:rsid w:val="0051154D"/>
    <w:rsid w:val="005342E2"/>
    <w:rsid w:val="005618A4"/>
    <w:rsid w:val="00566B1E"/>
    <w:rsid w:val="00574E85"/>
    <w:rsid w:val="005A091E"/>
    <w:rsid w:val="005A4384"/>
    <w:rsid w:val="005C054E"/>
    <w:rsid w:val="005E33C4"/>
    <w:rsid w:val="005E3B02"/>
    <w:rsid w:val="00603115"/>
    <w:rsid w:val="006112AB"/>
    <w:rsid w:val="00611826"/>
    <w:rsid w:val="00626176"/>
    <w:rsid w:val="006718C7"/>
    <w:rsid w:val="00671A38"/>
    <w:rsid w:val="006927B1"/>
    <w:rsid w:val="006B2C0D"/>
    <w:rsid w:val="006B7F28"/>
    <w:rsid w:val="006C0CCB"/>
    <w:rsid w:val="006D593D"/>
    <w:rsid w:val="006F214D"/>
    <w:rsid w:val="0070702E"/>
    <w:rsid w:val="00713C71"/>
    <w:rsid w:val="00714C22"/>
    <w:rsid w:val="00744938"/>
    <w:rsid w:val="0075647E"/>
    <w:rsid w:val="00762A00"/>
    <w:rsid w:val="00782183"/>
    <w:rsid w:val="007B4E85"/>
    <w:rsid w:val="007D53A1"/>
    <w:rsid w:val="007E3BBD"/>
    <w:rsid w:val="007E4DC7"/>
    <w:rsid w:val="008006BD"/>
    <w:rsid w:val="008149B4"/>
    <w:rsid w:val="00866611"/>
    <w:rsid w:val="00867352"/>
    <w:rsid w:val="00870245"/>
    <w:rsid w:val="008A5705"/>
    <w:rsid w:val="008E5AA4"/>
    <w:rsid w:val="008E614E"/>
    <w:rsid w:val="008F431B"/>
    <w:rsid w:val="00924E27"/>
    <w:rsid w:val="009631ED"/>
    <w:rsid w:val="0097135E"/>
    <w:rsid w:val="009954AE"/>
    <w:rsid w:val="009A27F8"/>
    <w:rsid w:val="009A4721"/>
    <w:rsid w:val="009C2E46"/>
    <w:rsid w:val="009D3FD9"/>
    <w:rsid w:val="009D781D"/>
    <w:rsid w:val="009E3D12"/>
    <w:rsid w:val="009E4315"/>
    <w:rsid w:val="009E59CF"/>
    <w:rsid w:val="00A0107F"/>
    <w:rsid w:val="00A20BCA"/>
    <w:rsid w:val="00A87F88"/>
    <w:rsid w:val="00AA1304"/>
    <w:rsid w:val="00AA4BD8"/>
    <w:rsid w:val="00AA6FB5"/>
    <w:rsid w:val="00AD4E03"/>
    <w:rsid w:val="00AD5611"/>
    <w:rsid w:val="00AE2D44"/>
    <w:rsid w:val="00AE7455"/>
    <w:rsid w:val="00AF39A3"/>
    <w:rsid w:val="00B01D1E"/>
    <w:rsid w:val="00B32FCA"/>
    <w:rsid w:val="00B37F28"/>
    <w:rsid w:val="00B45976"/>
    <w:rsid w:val="00B50DF2"/>
    <w:rsid w:val="00BB3657"/>
    <w:rsid w:val="00BD3DE2"/>
    <w:rsid w:val="00C06573"/>
    <w:rsid w:val="00C10B1E"/>
    <w:rsid w:val="00C632DE"/>
    <w:rsid w:val="00C80F70"/>
    <w:rsid w:val="00C8182A"/>
    <w:rsid w:val="00CA508F"/>
    <w:rsid w:val="00CD7772"/>
    <w:rsid w:val="00CE5AE8"/>
    <w:rsid w:val="00CE5B20"/>
    <w:rsid w:val="00CF575D"/>
    <w:rsid w:val="00D30269"/>
    <w:rsid w:val="00D43F23"/>
    <w:rsid w:val="00D440B9"/>
    <w:rsid w:val="00D75FDB"/>
    <w:rsid w:val="00D933AE"/>
    <w:rsid w:val="00DB44F0"/>
    <w:rsid w:val="00DE712D"/>
    <w:rsid w:val="00DF3FB6"/>
    <w:rsid w:val="00E241C7"/>
    <w:rsid w:val="00E24C7E"/>
    <w:rsid w:val="00E3454C"/>
    <w:rsid w:val="00E35DE0"/>
    <w:rsid w:val="00E41320"/>
    <w:rsid w:val="00E47DF4"/>
    <w:rsid w:val="00E567C2"/>
    <w:rsid w:val="00E729A8"/>
    <w:rsid w:val="00E822B6"/>
    <w:rsid w:val="00E92907"/>
    <w:rsid w:val="00E93ABF"/>
    <w:rsid w:val="00EB6FDC"/>
    <w:rsid w:val="00EE7B39"/>
    <w:rsid w:val="00F276CC"/>
    <w:rsid w:val="00F27E94"/>
    <w:rsid w:val="00F30B57"/>
    <w:rsid w:val="00F35196"/>
    <w:rsid w:val="00F70661"/>
    <w:rsid w:val="00F94411"/>
    <w:rsid w:val="00FA6340"/>
    <w:rsid w:val="00FD544C"/>
    <w:rsid w:val="00FE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252BB"/>
  <w15:chartTrackingRefBased/>
  <w15:docId w15:val="{6DDFD262-F75A-4650-B279-F5924EB0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43965"/>
  </w:style>
  <w:style w:type="paragraph" w:styleId="1">
    <w:name w:val="heading 1"/>
    <w:basedOn w:val="a"/>
    <w:next w:val="a"/>
    <w:link w:val="10"/>
    <w:uiPriority w:val="9"/>
    <w:qFormat/>
    <w:rsid w:val="00143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"/>
    <w:link w:val="a4"/>
    <w:qFormat/>
    <w:rsid w:val="006112AB"/>
    <w:pPr>
      <w:spacing w:line="360" w:lineRule="auto"/>
      <w:ind w:firstLine="709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Диплом Знак"/>
    <w:basedOn w:val="a0"/>
    <w:link w:val="a3"/>
    <w:rsid w:val="006112AB"/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1439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43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17</Pages>
  <Words>5596</Words>
  <Characters>31901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Solenkova</dc:creator>
  <cp:keywords/>
  <dc:description/>
  <cp:lastModifiedBy>Anna Solenkova</cp:lastModifiedBy>
  <cp:revision>5</cp:revision>
  <dcterms:created xsi:type="dcterms:W3CDTF">2016-05-03T20:51:00Z</dcterms:created>
  <dcterms:modified xsi:type="dcterms:W3CDTF">2016-05-07T18:10:00Z</dcterms:modified>
</cp:coreProperties>
</file>