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0h05b0x6ru" w:id="0"/>
      <w:bookmarkEnd w:id="0"/>
      <w:r w:rsidDel="00000000" w:rsidR="00000000" w:rsidRPr="00000000">
        <w:rPr>
          <w:rtl w:val="0"/>
        </w:rPr>
        <w:t xml:space="preserve">Title: Randomly Generated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Horizontal Line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Emoji 🌺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Date Smart Chip: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2024-09-18 12:15 AM GMT-12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Drop Down: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sdt>
        <w:sdtPr>
          <w:alias w:val="Project status"/>
          <w:id w:val="-1128338540"/>
          <w:dropDownList w:lastValue="Not Star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Arial" w:cs="Arial" w:eastAsia="Arial" w:hAnsi="Arial"/>
              <w:color w:val="3d3d3d"/>
              <w:sz w:val="22"/>
              <w:szCs w:val="22"/>
              <w:shd w:fill="e6e6e6" w:val="clear"/>
            </w:rPr>
            <w:t xml:space="preserve">Not Started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sdt>
        <w:sdtPr>
          <w:alias w:val="Project status"/>
          <w:id w:val="654952011"/>
          <w:dropDownList w:lastValue="Block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Arial" w:cs="Arial" w:eastAsia="Arial" w:hAnsi="Arial"/>
              <w:color w:val="b10202"/>
              <w:sz w:val="22"/>
              <w:szCs w:val="22"/>
              <w:shd w:fill="ffcfc9" w:val="clear"/>
            </w:rPr>
            <w:t xml:space="preserve">Blocked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sdt>
        <w:sdtPr>
          <w:alias w:val="Project status"/>
          <w:id w:val="-1393763504"/>
          <w:dropDownList w:lastValue="In Progress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Arial" w:cs="Arial" w:eastAsia="Arial" w:hAnsi="Arial"/>
              <w:color w:val="473821"/>
              <w:sz w:val="22"/>
              <w:szCs w:val="22"/>
              <w:shd w:fill="ffe5a0" w:val="clear"/>
            </w:rPr>
            <w:t xml:space="preserve">In Progress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sdt>
        <w:sdtPr>
          <w:alias w:val="Project status"/>
          <w:id w:val="-1202016179"/>
          <w:dropDownList w:lastValue="Comple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Arial" w:cs="Arial" w:eastAsia="Arial" w:hAnsi="Arial"/>
              <w:color w:val="11734b"/>
              <w:sz w:val="22"/>
              <w:szCs w:val="22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ggkufnap2z2w" w:id="1"/>
      <w:bookmarkEnd w:id="1"/>
      <w:r w:rsidDel="00000000" w:rsidR="00000000" w:rsidRPr="00000000">
        <w:rPr>
          <w:rtl w:val="0"/>
        </w:rPr>
        <w:t xml:space="preserve">H1: </w:t>
      </w:r>
      <w:r w:rsidDel="00000000" w:rsidR="00000000" w:rsidRPr="00000000">
        <w:rPr>
          <w:rtl w:val="0"/>
        </w:rPr>
        <w:t xml:space="preserve">Bullet Points examples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4"/>
          <w:numId w:val="1"/>
        </w:numPr>
        <w:spacing w:after="240" w:before="0" w:beforeAutospacing="0" w:lineRule="auto"/>
        <w:ind w:left="360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4"/>
          <w:numId w:val="2"/>
        </w:numPr>
        <w:spacing w:after="240" w:before="0" w:beforeAutospacing="0" w:lineRule="auto"/>
        <w:ind w:left="360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Example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 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(i) 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(1)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 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(2)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 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(B) 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(ii) 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(1)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 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(2)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 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(b) 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(i) 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(1)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 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(i) Level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Image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1430000" cy="2857500"/>
            <wp:effectExtent b="0" l="0" r="0" t="0"/>
            <wp:docPr descr="preview image" id="4" name="image1.png"/>
            <a:graphic>
              <a:graphicData uri="http://schemas.openxmlformats.org/drawingml/2006/picture">
                <pic:pic>
                  <pic:nvPicPr>
                    <pic:cNvPr descr="preview 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Table 1: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Random Cat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years 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Breed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Domestic shorthair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Heading 1: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Nested Heading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Code Block with the native Google Doc element: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fibonacci(n):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sequence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(sequence)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sequence.append(sequence[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sequence[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Print the first 10 Fibonacci numbers</w:t>
      </w:r>
    </w:p>
    <w:p w:rsidR="00000000" w:rsidDel="00000000" w:rsidP="00000000" w:rsidRDefault="00000000" w:rsidRPr="00000000" w14:paraId="0000006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fib_sequence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fibonacci(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fib_sequence: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Code Block Formatted with the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code blocks extension</w:t>
        </w:r>
      </w:hyperlink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2"/>
                <w:szCs w:val="22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2"/>
                <w:szCs w:val="22"/>
                <w:shd w:fill="333333" w:val="clear"/>
                <w:rtl w:val="0"/>
              </w:rPr>
              <w:t xml:space="preserve">fibonacci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2"/>
                <w:szCs w:val="22"/>
                <w:shd w:fill="333333" w:val="clear"/>
                <w:rtl w:val="0"/>
              </w:rPr>
              <w:t xml:space="preserve">(n):</w:t>
              <w:br w:type="textWrapping"/>
              <w:t xml:space="preserve">    sequence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2"/>
                <w:szCs w:val="22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2"/>
                <w:szCs w:val="22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2"/>
                <w:szCs w:val="22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2"/>
                <w:szCs w:val="22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2"/>
                <w:szCs w:val="22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2"/>
                <w:szCs w:val="22"/>
                <w:shd w:fill="333333" w:val="clear"/>
                <w:rtl w:val="0"/>
              </w:rPr>
              <w:t xml:space="preserve"> len(sequence) &lt; n:</w:t>
              <w:br w:type="textWrapping"/>
              <w:t xml:space="preserve">        sequence.append(sequence[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2"/>
                <w:szCs w:val="22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2"/>
                <w:szCs w:val="22"/>
                <w:shd w:fill="333333" w:val="clear"/>
                <w:rtl w:val="0"/>
              </w:rPr>
              <w:t xml:space="preserve">] + sequence[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2"/>
                <w:szCs w:val="22"/>
                <w:shd w:fill="333333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2"/>
                <w:szCs w:val="22"/>
                <w:shd w:fill="333333" w:val="clear"/>
                <w:rtl w:val="0"/>
              </w:rPr>
              <w:t xml:space="preserve">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2"/>
                <w:szCs w:val="22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2"/>
                <w:szCs w:val="22"/>
                <w:shd w:fill="333333" w:val="clear"/>
                <w:rtl w:val="0"/>
              </w:rPr>
              <w:t xml:space="preserve"> sequence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2"/>
                <w:szCs w:val="22"/>
                <w:shd w:fill="333333" w:val="clear"/>
                <w:rtl w:val="0"/>
              </w:rPr>
              <w:t xml:space="preserve"># Print the first 10 Fibonacci numbers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  <w:t xml:space="preserve">fib_sequence = fibonacci(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2"/>
                <w:szCs w:val="22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2"/>
                <w:szCs w:val="22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2"/>
                <w:szCs w:val="22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2"/>
                <w:szCs w:val="22"/>
                <w:shd w:fill="333333" w:val="clear"/>
                <w:rtl w:val="0"/>
              </w:rPr>
              <w:t xml:space="preserve"> 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2"/>
                <w:szCs w:val="22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2"/>
                <w:szCs w:val="22"/>
                <w:shd w:fill="333333" w:val="clear"/>
                <w:rtl w:val="0"/>
              </w:rPr>
              <w:t xml:space="preserve"> fib_sequence:</w:t>
              <w:br w:type="textWrapping"/>
              <w:t xml:space="preserve">    print(number)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cghijry5qkey" w:id="2"/>
      <w:bookmarkEnd w:id="2"/>
      <w:r w:rsidDel="00000000" w:rsidR="00000000" w:rsidRPr="00000000">
        <w:rPr>
          <w:rtl w:val="0"/>
        </w:rPr>
        <w:t xml:space="preserve">Heading 1</w:t>
      </w:r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nlthtoe8ekq" w:id="3"/>
      <w:bookmarkEnd w:id="3"/>
      <w:r w:rsidDel="00000000" w:rsidR="00000000" w:rsidRPr="00000000">
        <w:rPr>
          <w:rtl w:val="0"/>
        </w:rPr>
        <w:t xml:space="preserve">Heading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Nested Heading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Table 2: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Rainfall (inches)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January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February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Image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15000" cy="3810000"/>
            <wp:effectExtent b="0" l="0" r="0" t="0"/>
            <wp:docPr descr="preview image" id="2" name="image2.png"/>
            <a:graphic>
              <a:graphicData uri="http://schemas.openxmlformats.org/drawingml/2006/picture">
                <pic:pic>
                  <pic:nvPicPr>
                    <pic:cNvPr descr="preview imag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59y8opyafxwq" w:id="4"/>
      <w:bookmarkEnd w:id="4"/>
      <w:r w:rsidDel="00000000" w:rsidR="00000000" w:rsidRPr="00000000">
        <w:rPr>
          <w:rtl w:val="0"/>
        </w:rPr>
        <w:t xml:space="preserve">Heading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Nested Heading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15000" cy="8572500"/>
            <wp:effectExtent b="0" l="0" r="0" t="0"/>
            <wp:docPr descr="preview image" id="3" name="image4.png"/>
            <a:graphic>
              <a:graphicData uri="http://schemas.openxmlformats.org/drawingml/2006/picture">
                <pic:pic>
                  <pic:nvPicPr>
                    <pic:cNvPr descr="preview image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Heading 4: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Nested Heading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Table 3: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Population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 billion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 billion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330 million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Image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1430000" cy="2857500"/>
            <wp:effectExtent b="0" l="0" r="0" t="0"/>
            <wp:docPr descr="preview image" id="1" name="image3.png"/>
            <a:graphic>
              <a:graphicData uri="http://schemas.openxmlformats.org/drawingml/2006/picture">
                <pic:pic>
                  <pic:nvPicPr>
                    <pic:cNvPr descr="preview image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rPr/>
      </w:pPr>
      <w:bookmarkStart w:colFirst="0" w:colLast="0" w:name="_lmfb6scsyp39" w:id="5"/>
      <w:bookmarkEnd w:id="5"/>
      <w:r w:rsidDel="00000000" w:rsidR="00000000" w:rsidRPr="00000000">
        <w:rPr>
          <w:rtl w:val="0"/>
        </w:rPr>
        <w:t xml:space="preserve">Heading 5: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Nested Heading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Italic</w:t>
      </w:r>
    </w:p>
    <w:p w:rsidR="00000000" w:rsidDel="00000000" w:rsidP="00000000" w:rsidRDefault="00000000" w:rsidRPr="00000000" w14:paraId="0000008E">
      <w:pPr>
        <w:widowControl w:val="0"/>
        <w:spacing w:after="0" w:before="0" w:lineRule="auto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Bold Italic</w:t>
      </w:r>
    </w:p>
    <w:p w:rsidR="00000000" w:rsidDel="00000000" w:rsidP="00000000" w:rsidRDefault="00000000" w:rsidRPr="00000000" w14:paraId="0000008F">
      <w:pPr>
        <w:widowControl w:val="0"/>
        <w:spacing w:after="0" w:before="0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Undeline</w:t>
      </w:r>
    </w:p>
    <w:p w:rsidR="00000000" w:rsidDel="00000000" w:rsidP="00000000" w:rsidRDefault="00000000" w:rsidRPr="00000000" w14:paraId="00000090">
      <w:pPr>
        <w:widowControl w:val="0"/>
        <w:spacing w:after="0" w:before="0" w:lineRule="auto"/>
        <w:rPr>
          <w:rFonts w:ascii="Arial" w:cs="Arial" w:eastAsia="Arial" w:hAnsi="Arial"/>
          <w:strike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strike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after="10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ff9900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e69138"/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b45f06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b45f06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hd w:fill="ffffff" w:val="clear"/>
      <w:spacing w:after="160" w:before="220" w:line="264" w:lineRule="auto"/>
    </w:pPr>
    <w:rPr>
      <w:color w:val="bf900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line="342.8568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color w:val="ff99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orkspace.google.com/u/1/marketplace/app/code_blocks/100740430168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