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D3D" w:rsidRDefault="001D7D3D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</w:p>
    <w:p w:rsidR="001D7D3D" w:rsidRDefault="001D7D3D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</w:p>
    <w:p w:rsidR="001D7D3D" w:rsidRDefault="00587DA7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  <w:r>
        <w:rPr>
          <w:rFonts w:ascii="Nunito" w:eastAsia="Nunito" w:hAnsi="Nunito" w:cs="Nunito"/>
          <w:b/>
          <w:color w:val="FF0000"/>
          <w:sz w:val="24"/>
          <w:szCs w:val="24"/>
        </w:rPr>
        <w:t>POSTWORK</w:t>
      </w:r>
    </w:p>
    <w:p w:rsidR="001D7D3D" w:rsidRPr="00587DA7" w:rsidRDefault="00AB2A30" w:rsidP="00587DA7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  <w:r>
        <w:rPr>
          <w:rFonts w:ascii="Nunito" w:eastAsia="Nunito" w:hAnsi="Nunito" w:cs="Nunito"/>
          <w:b/>
          <w:color w:val="FF0000"/>
          <w:sz w:val="24"/>
          <w:szCs w:val="24"/>
        </w:rPr>
        <w:t>SESIÓN 08</w:t>
      </w:r>
    </w:p>
    <w:p w:rsidR="001D7D3D" w:rsidRDefault="001D7D3D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587DA7" w:rsidRPr="00587DA7" w:rsidRDefault="00587DA7">
      <w:pPr>
        <w:rPr>
          <w:rFonts w:ascii="Nunito" w:eastAsia="Nunito" w:hAnsi="Nunito" w:cs="Nunito"/>
          <w:b/>
          <w:color w:val="434343"/>
          <w:sz w:val="24"/>
          <w:szCs w:val="24"/>
        </w:rPr>
      </w:pPr>
      <w:r w:rsidRPr="00587DA7">
        <w:rPr>
          <w:rFonts w:ascii="Nunito" w:eastAsia="Nunito" w:hAnsi="Nunito" w:cs="Nunito"/>
          <w:b/>
          <w:color w:val="434343"/>
          <w:sz w:val="24"/>
          <w:szCs w:val="24"/>
        </w:rPr>
        <w:t xml:space="preserve">Objetivo: </w:t>
      </w:r>
    </w:p>
    <w:p w:rsidR="001D7D3D" w:rsidRDefault="00AB2A30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>Crea una librería para g</w:t>
      </w:r>
      <w:r w:rsidR="0028367E">
        <w:rPr>
          <w:rFonts w:ascii="Nunito" w:eastAsia="Nunito" w:hAnsi="Nunito" w:cs="Nunito"/>
          <w:color w:val="434343"/>
          <w:sz w:val="24"/>
          <w:szCs w:val="24"/>
        </w:rPr>
        <w:t>enerar descriptores de imágenes y usarlos en clasificadores supervisados / no supervisados.</w:t>
      </w:r>
    </w:p>
    <w:p w:rsidR="001D7D3D" w:rsidRDefault="001D7D3D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587DA7" w:rsidRPr="00587DA7" w:rsidRDefault="00587DA7">
      <w:pPr>
        <w:rPr>
          <w:rFonts w:ascii="Nunito" w:eastAsia="Nunito" w:hAnsi="Nunito" w:cs="Nunito"/>
          <w:b/>
          <w:color w:val="434343"/>
          <w:sz w:val="24"/>
          <w:szCs w:val="24"/>
        </w:rPr>
      </w:pPr>
      <w:r w:rsidRPr="00587DA7">
        <w:rPr>
          <w:rFonts w:ascii="Nunito" w:eastAsia="Nunito" w:hAnsi="Nunito" w:cs="Nunito"/>
          <w:b/>
          <w:color w:val="434343"/>
          <w:sz w:val="24"/>
          <w:szCs w:val="24"/>
        </w:rPr>
        <w:t>Instrucciones:</w:t>
      </w:r>
    </w:p>
    <w:p w:rsidR="00587DA7" w:rsidRDefault="00AB2A30" w:rsidP="00AB2A30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En este </w:t>
      </w: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postwork</w:t>
      </w:r>
      <w:proofErr w:type="spellEnd"/>
      <w:r>
        <w:rPr>
          <w:rFonts w:ascii="Nunito" w:eastAsia="Nunito" w:hAnsi="Nunito" w:cs="Nunito"/>
          <w:color w:val="434343"/>
          <w:sz w:val="24"/>
          <w:szCs w:val="24"/>
        </w:rPr>
        <w:t xml:space="preserve"> tu objetivo será crear librerías de descriptores de imágenes, así como librerías que te permitan manipular las imágenes como lo necesites. Para ello, te recomiendo q</w:t>
      </w:r>
      <w:bookmarkStart w:id="0" w:name="_GoBack"/>
      <w:bookmarkEnd w:id="0"/>
      <w:r>
        <w:rPr>
          <w:rFonts w:ascii="Nunito" w:eastAsia="Nunito" w:hAnsi="Nunito" w:cs="Nunito"/>
          <w:color w:val="434343"/>
          <w:sz w:val="24"/>
          <w:szCs w:val="24"/>
        </w:rPr>
        <w:t>ue tomes en cuenta las siguientes observaciones:</w:t>
      </w:r>
    </w:p>
    <w:p w:rsidR="00AB2A30" w:rsidRDefault="00AB2A30" w:rsidP="00AB2A30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AB2A30" w:rsidRDefault="00AB2A30" w:rsidP="00AB2A30">
      <w:pPr>
        <w:pStyle w:val="Prrafodelista"/>
        <w:numPr>
          <w:ilvl w:val="0"/>
          <w:numId w:val="2"/>
        </w:num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Dado que vas a utilizar </w:t>
      </w: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Jupyter</w:t>
      </w:r>
      <w:proofErr w:type="spellEnd"/>
      <w:r>
        <w:rPr>
          <w:rFonts w:ascii="Nunito" w:eastAsia="Nunito" w:hAnsi="Nunito" w:cs="Nunito"/>
          <w:color w:val="434343"/>
          <w:sz w:val="24"/>
          <w:szCs w:val="24"/>
        </w:rPr>
        <w:t xml:space="preserve"> Notebook, te recomiendo que utilices las librerías de </w:t>
      </w: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MatPlotLib</w:t>
      </w:r>
      <w:proofErr w:type="spellEnd"/>
      <w:r>
        <w:rPr>
          <w:rFonts w:ascii="Nunito" w:eastAsia="Nunito" w:hAnsi="Nunito" w:cs="Nunito"/>
          <w:color w:val="434343"/>
          <w:sz w:val="24"/>
          <w:szCs w:val="24"/>
        </w:rPr>
        <w:t xml:space="preserve"> para mostrar las imágenes, en lugar de las librerías de </w:t>
      </w: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OpenCV</w:t>
      </w:r>
      <w:proofErr w:type="spellEnd"/>
      <w:r>
        <w:rPr>
          <w:rFonts w:ascii="Nunito" w:eastAsia="Nunito" w:hAnsi="Nunito" w:cs="Nunito"/>
          <w:color w:val="434343"/>
          <w:sz w:val="24"/>
          <w:szCs w:val="24"/>
        </w:rPr>
        <w:t xml:space="preserve">, ya que te será más cómodo el observar las imágenes desde tu cuaderno que el tener múltiples ventanas abiertas. </w:t>
      </w:r>
    </w:p>
    <w:p w:rsidR="00AB2A30" w:rsidRDefault="00AB2A30" w:rsidP="00AB2A30">
      <w:pPr>
        <w:pStyle w:val="Prrafodelista"/>
        <w:numPr>
          <w:ilvl w:val="0"/>
          <w:numId w:val="2"/>
        </w:num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No olvides que </w:t>
      </w: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OpenCV</w:t>
      </w:r>
      <w:proofErr w:type="spellEnd"/>
      <w:r>
        <w:rPr>
          <w:rFonts w:ascii="Nunito" w:eastAsia="Nunito" w:hAnsi="Nunito" w:cs="Nunito"/>
          <w:color w:val="434343"/>
          <w:sz w:val="24"/>
          <w:szCs w:val="24"/>
        </w:rPr>
        <w:t xml:space="preserve"> carga las imágenes en formato BGR en lugar de RGB, esto es clave para que no cometas errores a la hora de interpretar imágenes en volúmenes de </w:t>
      </w: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NumPy</w:t>
      </w:r>
      <w:proofErr w:type="spellEnd"/>
      <w:r>
        <w:rPr>
          <w:rFonts w:ascii="Nunito" w:eastAsia="Nunito" w:hAnsi="Nunito" w:cs="Nunito"/>
          <w:color w:val="434343"/>
          <w:sz w:val="24"/>
          <w:szCs w:val="24"/>
        </w:rPr>
        <w:t>.</w:t>
      </w:r>
    </w:p>
    <w:p w:rsidR="00AB2A30" w:rsidRDefault="00AB2A30" w:rsidP="00AB2A30">
      <w:pPr>
        <w:pStyle w:val="Prrafodelista"/>
        <w:numPr>
          <w:ilvl w:val="0"/>
          <w:numId w:val="2"/>
        </w:num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>En esta sesión vimos los histogramas como mecanismos descriptores de imágenes, sin embargo hay muchos otros descriptores de imágenes que te pueden ser de utilidad en tu proyecto o proyectos futuros. Si el histograma no te está dando buenos descriptores de imagen, puedes implementar otros, como por ejemplo:</w:t>
      </w:r>
    </w:p>
    <w:p w:rsidR="00AB2A30" w:rsidRPr="00AB2A30" w:rsidRDefault="00AB2A30" w:rsidP="00AB2A30">
      <w:pPr>
        <w:pStyle w:val="Prrafodelista"/>
        <w:numPr>
          <w:ilvl w:val="1"/>
          <w:numId w:val="2"/>
        </w:num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Los filtros de Gabor para texturas: </w:t>
      </w:r>
      <w:hyperlink r:id="rId7" w:history="1">
        <w:r>
          <w:rPr>
            <w:rStyle w:val="Hipervnculo"/>
          </w:rPr>
          <w:t>https://scikit-image.org/docs/dev/auto_examples/features_detection/plot_gabor.html</w:t>
        </w:r>
      </w:hyperlink>
    </w:p>
    <w:p w:rsidR="00AB2A30" w:rsidRPr="00AB2A30" w:rsidRDefault="00AB2A30" w:rsidP="00AB2A30">
      <w:pPr>
        <w:pStyle w:val="Prrafodelista"/>
        <w:numPr>
          <w:ilvl w:val="1"/>
          <w:numId w:val="2"/>
        </w:numPr>
        <w:rPr>
          <w:rFonts w:ascii="Nunito" w:eastAsia="Nunito" w:hAnsi="Nunito" w:cs="Nunito"/>
          <w:color w:val="434343"/>
          <w:sz w:val="24"/>
          <w:szCs w:val="24"/>
        </w:rPr>
      </w:pPr>
      <w:r>
        <w:t xml:space="preserve">Patrones binarios locales (Local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): </w:t>
      </w:r>
      <w:hyperlink r:id="rId8" w:history="1">
        <w:r>
          <w:rPr>
            <w:rStyle w:val="Hipervnculo"/>
          </w:rPr>
          <w:t>https://scikit-image.org/docs/dev/auto_examples/features_detection/plot_local_binary_pattern.html</w:t>
        </w:r>
      </w:hyperlink>
    </w:p>
    <w:p w:rsidR="00587DA7" w:rsidRPr="00AB2A30" w:rsidRDefault="00AB2A30" w:rsidP="00A02156">
      <w:pPr>
        <w:pStyle w:val="Prrafodelista"/>
        <w:numPr>
          <w:ilvl w:val="1"/>
          <w:numId w:val="2"/>
        </w:numPr>
        <w:rPr>
          <w:rFonts w:ascii="Nunito" w:eastAsia="Nunito" w:hAnsi="Nunito" w:cs="Nunito"/>
          <w:color w:val="434343"/>
          <w:sz w:val="24"/>
          <w:szCs w:val="24"/>
        </w:rPr>
      </w:pPr>
      <w:r>
        <w:t xml:space="preserve">Descriptores de formas: </w:t>
      </w:r>
      <w:hyperlink r:id="rId9" w:history="1">
        <w:r>
          <w:rPr>
            <w:rStyle w:val="Hipervnculo"/>
          </w:rPr>
          <w:t>https://www.pyimagesearch.com/2014/05/19/building-pokedex-python-comparing-shape-descriptors-opencv/</w:t>
        </w:r>
      </w:hyperlink>
    </w:p>
    <w:p w:rsidR="00AB2A30" w:rsidRPr="00AB2A30" w:rsidRDefault="00AB2A30" w:rsidP="00AB2A30">
      <w:pPr>
        <w:pStyle w:val="Prrafodelista"/>
        <w:numPr>
          <w:ilvl w:val="0"/>
          <w:numId w:val="2"/>
        </w:num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No importa que tan bueno sea tu algoritmo de Machine Learning, si un descriptor de imagen es malo, tu algoritmo será malo. El 80% de un proyecto de clasificación de datos no estructurados consiste en elegir (o construir) el descriptor perfecto para el problema que tienes.</w:t>
      </w:r>
    </w:p>
    <w:p w:rsidR="00AB2A30" w:rsidRPr="00AB2A30" w:rsidRDefault="00AB2A30" w:rsidP="00AB2A30">
      <w:pPr>
        <w:pStyle w:val="Prrafodelista"/>
        <w:numPr>
          <w:ilvl w:val="0"/>
          <w:numId w:val="2"/>
        </w:num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No tengas miedo en combinar descriptores: Un descriptor combinado puede darte mejores resultados que descriptores aislados. Puedes concatenar los resultados de un descriptor (como el histograma) con el </w:t>
      </w:r>
      <w:proofErr w:type="spellStart"/>
      <w:r>
        <w:rPr>
          <w:rFonts w:ascii="Nunito" w:eastAsia="Nunito" w:hAnsi="Nunito" w:cs="Nunito"/>
          <w:sz w:val="24"/>
          <w:szCs w:val="24"/>
        </w:rPr>
        <w:t>array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que te da un banco de filtros de Gabor.</w:t>
      </w:r>
    </w:p>
    <w:p w:rsidR="00AB2A30" w:rsidRPr="00AB2A30" w:rsidRDefault="00AB2A30" w:rsidP="00AB2A30">
      <w:pPr>
        <w:pStyle w:val="Prrafodelista"/>
        <w:rPr>
          <w:rFonts w:ascii="Nunito" w:eastAsia="Nunito" w:hAnsi="Nunito" w:cs="Nunito"/>
          <w:color w:val="434343"/>
          <w:sz w:val="24"/>
          <w:szCs w:val="24"/>
        </w:rPr>
      </w:pPr>
    </w:p>
    <w:sectPr w:rsidR="00AB2A30" w:rsidRPr="00AB2A30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D9E" w:rsidRDefault="00587DA7">
      <w:pPr>
        <w:spacing w:line="240" w:lineRule="auto"/>
      </w:pPr>
      <w:r>
        <w:separator/>
      </w:r>
    </w:p>
  </w:endnote>
  <w:endnote w:type="continuationSeparator" w:id="0">
    <w:p w:rsidR="007F1D9E" w:rsidRDefault="00587D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D9E" w:rsidRDefault="00587DA7">
      <w:pPr>
        <w:spacing w:line="240" w:lineRule="auto"/>
      </w:pPr>
      <w:r>
        <w:separator/>
      </w:r>
    </w:p>
  </w:footnote>
  <w:footnote w:type="continuationSeparator" w:id="0">
    <w:p w:rsidR="007F1D9E" w:rsidRDefault="00587D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D3D" w:rsidRDefault="00587DA7">
    <w:pPr>
      <w:jc w:val="right"/>
      <w:rPr>
        <w:rFonts w:ascii="Nunito" w:eastAsia="Nunito" w:hAnsi="Nunito" w:cs="Nunito"/>
        <w:b/>
        <w:color w:val="FF0000"/>
        <w:sz w:val="28"/>
        <w:szCs w:val="28"/>
      </w:rPr>
    </w:pPr>
    <w:r>
      <w:rPr>
        <w:rFonts w:ascii="Nunito" w:eastAsia="Nunito" w:hAnsi="Nunito" w:cs="Nunito"/>
        <w:b/>
        <w:color w:val="FF0000"/>
        <w:sz w:val="28"/>
        <w:szCs w:val="28"/>
      </w:rPr>
      <w:t xml:space="preserve">Módulo C1 - Sesión </w:t>
    </w:r>
    <w:r>
      <w:rPr>
        <w:noProof/>
        <w:lang w:val="es-MX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-85724</wp:posOffset>
          </wp:positionV>
          <wp:extent cx="1396938" cy="43338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6938" cy="433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B2A30">
      <w:rPr>
        <w:rFonts w:ascii="Nunito" w:eastAsia="Nunito" w:hAnsi="Nunito" w:cs="Nunito"/>
        <w:b/>
        <w:color w:val="FF0000"/>
        <w:sz w:val="28"/>
        <w:szCs w:val="28"/>
      </w:rPr>
      <w:t>08</w:t>
    </w:r>
  </w:p>
  <w:p w:rsidR="001D7D3D" w:rsidRDefault="00587DA7" w:rsidP="00587DA7">
    <w:pPr>
      <w:jc w:val="right"/>
      <w:rPr>
        <w:rFonts w:ascii="Nunito" w:eastAsia="Nunito" w:hAnsi="Nunito" w:cs="Nunito"/>
        <w:b/>
        <w:color w:val="666666"/>
        <w:sz w:val="28"/>
        <w:szCs w:val="28"/>
      </w:rPr>
    </w:pPr>
    <w:r>
      <w:rPr>
        <w:rFonts w:ascii="Nunito" w:eastAsia="Nunito" w:hAnsi="Nunito" w:cs="Nunito"/>
        <w:b/>
        <w:color w:val="666666"/>
        <w:sz w:val="28"/>
        <w:szCs w:val="28"/>
      </w:rPr>
      <w:t xml:space="preserve">POSTWORK de </w:t>
    </w:r>
    <w:r w:rsidR="00AB2A30">
      <w:rPr>
        <w:rFonts w:ascii="Nunito" w:eastAsia="Nunito" w:hAnsi="Nunito" w:cs="Nunito"/>
        <w:b/>
        <w:color w:val="666666"/>
        <w:sz w:val="28"/>
        <w:szCs w:val="28"/>
      </w:rPr>
      <w:t>Procesamiento de Imágenes para ML</w:t>
    </w:r>
    <w:r>
      <w:rPr>
        <w:rFonts w:ascii="Nunito" w:eastAsia="Nunito" w:hAnsi="Nunito" w:cs="Nunito"/>
        <w:b/>
        <w:color w:val="666666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D7EB8"/>
    <w:multiLevelType w:val="hybridMultilevel"/>
    <w:tmpl w:val="50729E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325A8"/>
    <w:multiLevelType w:val="hybridMultilevel"/>
    <w:tmpl w:val="95CC4A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3D"/>
    <w:rsid w:val="001D7D3D"/>
    <w:rsid w:val="0028367E"/>
    <w:rsid w:val="00587DA7"/>
    <w:rsid w:val="007F1D9E"/>
    <w:rsid w:val="00AB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5169C7-1170-4878-ADDB-CA84725F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587DA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7DA7"/>
  </w:style>
  <w:style w:type="paragraph" w:styleId="Piedepgina">
    <w:name w:val="footer"/>
    <w:basedOn w:val="Normal"/>
    <w:link w:val="PiedepginaCar"/>
    <w:uiPriority w:val="99"/>
    <w:unhideWhenUsed/>
    <w:rsid w:val="00587DA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7DA7"/>
  </w:style>
  <w:style w:type="paragraph" w:styleId="Prrafodelista">
    <w:name w:val="List Paragraph"/>
    <w:basedOn w:val="Normal"/>
    <w:uiPriority w:val="34"/>
    <w:qFormat/>
    <w:rsid w:val="00587DA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B2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image.org/docs/dev/auto_examples/features_detection/plot_local_binary_patter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image.org/docs/dev/auto_examples/features_detection/plot_gabo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pyimagesearch.com/2014/05/19/building-pokedex-python-comparing-shape-descriptors-opencv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Arista Jalife</cp:lastModifiedBy>
  <cp:revision>4</cp:revision>
  <dcterms:created xsi:type="dcterms:W3CDTF">2019-10-18T04:03:00Z</dcterms:created>
  <dcterms:modified xsi:type="dcterms:W3CDTF">2019-11-25T05:02:00Z</dcterms:modified>
</cp:coreProperties>
</file>