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E88C" w14:textId="02B4EB47" w:rsidR="00FD7091" w:rsidRDefault="00FD7091" w:rsidP="0096425B">
      <w:pPr>
        <w:spacing w:after="0" w:line="276" w:lineRule="auto"/>
      </w:pPr>
      <w:r>
        <w:t>Компания «</w:t>
      </w:r>
      <w:proofErr w:type="spellStart"/>
      <w:r>
        <w:t>СоларЛаб</w:t>
      </w:r>
      <w:proofErr w:type="spellEnd"/>
      <w:r>
        <w:t>» основана в 2016 году в Севастополе. Основным направлением нашей работы является разработка программного обеспечения на заказ для корпоративных клиентов в сфере финансовых технологий. Наша компания имеет богатый опыт в разработке тендерных площадок, систем электронного документооборота, финтех-систем и во многих других областях.</w:t>
      </w:r>
    </w:p>
    <w:p w14:paraId="451E546F" w14:textId="16C10DB5" w:rsidR="00FD7091" w:rsidRDefault="00FD7091" w:rsidP="0096425B">
      <w:pPr>
        <w:spacing w:after="0" w:line="276" w:lineRule="auto"/>
      </w:pPr>
      <w:r>
        <w:t>Кроме того, мы активно осваиваем передовые технологии, работаем в области машинного обучения и технологий распределенных реестров (блокчейн), где мы имеем практический опыт разработки блокчейн-решений с использованием всех современных платформ (</w:t>
      </w:r>
      <w:proofErr w:type="spellStart"/>
      <w:r>
        <w:t>Ethereum</w:t>
      </w:r>
      <w:proofErr w:type="spellEnd"/>
      <w:r>
        <w:t xml:space="preserve">, TRON, TON, </w:t>
      </w:r>
      <w:proofErr w:type="spellStart"/>
      <w:r>
        <w:t>Solana</w:t>
      </w:r>
      <w:proofErr w:type="spellEnd"/>
      <w:r>
        <w:t xml:space="preserve">, </w:t>
      </w:r>
      <w:proofErr w:type="spellStart"/>
      <w:r>
        <w:t>Polygon</w:t>
      </w:r>
      <w:proofErr w:type="spellEnd"/>
      <w:r>
        <w:t xml:space="preserve">, </w:t>
      </w:r>
      <w:proofErr w:type="spellStart"/>
      <w:r>
        <w:t>Arbitrum</w:t>
      </w:r>
      <w:proofErr w:type="spellEnd"/>
      <w:r>
        <w:t xml:space="preserve">, 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Dogecoin</w:t>
      </w:r>
      <w:proofErr w:type="spellEnd"/>
      <w:r>
        <w:t xml:space="preserve">, </w:t>
      </w:r>
      <w:proofErr w:type="spellStart"/>
      <w:r>
        <w:t>Litecoin</w:t>
      </w:r>
      <w:proofErr w:type="spellEnd"/>
      <w:r>
        <w:t xml:space="preserve"> и прочие).</w:t>
      </w:r>
    </w:p>
    <w:p w14:paraId="299DA196" w14:textId="07378B42" w:rsidR="00FD7091" w:rsidRDefault="00FD7091" w:rsidP="0096425B">
      <w:pPr>
        <w:spacing w:after="0" w:line="276" w:lineRule="auto"/>
      </w:pPr>
      <w:r>
        <w:t>Мы не стоим на месте: динамично растем и развиваемся, объединяя профессионалов из десятков регионов России – ради общего результата. Помимо привлечения новых сотрудников, активно обучаем специалистов на наших бесплатных онлайн-курсах по направлениям «</w:t>
      </w:r>
      <w:proofErr w:type="spellStart"/>
      <w:r>
        <w:t>Fullstack</w:t>
      </w:r>
      <w:proofErr w:type="spellEnd"/>
      <w:r>
        <w:t>-разработка» и «Тестирование программного обеспечения». С 2016 года мы обучили более 500 человек, многие из которых уже стали ведущими специалистами и продолжают работу в компании.</w:t>
      </w:r>
    </w:p>
    <w:p w14:paraId="1946A744" w14:textId="1F4CCBCA" w:rsidR="006C3601" w:rsidRDefault="00FD7091" w:rsidP="0096425B">
      <w:pPr>
        <w:spacing w:after="0" w:line="276" w:lineRule="auto"/>
      </w:pPr>
      <w:r>
        <w:t>В общественной сфере мы активно сотрудничаем с Севастопольским государственным университетом и Алтайским государственным университетом, предоставляя студентам возможность получения практического опыта, а также активно поддерживаем проводимые университетами мероприятия.</w:t>
      </w:r>
    </w:p>
    <w:p w14:paraId="6081AC62" w14:textId="0E476E59" w:rsidR="00073B0D" w:rsidRPr="00787F16" w:rsidRDefault="00073B0D" w:rsidP="0096425B">
      <w:pPr>
        <w:spacing w:after="0" w:line="276" w:lineRule="auto"/>
      </w:pPr>
    </w:p>
    <w:sectPr w:rsidR="00073B0D" w:rsidRPr="00787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A234B"/>
    <w:multiLevelType w:val="hybridMultilevel"/>
    <w:tmpl w:val="7ECCC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30AF1"/>
    <w:multiLevelType w:val="hybridMultilevel"/>
    <w:tmpl w:val="EB3E2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49146">
    <w:abstractNumId w:val="1"/>
  </w:num>
  <w:num w:numId="2" w16cid:durableId="60530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91"/>
    <w:rsid w:val="00073B0D"/>
    <w:rsid w:val="00246E74"/>
    <w:rsid w:val="006C3601"/>
    <w:rsid w:val="00787F16"/>
    <w:rsid w:val="0096425B"/>
    <w:rsid w:val="009E47F0"/>
    <w:rsid w:val="00AE7510"/>
    <w:rsid w:val="00FD25B6"/>
    <w:rsid w:val="00FD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931249"/>
  <w15:chartTrackingRefBased/>
  <w15:docId w15:val="{A57FE345-B078-3548-9309-0639F06F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09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42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4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2026-05-12T09:52:00Z</dcterms:created>
  <dcterms:modified xsi:type="dcterms:W3CDTF">2026-05-12T10:27:00Z</dcterms:modified>
</cp:coreProperties>
</file>