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C3CF8" w14:textId="2AC11CBD" w:rsidR="00C21C2F" w:rsidRPr="00C21C2F" w:rsidRDefault="007C4856" w:rsidP="00C21C2F">
      <w:pPr>
        <w:pStyle w:val="Heading1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Mini project: </w:t>
      </w:r>
      <w:proofErr w:type="spellStart"/>
      <w:r>
        <w:rPr>
          <w:rFonts w:ascii="Verdana" w:eastAsia="Times New Roman" w:hAnsi="Verdana"/>
        </w:rPr>
        <w:t>VL</w:t>
      </w:r>
      <w:bookmarkStart w:id="0" w:name="_GoBack"/>
      <w:bookmarkEnd w:id="0"/>
      <w:r w:rsidR="00C21C2F" w:rsidRPr="00C21C2F">
        <w:rPr>
          <w:rFonts w:ascii="Verdana" w:eastAsia="Times New Roman" w:hAnsi="Verdana"/>
        </w:rPr>
        <w:t>ookup</w:t>
      </w:r>
      <w:proofErr w:type="spellEnd"/>
      <w:r w:rsidR="00C21C2F" w:rsidRPr="00C21C2F">
        <w:rPr>
          <w:rFonts w:ascii="Verdana" w:eastAsia="Times New Roman" w:hAnsi="Verdana"/>
        </w:rPr>
        <w:t xml:space="preserve"> and Grading Distributions</w:t>
      </w:r>
    </w:p>
    <w:p w14:paraId="34178558" w14:textId="3ED23B61" w:rsidR="00C21C2F" w:rsidRDefault="00C21C2F" w:rsidP="00C21C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>We know that Professor Darsow does grading differently than many other faculty members</w:t>
      </w:r>
      <w:r w:rsidR="00E24C6F">
        <w:rPr>
          <w:rFonts w:ascii="Verdana" w:eastAsia="Times New Roman" w:hAnsi="Verdana" w:cs="Times New Roman"/>
          <w:sz w:val="24"/>
          <w:szCs w:val="24"/>
        </w:rPr>
        <w:t>, allowing students to propose their own midterm and final grades, with justification</w:t>
      </w:r>
      <w:r w:rsidRPr="00C21C2F">
        <w:rPr>
          <w:rFonts w:ascii="Verdana" w:eastAsia="Times New Roman" w:hAnsi="Verdana" w:cs="Times New Roman"/>
          <w:sz w:val="24"/>
          <w:szCs w:val="24"/>
        </w:rPr>
        <w:t>. He</w:t>
      </w:r>
      <w:r w:rsidR="00E24C6F">
        <w:rPr>
          <w:rFonts w:ascii="Verdana" w:eastAsia="Times New Roman" w:hAnsi="Verdana" w:cs="Times New Roman"/>
          <w:sz w:val="24"/>
          <w:szCs w:val="24"/>
        </w:rPr>
        <w:t xml:space="preserve"> i</w:t>
      </w:r>
      <w:r w:rsidRPr="00C21C2F">
        <w:rPr>
          <w:rFonts w:ascii="Verdana" w:eastAsia="Times New Roman" w:hAnsi="Verdana" w:cs="Times New Roman"/>
          <w:sz w:val="24"/>
          <w:szCs w:val="24"/>
        </w:rPr>
        <w:t>s often asked</w:t>
      </w:r>
      <w:r w:rsidR="00E24C6F">
        <w:rPr>
          <w:rFonts w:ascii="Verdana" w:eastAsia="Times New Roman" w:hAnsi="Verdana" w:cs="Times New Roman"/>
          <w:sz w:val="24"/>
          <w:szCs w:val="24"/>
        </w:rPr>
        <w:t xml:space="preserve"> questions about his grading schema, including</w:t>
      </w:r>
      <w:r w:rsidRPr="00C21C2F">
        <w:rPr>
          <w:rFonts w:ascii="Verdana" w:eastAsia="Times New Roman" w:hAnsi="Verdana" w:cs="Times New Roman"/>
          <w:sz w:val="24"/>
          <w:szCs w:val="24"/>
        </w:rPr>
        <w:t xml:space="preserve"> “do </w:t>
      </w:r>
      <w:r w:rsidR="00E24C6F">
        <w:rPr>
          <w:rFonts w:ascii="Verdana" w:eastAsia="Times New Roman" w:hAnsi="Verdana" w:cs="Times New Roman"/>
          <w:sz w:val="24"/>
          <w:szCs w:val="24"/>
        </w:rPr>
        <w:t>students’ proposed grade distributions look much like the grade distributions in other classes</w:t>
      </w:r>
      <w:r w:rsidRPr="00C21C2F">
        <w:rPr>
          <w:rFonts w:ascii="Verdana" w:eastAsia="Times New Roman" w:hAnsi="Verdana" w:cs="Times New Roman"/>
          <w:sz w:val="24"/>
          <w:szCs w:val="24"/>
        </w:rPr>
        <w:t xml:space="preserve">?” </w:t>
      </w:r>
      <w:r w:rsidR="00E24C6F">
        <w:rPr>
          <w:rFonts w:ascii="Verdana" w:eastAsia="Times New Roman" w:hAnsi="Verdana" w:cs="Times New Roman"/>
          <w:sz w:val="24"/>
          <w:szCs w:val="24"/>
        </w:rPr>
        <w:t>Let’s see what we can find out in Excel!</w:t>
      </w:r>
    </w:p>
    <w:p w14:paraId="223CC33E" w14:textId="280499A1" w:rsidR="00066ACF" w:rsidRPr="00C21C2F" w:rsidRDefault="00066ACF" w:rsidP="00066ACF">
      <w:pPr>
        <w:pStyle w:val="Heading3"/>
        <w:rPr>
          <w:rFonts w:eastAsia="Times New Roman"/>
        </w:rPr>
      </w:pPr>
      <w:r>
        <w:rPr>
          <w:rFonts w:eastAsia="Times New Roman"/>
        </w:rPr>
        <w:t>Filling in missing data</w:t>
      </w:r>
    </w:p>
    <w:p w14:paraId="164BE524" w14:textId="3155C4D0" w:rsidR="00C21C2F" w:rsidRDefault="00C21C2F" w:rsidP="00C21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 xml:space="preserve">Access Eric </w:t>
      </w:r>
      <w:proofErr w:type="spellStart"/>
      <w:r w:rsidRPr="00C21C2F">
        <w:rPr>
          <w:rFonts w:ascii="Verdana" w:eastAsia="Times New Roman" w:hAnsi="Verdana" w:cs="Times New Roman"/>
          <w:sz w:val="24"/>
          <w:szCs w:val="24"/>
        </w:rPr>
        <w:t>Darsow's</w:t>
      </w:r>
      <w:proofErr w:type="spellEnd"/>
      <w:r w:rsidRPr="00C21C2F">
        <w:rPr>
          <w:rFonts w:ascii="Verdana" w:eastAsia="Times New Roman" w:hAnsi="Verdana" w:cs="Times New Roman"/>
          <w:sz w:val="24"/>
          <w:szCs w:val="24"/>
        </w:rPr>
        <w:t xml:space="preserve"> grading history </w:t>
      </w:r>
      <w:r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Pr="00C21C2F">
        <w:rPr>
          <w:rFonts w:ascii="Verdana" w:eastAsia="Times New Roman" w:hAnsi="Verdana" w:cs="Times New Roman"/>
          <w:sz w:val="24"/>
          <w:szCs w:val="24"/>
        </w:rPr>
        <w:t>darsow_ccac_grade_record.ods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), and save it to your own machine. (You can use .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ods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or .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xlsx</w:t>
      </w:r>
      <w:proofErr w:type="spellEnd"/>
      <w:r w:rsidR="00E24C6F">
        <w:rPr>
          <w:rFonts w:ascii="Verdana" w:eastAsia="Times New Roman" w:hAnsi="Verdana" w:cs="Times New Roman"/>
          <w:sz w:val="24"/>
          <w:szCs w:val="24"/>
        </w:rPr>
        <w:t>—</w:t>
      </w:r>
      <w:proofErr w:type="spellStart"/>
      <w:r w:rsidR="00E24C6F">
        <w:rPr>
          <w:rFonts w:ascii="Verdana" w:eastAsia="Times New Roman" w:hAnsi="Verdana" w:cs="Times New Roman"/>
          <w:sz w:val="24"/>
          <w:szCs w:val="24"/>
        </w:rPr>
        <w:t>LibreOffice</w:t>
      </w:r>
      <w:proofErr w:type="spellEnd"/>
      <w:r w:rsidR="00E24C6F">
        <w:rPr>
          <w:rFonts w:ascii="Verdana" w:eastAsia="Times New Roman" w:hAnsi="Verdana" w:cs="Times New Roman"/>
          <w:sz w:val="24"/>
          <w:szCs w:val="24"/>
        </w:rPr>
        <w:t xml:space="preserve"> or Excel, respectively—</w:t>
      </w:r>
      <w:r>
        <w:rPr>
          <w:rFonts w:ascii="Verdana" w:eastAsia="Times New Roman" w:hAnsi="Verdana" w:cs="Times New Roman"/>
          <w:sz w:val="24"/>
          <w:szCs w:val="24"/>
        </w:rPr>
        <w:t>whichever you’re most comfortable with.)</w:t>
      </w:r>
    </w:p>
    <w:p w14:paraId="1CF27C79" w14:textId="70D1F8FC" w:rsidR="00E24C6F" w:rsidRDefault="00E24C6F" w:rsidP="00E2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>Study the data dictionary and the data sheets to conceptualize what the data set contains</w:t>
      </w:r>
      <w:r>
        <w:rPr>
          <w:rFonts w:ascii="Verdana" w:eastAsia="Times New Roman" w:hAnsi="Verdana" w:cs="Times New Roman"/>
          <w:sz w:val="24"/>
          <w:szCs w:val="24"/>
        </w:rPr>
        <w:t>.</w:t>
      </w:r>
    </w:p>
    <w:p w14:paraId="4249BD8E" w14:textId="0FF75209" w:rsidR="00E24C6F" w:rsidRDefault="00E24C6F" w:rsidP="00E2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 xml:space="preserve">Use </w:t>
      </w:r>
      <w:hyperlink r:id="rId7" w:history="1">
        <w:r w:rsidRPr="003A7066">
          <w:rPr>
            <w:rStyle w:val="Hyperlink"/>
            <w:rFonts w:ascii="Verdana" w:eastAsia="Times New Roman" w:hAnsi="Verdana" w:cs="Times New Roman"/>
            <w:sz w:val="24"/>
            <w:szCs w:val="24"/>
          </w:rPr>
          <w:t>VLOOKUP</w:t>
        </w:r>
      </w:hyperlink>
      <w:r w:rsidRPr="00C21C2F">
        <w:rPr>
          <w:rFonts w:ascii="Verdana" w:eastAsia="Times New Roman" w:hAnsi="Verdana" w:cs="Times New Roman"/>
          <w:sz w:val="24"/>
          <w:szCs w:val="24"/>
        </w:rPr>
        <w:t xml:space="preserve"> functions in your spreadsheet</w:t>
      </w:r>
      <w:r>
        <w:rPr>
          <w:rFonts w:ascii="Verdana" w:eastAsia="Times New Roman" w:hAnsi="Verdana" w:cs="Times New Roman"/>
          <w:sz w:val="24"/>
          <w:szCs w:val="24"/>
        </w:rPr>
        <w:t xml:space="preserve"> software</w:t>
      </w:r>
      <w:r w:rsidRPr="00C21C2F">
        <w:rPr>
          <w:rFonts w:ascii="Verdana" w:eastAsia="Times New Roman" w:hAnsi="Verdana" w:cs="Times New Roman"/>
          <w:sz w:val="24"/>
          <w:szCs w:val="24"/>
        </w:rPr>
        <w:t xml:space="preserve"> of choice to populate the missing fields in the rows for both the mid-term grades and the final grades. Make sure to use the lookup tool instead of hand-classifying the data. Imagine there are millions of rows!</w:t>
      </w:r>
    </w:p>
    <w:p w14:paraId="73352839" w14:textId="77777777" w:rsidR="00066ACF" w:rsidRPr="00C21C2F" w:rsidRDefault="00066ACF" w:rsidP="0006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>Once you have populated data in the core spreadsheet, copy the values into a new sheet such that there are no more formulas and just "plain" numbers and letters to work with</w:t>
      </w:r>
      <w:r>
        <w:rPr>
          <w:rFonts w:ascii="Verdana" w:eastAsia="Times New Roman" w:hAnsi="Verdana" w:cs="Times New Roman"/>
          <w:sz w:val="24"/>
          <w:szCs w:val="24"/>
        </w:rPr>
        <w:t>.</w:t>
      </w:r>
    </w:p>
    <w:p w14:paraId="4447026F" w14:textId="116E61DC" w:rsidR="00066ACF" w:rsidRPr="00E24C6F" w:rsidRDefault="00066ACF" w:rsidP="00066ACF">
      <w:pPr>
        <w:pStyle w:val="Heading3"/>
        <w:rPr>
          <w:rFonts w:eastAsia="Times New Roman"/>
        </w:rPr>
      </w:pPr>
      <w:r>
        <w:rPr>
          <w:rFonts w:eastAsia="Times New Roman"/>
        </w:rPr>
        <w:t>Comparing with external data</w:t>
      </w:r>
    </w:p>
    <w:p w14:paraId="1C2B629F" w14:textId="6EC773E6" w:rsidR="00C21C2F" w:rsidRPr="00C21C2F" w:rsidRDefault="00C21C2F" w:rsidP="00C21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Access the anonymized spreadsheet of </w:t>
      </w:r>
      <w:r w:rsidR="00E24C6F">
        <w:rPr>
          <w:rFonts w:ascii="Verdana" w:eastAsia="Times New Roman" w:hAnsi="Verdana" w:cs="Times New Roman"/>
          <w:sz w:val="24"/>
          <w:szCs w:val="24"/>
        </w:rPr>
        <w:t>grades from a past semester of a course graded more conventionally, with points awarded for each assignment throughout the semester (</w:t>
      </w:r>
      <w:proofErr w:type="spellStart"/>
      <w:r w:rsidR="00E24C6F" w:rsidRPr="00E24C6F">
        <w:rPr>
          <w:rFonts w:ascii="Verdana" w:eastAsia="Times New Roman" w:hAnsi="Verdana" w:cs="Times New Roman"/>
          <w:sz w:val="24"/>
          <w:szCs w:val="24"/>
        </w:rPr>
        <w:t>grade_comp_student_grades.ods</w:t>
      </w:r>
      <w:proofErr w:type="spellEnd"/>
      <w:r w:rsidR="00E24C6F">
        <w:rPr>
          <w:rFonts w:ascii="Verdana" w:eastAsia="Times New Roman" w:hAnsi="Verdana" w:cs="Times New Roman"/>
          <w:sz w:val="24"/>
          <w:szCs w:val="24"/>
        </w:rPr>
        <w:t>).</w:t>
      </w:r>
    </w:p>
    <w:p w14:paraId="487AE6CC" w14:textId="29981B7D" w:rsidR="007C4856" w:rsidRPr="007C4856" w:rsidRDefault="00C21C2F" w:rsidP="00440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7C4856">
        <w:rPr>
          <w:rFonts w:ascii="Verdana" w:eastAsia="Times New Roman" w:hAnsi="Verdana" w:cs="Times New Roman"/>
          <w:sz w:val="24"/>
          <w:szCs w:val="24"/>
        </w:rPr>
        <w:t>Add</w:t>
      </w:r>
      <w:r w:rsidR="00E24C6F" w:rsidRPr="007C4856">
        <w:rPr>
          <w:rFonts w:ascii="Verdana" w:eastAsia="Times New Roman" w:hAnsi="Verdana" w:cs="Times New Roman"/>
          <w:sz w:val="24"/>
          <w:szCs w:val="24"/>
        </w:rPr>
        <w:t xml:space="preserve"> the comparison grades</w:t>
      </w:r>
      <w:r w:rsidRPr="007C4856">
        <w:rPr>
          <w:rFonts w:ascii="Verdana" w:eastAsia="Times New Roman" w:hAnsi="Verdana" w:cs="Times New Roman"/>
          <w:sz w:val="24"/>
          <w:szCs w:val="24"/>
        </w:rPr>
        <w:t xml:space="preserve"> to your spreadsheet with Professor </w:t>
      </w:r>
      <w:proofErr w:type="spellStart"/>
      <w:r w:rsidRPr="007C4856">
        <w:rPr>
          <w:rFonts w:ascii="Verdana" w:eastAsia="Times New Roman" w:hAnsi="Verdana" w:cs="Times New Roman"/>
          <w:sz w:val="24"/>
          <w:szCs w:val="24"/>
        </w:rPr>
        <w:t>Darsow’s</w:t>
      </w:r>
      <w:proofErr w:type="spellEnd"/>
      <w:r w:rsidRPr="007C4856">
        <w:rPr>
          <w:rFonts w:ascii="Verdana" w:eastAsia="Times New Roman" w:hAnsi="Verdana" w:cs="Times New Roman"/>
          <w:sz w:val="24"/>
          <w:szCs w:val="24"/>
        </w:rPr>
        <w:t xml:space="preserve"> grades</w:t>
      </w:r>
      <w:r w:rsidR="00E24C6F" w:rsidRPr="007C4856">
        <w:rPr>
          <w:rFonts w:ascii="Verdana" w:eastAsia="Times New Roman" w:hAnsi="Verdana" w:cs="Times New Roman"/>
          <w:sz w:val="24"/>
          <w:szCs w:val="24"/>
        </w:rPr>
        <w:t>.</w:t>
      </w:r>
      <w:r w:rsidRPr="007C4856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="00E24C6F" w:rsidRPr="007C4856">
        <w:rPr>
          <w:rFonts w:ascii="Verdana" w:eastAsia="Times New Roman" w:hAnsi="Verdana" w:cs="Times New Roman"/>
          <w:sz w:val="24"/>
          <w:szCs w:val="24"/>
        </w:rPr>
        <w:t>You’ll</w:t>
      </w:r>
      <w:proofErr w:type="gramEnd"/>
      <w:r w:rsidR="00E24C6F" w:rsidRPr="007C4856">
        <w:rPr>
          <w:rFonts w:ascii="Verdana" w:eastAsia="Times New Roman" w:hAnsi="Verdana" w:cs="Times New Roman"/>
          <w:sz w:val="24"/>
          <w:szCs w:val="24"/>
        </w:rPr>
        <w:t xml:space="preserve"> probably want to</w:t>
      </w:r>
      <w:r w:rsidRPr="007C4856">
        <w:rPr>
          <w:rFonts w:ascii="Verdana" w:eastAsia="Times New Roman" w:hAnsi="Verdana" w:cs="Times New Roman"/>
          <w:sz w:val="24"/>
          <w:szCs w:val="24"/>
        </w:rPr>
        <w:t xml:space="preserve"> create a separate tab for the </w:t>
      </w:r>
      <w:r w:rsidR="00E24C6F" w:rsidRPr="007C4856">
        <w:rPr>
          <w:rFonts w:ascii="Verdana" w:eastAsia="Times New Roman" w:hAnsi="Verdana" w:cs="Times New Roman"/>
          <w:sz w:val="24"/>
          <w:szCs w:val="24"/>
        </w:rPr>
        <w:t>comparison</w:t>
      </w:r>
      <w:r w:rsidRPr="007C4856">
        <w:rPr>
          <w:rFonts w:ascii="Verdana" w:eastAsia="Times New Roman" w:hAnsi="Verdana" w:cs="Times New Roman"/>
          <w:sz w:val="24"/>
          <w:szCs w:val="24"/>
        </w:rPr>
        <w:t xml:space="preserve"> data.</w:t>
      </w:r>
      <w:r w:rsidR="007C4856" w:rsidRPr="007C48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7C4856">
        <w:rPr>
          <w:rFonts w:ascii="Verdana" w:eastAsia="Times New Roman" w:hAnsi="Verdana" w:cs="Times New Roman"/>
          <w:sz w:val="24"/>
          <w:szCs w:val="24"/>
        </w:rPr>
        <w:t>(</w:t>
      </w:r>
      <w:r w:rsidR="007C4856" w:rsidRPr="007C4856">
        <w:rPr>
          <w:rFonts w:ascii="Verdana" w:eastAsia="Times New Roman" w:hAnsi="Verdana" w:cs="Times New Roman"/>
          <w:sz w:val="24"/>
          <w:szCs w:val="24"/>
        </w:rPr>
        <w:t xml:space="preserve">Do you see any problem with comparing these two sets of grades? If so, what tools do we have available to make comparison </w:t>
      </w:r>
      <w:proofErr w:type="gramStart"/>
      <w:r w:rsidR="007C4856" w:rsidRPr="007C4856">
        <w:rPr>
          <w:rFonts w:ascii="Verdana" w:eastAsia="Times New Roman" w:hAnsi="Verdana" w:cs="Times New Roman"/>
          <w:sz w:val="24"/>
          <w:szCs w:val="24"/>
        </w:rPr>
        <w:t>easier?</w:t>
      </w:r>
      <w:proofErr w:type="gramEnd"/>
      <w:r w:rsidR="007C4856">
        <w:rPr>
          <w:rFonts w:ascii="Verdana" w:eastAsia="Times New Roman" w:hAnsi="Verdana" w:cs="Times New Roman"/>
          <w:sz w:val="24"/>
          <w:szCs w:val="24"/>
        </w:rPr>
        <w:t>)</w:t>
      </w:r>
    </w:p>
    <w:p w14:paraId="4EAA1F01" w14:textId="13B869B9" w:rsidR="007C4856" w:rsidRPr="007C4856" w:rsidRDefault="00C21C2F" w:rsidP="007C4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 xml:space="preserve">Create a </w:t>
      </w:r>
      <w:hyperlink r:id="rId8" w:history="1">
        <w:r w:rsidRPr="007C4856">
          <w:rPr>
            <w:rStyle w:val="Hyperlink"/>
            <w:rFonts w:ascii="Verdana" w:eastAsia="Times New Roman" w:hAnsi="Verdana" w:cs="Times New Roman"/>
            <w:sz w:val="24"/>
            <w:szCs w:val="24"/>
          </w:rPr>
          <w:t>pivot table</w:t>
        </w:r>
      </w:hyperlink>
      <w:r w:rsidRPr="00C21C2F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E24C6F">
        <w:rPr>
          <w:rFonts w:ascii="Verdana" w:eastAsia="Times New Roman" w:hAnsi="Verdana" w:cs="Times New Roman"/>
          <w:sz w:val="24"/>
          <w:szCs w:val="24"/>
        </w:rPr>
        <w:t>that</w:t>
      </w:r>
      <w:r w:rsidRPr="00C21C2F">
        <w:rPr>
          <w:rFonts w:ascii="Verdana" w:eastAsia="Times New Roman" w:hAnsi="Verdana" w:cs="Times New Roman"/>
          <w:sz w:val="24"/>
          <w:szCs w:val="24"/>
        </w:rPr>
        <w:t xml:space="preserve"> computes the mean and standard deviation of grade points for each clas</w:t>
      </w:r>
      <w:r w:rsidR="00E24C6F">
        <w:rPr>
          <w:rFonts w:ascii="Verdana" w:eastAsia="Times New Roman" w:hAnsi="Verdana" w:cs="Times New Roman"/>
          <w:sz w:val="24"/>
          <w:szCs w:val="24"/>
        </w:rPr>
        <w:t>s’s final grades.</w:t>
      </w:r>
    </w:p>
    <w:p w14:paraId="4C272640" w14:textId="52ACFE80" w:rsidR="00C21C2F" w:rsidRDefault="00C21C2F" w:rsidP="00C21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 xml:space="preserve">Create a frequency distribution (a histogram) which graphically shows the distribution of the midterm and final grades for at least two of the classes (Probably CIT-111, since there are the most students, and perhaps CIT-100 </w:t>
      </w:r>
      <w:proofErr w:type="gramStart"/>
      <w:r w:rsidRPr="00C21C2F">
        <w:rPr>
          <w:rFonts w:ascii="Verdana" w:eastAsia="Times New Roman" w:hAnsi="Verdana" w:cs="Times New Roman"/>
          <w:sz w:val="24"/>
          <w:szCs w:val="24"/>
        </w:rPr>
        <w:t>which</w:t>
      </w:r>
      <w:proofErr w:type="gramEnd"/>
      <w:r w:rsidRPr="00C21C2F">
        <w:rPr>
          <w:rFonts w:ascii="Verdana" w:eastAsia="Times New Roman" w:hAnsi="Verdana" w:cs="Times New Roman"/>
          <w:sz w:val="24"/>
          <w:szCs w:val="24"/>
        </w:rPr>
        <w:t xml:space="preserve"> was offered online</w:t>
      </w:r>
      <w:r w:rsidR="00E24C6F">
        <w:rPr>
          <w:rFonts w:ascii="Verdana" w:eastAsia="Times New Roman" w:hAnsi="Verdana" w:cs="Times New Roman"/>
          <w:sz w:val="24"/>
          <w:szCs w:val="24"/>
        </w:rPr>
        <w:t>.</w:t>
      </w:r>
      <w:r w:rsidRPr="00C21C2F">
        <w:rPr>
          <w:rFonts w:ascii="Verdana" w:eastAsia="Times New Roman" w:hAnsi="Verdana" w:cs="Times New Roman"/>
          <w:sz w:val="24"/>
          <w:szCs w:val="24"/>
        </w:rPr>
        <w:t>)</w:t>
      </w:r>
    </w:p>
    <w:p w14:paraId="51AC5C93" w14:textId="092BB213" w:rsidR="00066ACF" w:rsidRPr="00C21C2F" w:rsidRDefault="00066ACF" w:rsidP="007C4856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Answering questions with the data</w:t>
      </w:r>
    </w:p>
    <w:p w14:paraId="14F33A99" w14:textId="4C903644" w:rsidR="00C21C2F" w:rsidRPr="00C21C2F" w:rsidRDefault="007C4856" w:rsidP="00C21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</w:rPr>
        <w:t>Com</w:t>
      </w:r>
      <w:r w:rsidR="00C21C2F" w:rsidRPr="00C21C2F">
        <w:rPr>
          <w:rFonts w:ascii="Verdana" w:eastAsia="Times New Roman" w:hAnsi="Verdana" w:cs="Times New Roman"/>
          <w:sz w:val="24"/>
          <w:szCs w:val="24"/>
        </w:rPr>
        <w:t>ose</w:t>
      </w:r>
      <w:proofErr w:type="spellEnd"/>
      <w:r w:rsidR="00C21C2F" w:rsidRPr="00C21C2F">
        <w:rPr>
          <w:rFonts w:ascii="Verdana" w:eastAsia="Times New Roman" w:hAnsi="Verdana" w:cs="Times New Roman"/>
          <w:sz w:val="24"/>
          <w:szCs w:val="24"/>
        </w:rPr>
        <w:t xml:space="preserve"> a set of defensible statements comparing the grade distribution in each course based on the data revealed in the spreadsheet. Are the data skewed in a certain direction? Which course without point-based grading is most similar to the point-based counterpart (the </w:t>
      </w:r>
      <w:r w:rsidR="00E24C6F">
        <w:rPr>
          <w:rFonts w:ascii="Verdana" w:eastAsia="Times New Roman" w:hAnsi="Verdana" w:cs="Times New Roman"/>
          <w:sz w:val="24"/>
          <w:szCs w:val="24"/>
        </w:rPr>
        <w:t>comparison data</w:t>
      </w:r>
      <w:r w:rsidR="00C21C2F" w:rsidRPr="00C21C2F">
        <w:rPr>
          <w:rFonts w:ascii="Verdana" w:eastAsia="Times New Roman" w:hAnsi="Verdana" w:cs="Times New Roman"/>
          <w:sz w:val="24"/>
          <w:szCs w:val="24"/>
        </w:rPr>
        <w:t>)? Which is most different?</w:t>
      </w:r>
    </w:p>
    <w:p w14:paraId="6E81A2E8" w14:textId="77777777" w:rsidR="000E20D5" w:rsidRPr="00C21C2F" w:rsidRDefault="000E20D5">
      <w:pPr>
        <w:rPr>
          <w:rFonts w:ascii="Verdana" w:hAnsi="Verdana"/>
        </w:rPr>
      </w:pPr>
    </w:p>
    <w:sectPr w:rsidR="000E20D5" w:rsidRPr="00C21C2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1FD15" w14:textId="77777777" w:rsidR="00DF4B3E" w:rsidRDefault="00DF4B3E" w:rsidP="00C21C2F">
      <w:pPr>
        <w:spacing w:after="0" w:line="240" w:lineRule="auto"/>
      </w:pPr>
      <w:r>
        <w:separator/>
      </w:r>
    </w:p>
  </w:endnote>
  <w:endnote w:type="continuationSeparator" w:id="0">
    <w:p w14:paraId="58935DCD" w14:textId="77777777" w:rsidR="00DF4B3E" w:rsidRDefault="00DF4B3E" w:rsidP="00C2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E8FE0" w14:textId="2752A80F" w:rsidR="00C21C2F" w:rsidRPr="00C21C2F" w:rsidRDefault="00C21C2F">
    <w:pPr>
      <w:pStyle w:val="Footer"/>
      <w:rPr>
        <w:rFonts w:ascii="Verdana" w:hAnsi="Verdana"/>
        <w:color w:val="7E6583" w:themeColor="background2" w:themeShade="80"/>
      </w:rPr>
    </w:pPr>
    <w:r w:rsidRPr="00C21C2F">
      <w:rPr>
        <w:rFonts w:ascii="Verdana" w:hAnsi="Verdana"/>
        <w:color w:val="7E6583" w:themeColor="background2" w:themeShade="80"/>
      </w:rPr>
      <w:t>Community College of Allegheny County</w:t>
    </w:r>
    <w:r w:rsidRPr="00C21C2F">
      <w:rPr>
        <w:rFonts w:ascii="Verdana" w:hAnsi="Verdana"/>
        <w:color w:val="7E6583" w:themeColor="background2" w:themeShade="80"/>
      </w:rPr>
      <w:tab/>
    </w:r>
    <w:r w:rsidRPr="00C21C2F">
      <w:rPr>
        <w:rFonts w:ascii="Verdana" w:hAnsi="Verdana"/>
        <w:color w:val="7E6583" w:themeColor="background2" w:themeShade="80"/>
      </w:rPr>
      <w:tab/>
      <w:t>DAT-201</w:t>
    </w:r>
  </w:p>
  <w:p w14:paraId="126EE533" w14:textId="066C0CFF" w:rsidR="00C21C2F" w:rsidRPr="00C21C2F" w:rsidRDefault="00C21C2F" w:rsidP="00C21C2F">
    <w:pPr>
      <w:pStyle w:val="Footer"/>
      <w:rPr>
        <w:rFonts w:ascii="Verdana" w:hAnsi="Verdana"/>
        <w:color w:val="7E6583" w:themeColor="background2" w:themeShade="80"/>
      </w:rPr>
    </w:pPr>
    <w:r>
      <w:rPr>
        <w:rFonts w:ascii="Verdana" w:hAnsi="Verdana"/>
        <w:color w:val="7E6583" w:themeColor="background2" w:themeShade="80"/>
      </w:rPr>
      <w:t>Data Analytics</w:t>
    </w:r>
    <w:r>
      <w:rPr>
        <w:rFonts w:ascii="Verdana" w:hAnsi="Verdana"/>
        <w:color w:val="7E6583" w:themeColor="background2" w:themeShade="80"/>
      </w:rPr>
      <w:tab/>
    </w:r>
    <w:r>
      <w:rPr>
        <w:rFonts w:ascii="Verdana" w:hAnsi="Verdana"/>
        <w:color w:val="7E6583" w:themeColor="background2" w:themeShade="80"/>
      </w:rPr>
      <w:tab/>
    </w:r>
    <w:r w:rsidRPr="00C21C2F">
      <w:rPr>
        <w:rFonts w:ascii="Verdana" w:hAnsi="Verdana"/>
        <w:color w:val="7E6583" w:themeColor="background2" w:themeShade="80"/>
      </w:rPr>
      <w:t xml:space="preserve">Page </w:t>
    </w:r>
    <w:r w:rsidRPr="00C21C2F">
      <w:rPr>
        <w:rFonts w:ascii="Verdana" w:hAnsi="Verdana"/>
        <w:color w:val="7E6583" w:themeColor="background2" w:themeShade="80"/>
      </w:rPr>
      <w:fldChar w:fldCharType="begin"/>
    </w:r>
    <w:r w:rsidRPr="00C21C2F">
      <w:rPr>
        <w:rFonts w:ascii="Verdana" w:hAnsi="Verdana"/>
        <w:color w:val="7E6583" w:themeColor="background2" w:themeShade="80"/>
      </w:rPr>
      <w:instrText xml:space="preserve"> PAGE  \* Arabic  \* MERGEFORMAT </w:instrText>
    </w:r>
    <w:r w:rsidRPr="00C21C2F">
      <w:rPr>
        <w:rFonts w:ascii="Verdana" w:hAnsi="Verdana"/>
        <w:color w:val="7E6583" w:themeColor="background2" w:themeShade="80"/>
      </w:rPr>
      <w:fldChar w:fldCharType="separate"/>
    </w:r>
    <w:r w:rsidR="007C4856">
      <w:rPr>
        <w:rFonts w:ascii="Verdana" w:hAnsi="Verdana"/>
        <w:noProof/>
        <w:color w:val="7E6583" w:themeColor="background2" w:themeShade="80"/>
      </w:rPr>
      <w:t>2</w:t>
    </w:r>
    <w:r w:rsidRPr="00C21C2F">
      <w:rPr>
        <w:rFonts w:ascii="Verdana" w:hAnsi="Verdana"/>
        <w:color w:val="7E6583" w:themeColor="background2" w:themeShade="80"/>
      </w:rPr>
      <w:fldChar w:fldCharType="end"/>
    </w:r>
    <w:r w:rsidRPr="00C21C2F">
      <w:rPr>
        <w:rFonts w:ascii="Verdana" w:hAnsi="Verdana"/>
        <w:color w:val="7E6583" w:themeColor="background2" w:themeShade="80"/>
      </w:rPr>
      <w:t xml:space="preserve"> of </w:t>
    </w:r>
    <w:r w:rsidRPr="00C21C2F">
      <w:rPr>
        <w:rFonts w:ascii="Verdana" w:hAnsi="Verdana"/>
        <w:color w:val="7E6583" w:themeColor="background2" w:themeShade="80"/>
      </w:rPr>
      <w:fldChar w:fldCharType="begin"/>
    </w:r>
    <w:r w:rsidRPr="00C21C2F">
      <w:rPr>
        <w:rFonts w:ascii="Verdana" w:hAnsi="Verdana"/>
        <w:color w:val="7E6583" w:themeColor="background2" w:themeShade="80"/>
      </w:rPr>
      <w:instrText xml:space="preserve"> NUMPAGES  \* Arabic  \* MERGEFORMAT </w:instrText>
    </w:r>
    <w:r w:rsidRPr="00C21C2F">
      <w:rPr>
        <w:rFonts w:ascii="Verdana" w:hAnsi="Verdana"/>
        <w:color w:val="7E6583" w:themeColor="background2" w:themeShade="80"/>
      </w:rPr>
      <w:fldChar w:fldCharType="separate"/>
    </w:r>
    <w:r w:rsidR="007C4856">
      <w:rPr>
        <w:rFonts w:ascii="Verdana" w:hAnsi="Verdana"/>
        <w:noProof/>
        <w:color w:val="7E6583" w:themeColor="background2" w:themeShade="80"/>
      </w:rPr>
      <w:t>2</w:t>
    </w:r>
    <w:r w:rsidRPr="00C21C2F">
      <w:rPr>
        <w:rFonts w:ascii="Verdana" w:hAnsi="Verdana"/>
        <w:color w:val="7E6583" w:themeColor="background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DA821" w14:textId="77777777" w:rsidR="00DF4B3E" w:rsidRDefault="00DF4B3E" w:rsidP="00C21C2F">
      <w:pPr>
        <w:spacing w:after="0" w:line="240" w:lineRule="auto"/>
      </w:pPr>
      <w:r>
        <w:separator/>
      </w:r>
    </w:p>
  </w:footnote>
  <w:footnote w:type="continuationSeparator" w:id="0">
    <w:p w14:paraId="5C191327" w14:textId="77777777" w:rsidR="00DF4B3E" w:rsidRDefault="00DF4B3E" w:rsidP="00C2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862B8"/>
    <w:multiLevelType w:val="multilevel"/>
    <w:tmpl w:val="0914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2F"/>
    <w:rsid w:val="00066ACF"/>
    <w:rsid w:val="000E20D5"/>
    <w:rsid w:val="003A7066"/>
    <w:rsid w:val="005D20F8"/>
    <w:rsid w:val="007C4856"/>
    <w:rsid w:val="00C21C2F"/>
    <w:rsid w:val="00DF4B3E"/>
    <w:rsid w:val="00E24C6F"/>
    <w:rsid w:val="00F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C728E"/>
  <w15:chartTrackingRefBased/>
  <w15:docId w15:val="{E7B4D842-814D-4569-9265-DCAA3E9C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1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C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1C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1C2F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2F"/>
  </w:style>
  <w:style w:type="paragraph" w:styleId="Footer">
    <w:name w:val="footer"/>
    <w:basedOn w:val="Normal"/>
    <w:link w:val="FooterChar"/>
    <w:uiPriority w:val="99"/>
    <w:unhideWhenUsed/>
    <w:rsid w:val="00C2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C2F"/>
  </w:style>
  <w:style w:type="character" w:customStyle="1" w:styleId="Heading3Char">
    <w:name w:val="Heading 3 Char"/>
    <w:basedOn w:val="DefaultParagraphFont"/>
    <w:link w:val="Heading3"/>
    <w:uiPriority w:val="9"/>
    <w:rsid w:val="00066ACF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create-a-pivottable-to-analyze-worksheet-data-a9a84538-bfe9-40a9-a8e9-f991344565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vlookup-function-0bbc8083-26fe-4963-8ab8-93a18ad188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Sheldon-Hess</dc:creator>
  <cp:keywords/>
  <dc:description/>
  <cp:lastModifiedBy>Sheldon-Hess, Coral</cp:lastModifiedBy>
  <cp:revision>3</cp:revision>
  <dcterms:created xsi:type="dcterms:W3CDTF">2019-12-30T16:45:00Z</dcterms:created>
  <dcterms:modified xsi:type="dcterms:W3CDTF">2020-01-24T20:39:00Z</dcterms:modified>
</cp:coreProperties>
</file>