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center"/>
        <w:rPr>
          <w:rFonts w:ascii="宋体" w:hAnsi="宋体" w:eastAsia="宋体"/>
          <w:b/>
          <w:bCs/>
          <w:i/>
          <w:iCs/>
          <w:color w:val="FF0000"/>
          <w:sz w:val="21"/>
          <w:szCs w:val="21"/>
        </w:rPr>
      </w:pPr>
      <w:r>
        <w:rPr>
          <w:rFonts w:ascii="Times New Roman" w:hAnsi="Times New Roman" w:eastAsia="Times New Roman"/>
          <w:b/>
          <w:bCs/>
          <w:color w:val="FF0000"/>
          <w:sz w:val="30"/>
          <w:szCs w:val="30"/>
        </w:rPr>
        <w:t>CDP</w:t>
      </w:r>
      <w:r>
        <w:rPr>
          <w:rFonts w:ascii="宋体" w:hAnsi="宋体" w:eastAsia="宋体"/>
          <w:b/>
          <w:bCs/>
          <w:color w:val="000000"/>
          <w:sz w:val="30"/>
          <w:szCs w:val="30"/>
        </w:rPr>
        <w:t>校园招聘笔试题</w:t>
      </w:r>
      <w:r>
        <w:rPr>
          <w:rFonts w:ascii="Times New Roman" w:hAnsi="Times New Roman" w:eastAsia="Times New Roman"/>
          <w:b/>
          <w:bCs/>
          <w:color w:val="000000"/>
          <w:sz w:val="30"/>
          <w:szCs w:val="30"/>
        </w:rPr>
        <w:t>-</w:t>
      </w:r>
      <w:r>
        <w:rPr>
          <w:rFonts w:ascii="宋体" w:hAnsi="宋体" w:eastAsia="宋体"/>
          <w:b/>
          <w:bCs/>
          <w:color w:val="000000"/>
          <w:sz w:val="30"/>
          <w:szCs w:val="30"/>
        </w:rPr>
        <w:t>英文能力测试</w:t>
      </w:r>
      <w:r>
        <w:rPr>
          <w:rFonts w:ascii="Times New Roman" w:hAnsi="Times New Roman" w:eastAsia="Times New Roman"/>
          <w:b/>
          <w:bCs/>
          <w:color w:val="FF0000"/>
          <w:sz w:val="30"/>
          <w:szCs w:val="30"/>
        </w:rPr>
        <w:t xml:space="preserve">  </w:t>
      </w:r>
      <w:r>
        <w:rPr>
          <w:rFonts w:ascii="宋体" w:hAnsi="宋体" w:eastAsia="宋体"/>
          <w:b/>
          <w:bCs/>
          <w:i/>
          <w:iCs/>
          <w:color w:val="FF0000"/>
          <w:sz w:val="21"/>
          <w:szCs w:val="21"/>
        </w:rPr>
        <w:t>答题时间：</w:t>
      </w:r>
      <w:r>
        <w:rPr>
          <w:rFonts w:ascii="Times New Roman" w:hAnsi="Times New Roman" w:eastAsia="Times New Roman"/>
          <w:b/>
          <w:bCs/>
          <w:i/>
          <w:iCs/>
          <w:color w:val="FF0000"/>
          <w:sz w:val="21"/>
          <w:szCs w:val="21"/>
        </w:rPr>
        <w:t>30</w:t>
      </w:r>
      <w:r>
        <w:rPr>
          <w:rFonts w:ascii="宋体" w:hAnsi="宋体" w:eastAsia="宋体"/>
          <w:b/>
          <w:bCs/>
          <w:i/>
          <w:iCs/>
          <w:color w:val="FF0000"/>
          <w:sz w:val="21"/>
          <w:szCs w:val="21"/>
        </w:rPr>
        <w:t>分钟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numPr>
          <w:ilvl w:val="0"/>
          <w:numId w:val="1"/>
        </w:numPr>
        <w:spacing w:before="0" w:after="0" w:line="240" w:lineRule="auto"/>
        <w:ind w:left="450" w:hanging="450"/>
        <w:jc w:val="both"/>
        <w:rPr>
          <w:rFonts w:ascii="宋体" w:hAnsi="宋体" w:eastAsia="宋体"/>
          <w:b/>
          <w:bCs/>
          <w:color w:val="000000"/>
          <w:sz w:val="21"/>
          <w:szCs w:val="21"/>
        </w:rPr>
      </w:pPr>
      <w:r>
        <w:rPr>
          <w:rFonts w:ascii="宋体" w:hAnsi="宋体" w:eastAsia="宋体"/>
          <w:b/>
          <w:bCs/>
          <w:color w:val="000000"/>
          <w:sz w:val="21"/>
          <w:szCs w:val="21"/>
        </w:rPr>
        <w:t>翻译（</w:t>
      </w:r>
      <w:r>
        <w:rPr>
          <w:rFonts w:ascii="Times New Roman" w:hAnsi="Times New Roman" w:eastAsia="Times New Roman"/>
          <w:b/>
          <w:bCs/>
          <w:color w:val="000000"/>
          <w:sz w:val="21"/>
          <w:szCs w:val="21"/>
        </w:rPr>
        <w:t>50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分）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</w:pPr>
      <w:r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As a leader of Human Capital Management services innovation, and with decades of human resources industry experience, CDP provides one-stop digital HCM services based on an EcoSaaS Biosphere.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</w:pPr>
      <w:r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 xml:space="preserve"> </w:t>
      </w: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</w:pPr>
      <w:r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 xml:space="preserve">Since its establishment in 2004, CDP has received capital injections from the world's top five well-known investment institutions: Morgan Stanley, Fidelity, Investor AB, CBC Capital, and Japan Sumitomo Group. 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pacing w:val="8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</w:pPr>
      <w:r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CDP</w:t>
      </w:r>
      <w:r>
        <w:rPr>
          <w:rFonts w:ascii="宋体" w:hAnsi="宋体" w:eastAsia="宋体"/>
          <w:color w:val="333333"/>
          <w:spacing w:val="8"/>
          <w:sz w:val="21"/>
          <w:szCs w:val="21"/>
          <w:shd w:val="clear" w:fill="FFFFFF"/>
        </w:rPr>
        <w:t>’</w:t>
      </w:r>
      <w:r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 xml:space="preserve">s EcoSaaS biosphere is constantly evolving and growing in both breadth and depth. Through platform integration, service integration and resource integration, we provide large-scale health and welfare solutions for employees, driving the development of China's human resources industry and new economy. 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pacing w:val="8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</w:pPr>
      <w:r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 xml:space="preserve">Headquartered in Shanghai, China, CDP Group has branch offices in Beijing, Suzhou, Dalian, Guangzhou, Hong Kong, Singapore, Australia, and more. Its business covers Asia Pacific, Europe and North America. 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pacing w:val="8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</w:pPr>
      <w:r>
        <w:rPr>
          <w:rFonts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So far, CDP has provided professional HCM services to more than 1 million employees in more than 1,000 enterprises worldwide, covering more than 35 industries.</w:t>
      </w: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pacing w:val="8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b/>
          <w:bCs/>
          <w:i/>
          <w:iCs/>
          <w:color w:val="000000"/>
          <w:sz w:val="22"/>
          <w:szCs w:val="22"/>
        </w:rPr>
      </w:pPr>
      <w:r>
        <w:rPr>
          <w:rFonts w:ascii="宋体" w:hAnsi="宋体" w:eastAsia="宋体"/>
          <w:b/>
          <w:bCs/>
          <w:i/>
          <w:iCs/>
          <w:color w:val="000000"/>
          <w:sz w:val="22"/>
          <w:szCs w:val="22"/>
        </w:rPr>
        <w:t>译文：</w:t>
      </w:r>
    </w:p>
    <w:p>
      <w:pPr>
        <w:numPr>
          <w:ilvl w:val="0"/>
          <w:numId w:val="2"/>
        </w:numPr>
        <w:spacing w:before="0" w:after="0" w:line="240" w:lineRule="auto"/>
        <w:jc w:val="both"/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作为人力资本管理服务创新的领导者，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  <w:lang w:val="en-US" w:eastAsia="zh-Hans"/>
        </w:rPr>
        <w:t>并且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拥有数十年的人力资源行业经验，CDP基于EcoSaaS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  <w:lang w:val="en-US" w:eastAsia="zh-Hans"/>
        </w:rPr>
        <w:t>生态链技术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提供一站式数字HCM服务。</w:t>
      </w:r>
    </w:p>
    <w:p>
      <w:pPr>
        <w:numPr>
          <w:ilvl w:val="0"/>
          <w:numId w:val="2"/>
        </w:numPr>
        <w:spacing w:before="0" w:after="0" w:line="240" w:lineRule="auto"/>
        <w:jc w:val="both"/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  <w:lang w:val="en-US" w:eastAsia="zh-Hans"/>
        </w:rPr>
        <w:t>从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2004年成立以来，CDP已获得来自世界前五大著名投资机构的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  <w:lang w:val="en-US" w:eastAsia="zh-Hans"/>
        </w:rPr>
        <w:t>融资</w:t>
      </w:r>
      <w:r>
        <w:rPr>
          <w:rFonts w:hint="default" w:ascii="Times New Roman" w:hAnsi="Times New Roman" w:eastAsia="Times New Roman"/>
          <w:color w:val="333333"/>
          <w:spacing w:val="8"/>
          <w:sz w:val="21"/>
          <w:szCs w:val="21"/>
          <w:shd w:val="clear" w:fill="FFFFFF"/>
          <w:lang w:eastAsia="zh-Hans"/>
        </w:rPr>
        <w:t>，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  <w:lang w:val="en-US" w:eastAsia="zh-Hans"/>
        </w:rPr>
        <w:t>分别为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：摩根士丹利，富达（Fidelity），Investor AB，CBC Capital和Japan Sumitomo</w:t>
      </w:r>
      <w:r>
        <w:rPr>
          <w:rFonts w:hint="default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 xml:space="preserve"> 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  <w:lang w:val="en-US" w:eastAsia="zh-Hans"/>
        </w:rPr>
        <w:t>集团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。</w:t>
      </w:r>
    </w:p>
    <w:p>
      <w:pPr>
        <w:numPr>
          <w:ilvl w:val="0"/>
          <w:numId w:val="2"/>
        </w:numPr>
        <w:spacing w:before="0" w:after="0" w:line="240" w:lineRule="auto"/>
        <w:jc w:val="both"/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CDP的EcoSaaS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  <w:lang w:val="en-US" w:eastAsia="zh-Hans"/>
        </w:rPr>
        <w:t>生态链技术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在广度和深度上都在不断发展和壮大。通过平台集成，服务集成和资源集成，为员工提供大规模的健康和福利解决方案，带动中国人力资源产业和新经济的发展。</w:t>
      </w:r>
    </w:p>
    <w:p>
      <w:pPr>
        <w:numPr>
          <w:ilvl w:val="0"/>
          <w:numId w:val="2"/>
        </w:numPr>
        <w:spacing w:before="0" w:after="0" w:line="240" w:lineRule="auto"/>
        <w:jc w:val="both"/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CDP集团总部位于中国上海，在北京，苏州，大连，广州，香港，新加坡，澳大利亚等地设有分支机构。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  <w:lang w:val="en-US" w:eastAsia="zh-Hans"/>
        </w:rPr>
        <w:t>CDP的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业务覆盖亚太，欧洲和北美。</w:t>
      </w:r>
    </w:p>
    <w:p>
      <w:pPr>
        <w:numPr>
          <w:ilvl w:val="0"/>
          <w:numId w:val="2"/>
        </w:numPr>
        <w:spacing w:before="0" w:after="0" w:line="240" w:lineRule="auto"/>
        <w:jc w:val="both"/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</w:pP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到目前为止，CDP已为全球1000多家企业的100万多名员工，涉及35个行业</w:t>
      </w:r>
      <w:r>
        <w:rPr>
          <w:rFonts w:hint="default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，</w:t>
      </w:r>
      <w:r>
        <w:rPr>
          <w:rFonts w:hint="eastAsia" w:ascii="Times New Roman" w:hAnsi="Times New Roman" w:eastAsia="Times New Roman"/>
          <w:color w:val="333333"/>
          <w:spacing w:val="8"/>
          <w:sz w:val="21"/>
          <w:szCs w:val="21"/>
          <w:shd w:val="clear" w:fill="FFFFFF"/>
        </w:rPr>
        <w:t>提供了专业的HCM服务</w:t>
      </w:r>
      <w:bookmarkStart w:id="0" w:name="_GoBack"/>
      <w:bookmarkEnd w:id="0"/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2"/>
          <w:szCs w:val="22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361" w:right="1644" w:bottom="1247" w:left="162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/>
      <w:spacing w:before="0" w:after="0" w:line="240" w:lineRule="auto"/>
      <w:jc w:val="both"/>
      <w:rPr>
        <w:rFonts w:ascii="Times New Roman" w:hAnsi="Times New Roman" w:eastAsia="Times New Roman"/>
        <w:color w:val="000000"/>
        <w:sz w:val="18"/>
        <w:szCs w:val="18"/>
      </w:rPr>
    </w:pPr>
    <w:r>
      <w:fldChar w:fldCharType="begin"/>
    </w:r>
    <w:r>
      <w:rPr>
        <w:rFonts w:ascii="Times New Roman" w:hAnsi="Times New Roman" w:eastAsia="Times New Roman"/>
        <w:sz w:val="18"/>
        <w:szCs w:val="18"/>
      </w:rPr>
      <w:instrText xml:space="preserve">PAGE</w:instrTex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/>
      <w:spacing w:before="0" w:after="0" w:line="240" w:lineRule="auto"/>
      <w:jc w:val="both"/>
      <w:rPr>
        <w:rFonts w:ascii="宋体" w:hAnsi="宋体" w:eastAsia="宋体"/>
        <w:color w:val="000000"/>
        <w:sz w:val="21"/>
        <w:szCs w:val="21"/>
      </w:rPr>
    </w:pPr>
    <w:r>
      <w:drawing>
        <wp:inline distT="0" distB="0" distL="0" distR="0">
          <wp:extent cx="1143000" cy="6191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92738"/>
    <w:multiLevelType w:val="multilevel"/>
    <w:tmpl w:val="60092738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1">
    <w:nsid w:val="60092D70"/>
    <w:multiLevelType w:val="singleLevel"/>
    <w:tmpl w:val="60092D7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5FFF4E7A"/>
    <w:rsid w:val="6EAF13B0"/>
    <w:rsid w:val="71061E72"/>
    <w:rsid w:val="7A3B2499"/>
    <w:rsid w:val="7FFD8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jason_work</cp:lastModifiedBy>
  <dcterms:modified xsi:type="dcterms:W3CDTF">2021-01-21T15:25:31Z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