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Pr="00B50120" w:rsidRDefault="00B50120">
      <w:pPr>
        <w:rPr>
          <w:rFonts w:ascii="Arial" w:hAnsi="Arial" w:cs="Arial"/>
          <w:b/>
          <w:color w:val="17365D" w:themeColor="text2" w:themeShade="BF"/>
          <w:sz w:val="44"/>
          <w:szCs w:val="44"/>
        </w:rPr>
      </w:pPr>
      <w:r w:rsidRPr="00B50120">
        <w:rPr>
          <w:rFonts w:ascii="Arial" w:hAnsi="Arial" w:cs="Arial"/>
          <w:b/>
          <w:color w:val="17365D" w:themeColor="text2" w:themeShade="BF"/>
          <w:sz w:val="44"/>
          <w:szCs w:val="44"/>
        </w:rPr>
        <w:t xml:space="preserve">CASE </w:t>
      </w:r>
      <w:r>
        <w:rPr>
          <w:rFonts w:ascii="Arial" w:hAnsi="Arial" w:cs="Arial"/>
          <w:b/>
          <w:color w:val="17365D" w:themeColor="text2" w:themeShade="BF"/>
          <w:sz w:val="44"/>
          <w:szCs w:val="44"/>
        </w:rPr>
        <w:t>STUDY</w:t>
      </w:r>
      <w:r w:rsidR="002C710D">
        <w:rPr>
          <w:rFonts w:ascii="Arial" w:hAnsi="Arial" w:cs="Arial"/>
          <w:b/>
          <w:color w:val="17365D" w:themeColor="text2" w:themeShade="BF"/>
          <w:sz w:val="44"/>
          <w:szCs w:val="44"/>
        </w:rPr>
        <w:t xml:space="preserve"> # 4</w:t>
      </w:r>
    </w:p>
    <w:p w:rsidR="002C710D" w:rsidRPr="002C710D" w:rsidRDefault="002C710D" w:rsidP="002C710D">
      <w:pPr>
        <w:jc w:val="both"/>
        <w:rPr>
          <w:rFonts w:ascii="Arial" w:hAnsi="Arial" w:cs="Arial"/>
          <w:b/>
          <w:color w:val="17365D" w:themeColor="text2" w:themeShade="BF"/>
          <w:sz w:val="36"/>
          <w:szCs w:val="36"/>
        </w:rPr>
      </w:pPr>
      <w:r w:rsidRPr="002C710D">
        <w:rPr>
          <w:rFonts w:ascii="Arial" w:hAnsi="Arial" w:cs="Arial"/>
          <w:b/>
          <w:color w:val="17365D" w:themeColor="text2" w:themeShade="BF"/>
          <w:sz w:val="36"/>
          <w:szCs w:val="36"/>
        </w:rPr>
        <w:t>Building your company’s vision</w:t>
      </w:r>
    </w:p>
    <w:p w:rsidR="002C710D" w:rsidRPr="002D2A45" w:rsidRDefault="002C710D" w:rsidP="002D2A45">
      <w:pPr>
        <w:jc w:val="both"/>
        <w:rPr>
          <w:rFonts w:ascii="Arial" w:hAnsi="Arial" w:cs="Arial"/>
          <w:b/>
          <w:color w:val="17365D" w:themeColor="text2" w:themeShade="BF"/>
          <w:sz w:val="36"/>
          <w:szCs w:val="36"/>
        </w:rPr>
      </w:pPr>
    </w:p>
    <w:p w:rsidR="002D2A45" w:rsidRPr="0095212C" w:rsidRDefault="002D2A45" w:rsidP="0095212C">
      <w:pPr>
        <w:jc w:val="both"/>
        <w:rPr>
          <w:rFonts w:ascii="Arial" w:hAnsi="Arial" w:cs="Arial"/>
          <w:b/>
          <w:color w:val="17365D" w:themeColor="text2" w:themeShade="BF"/>
          <w:sz w:val="36"/>
          <w:szCs w:val="36"/>
        </w:rPr>
      </w:pPr>
    </w:p>
    <w:p w:rsidR="00B50120" w:rsidRPr="00B50120" w:rsidRDefault="00B50120">
      <w:pPr>
        <w:rPr>
          <w:rFonts w:ascii="Arial" w:hAnsi="Arial" w:cs="Arial"/>
          <w:sz w:val="44"/>
          <w:szCs w:val="44"/>
        </w:rPr>
      </w:pPr>
    </w:p>
    <w:p w:rsidR="00B50120" w:rsidRPr="00B50120" w:rsidRDefault="00B50120">
      <w:pPr>
        <w:rPr>
          <w:rFonts w:ascii="Arial" w:hAnsi="Arial" w:cs="Arial"/>
          <w:sz w:val="44"/>
          <w:szCs w:val="44"/>
        </w:rPr>
      </w:pPr>
    </w:p>
    <w:p w:rsidR="00B50120" w:rsidRPr="00B50120" w:rsidRDefault="00B50120">
      <w:pPr>
        <w:rPr>
          <w:rFonts w:ascii="Arial" w:hAnsi="Arial" w:cs="Arial"/>
          <w:sz w:val="44"/>
          <w:szCs w:val="44"/>
        </w:rPr>
      </w:pPr>
    </w:p>
    <w:p w:rsidR="00B50120" w:rsidRP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B50120">
        <w:rPr>
          <w:rFonts w:ascii="Arial" w:hAnsi="Arial" w:cs="Arial"/>
          <w:b/>
          <w:color w:val="17365D" w:themeColor="text2" w:themeShade="BF"/>
          <w:sz w:val="18"/>
          <w:szCs w:val="18"/>
        </w:rPr>
        <w:t>Prepared by:  Jason, Leo, Addison and Veenayah</w:t>
      </w: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2D2A45" w:rsidRDefault="002D2A45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2D2A45" w:rsidRDefault="002D2A45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2D2A45" w:rsidRDefault="002D2A45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2C710D" w:rsidRPr="002C710D" w:rsidRDefault="002C710D" w:rsidP="002C710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Articulate a vision for a fictitious company using the model on page 4 or 12</w:t>
      </w:r>
    </w:p>
    <w:p w:rsidR="002C710D" w:rsidRDefault="002C710D" w:rsidP="002C710D">
      <w:pPr>
        <w:pStyle w:val="ListParagraph"/>
        <w:ind w:left="360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2C710D" w:rsidRP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We </w:t>
      </w:r>
      <w:r>
        <w:rPr>
          <w:rFonts w:ascii="Arial" w:hAnsi="Arial" w:cs="Arial"/>
          <w:color w:val="17365D" w:themeColor="text2" w:themeShade="BF"/>
          <w:sz w:val="18"/>
          <w:szCs w:val="18"/>
        </w:rPr>
        <w:t xml:space="preserve">have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define</w:t>
      </w:r>
      <w:r>
        <w:rPr>
          <w:rFonts w:ascii="Arial" w:hAnsi="Arial" w:cs="Arial"/>
          <w:color w:val="17365D" w:themeColor="text2" w:themeShade="BF"/>
          <w:sz w:val="18"/>
          <w:szCs w:val="18"/>
        </w:rPr>
        <w:t>d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 the </w:t>
      </w:r>
      <w:r>
        <w:rPr>
          <w:rFonts w:ascii="Arial" w:hAnsi="Arial" w:cs="Arial"/>
          <w:color w:val="17365D" w:themeColor="text2" w:themeShade="BF"/>
          <w:sz w:val="18"/>
          <w:szCs w:val="18"/>
        </w:rPr>
        <w:t xml:space="preserve">vision, mission and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core values of a big chain of hotels - Seychelles Island of Hotels</w:t>
      </w:r>
    </w:p>
    <w:p w:rsidR="002C710D" w:rsidRP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  <w:t>Vision</w:t>
      </w:r>
    </w:p>
    <w:p w:rsidR="002C710D" w:rsidRP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To be the most admired hotels listed in the Indian Ocean and be the best example for others to follow.</w:t>
      </w:r>
    </w:p>
    <w:p w:rsidR="002C710D" w:rsidRP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  <w:t>Mission Statement</w:t>
      </w:r>
    </w:p>
    <w:p w:rsidR="002C710D" w:rsidRP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“We will be recognized internationally as a successfully leisure Group offering superior services and entertainment that exceeds our customer’s expectation.</w:t>
      </w:r>
    </w:p>
    <w:p w:rsidR="002C710D" w:rsidRP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  <w:t>Core V</w:t>
      </w:r>
      <w:r w:rsidRPr="002C710D"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  <w:t>alues</w:t>
      </w:r>
    </w:p>
    <w:p w:rsidR="002C710D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Courage</w:t>
      </w:r>
      <w:r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to be accountable for our actions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 and be courageous in all we do</w:t>
      </w:r>
    </w:p>
    <w:p w:rsidR="002C710D" w:rsidRDefault="002C710D" w:rsidP="002C710D">
      <w:pPr>
        <w:pStyle w:val="ListParagraph"/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Teamwork</w:t>
      </w:r>
      <w:r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working together to meet our goals through open communi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cation and sharing of resources</w:t>
      </w:r>
    </w:p>
    <w:p w:rsidR="002C710D" w:rsidRPr="002C710D" w:rsidRDefault="002C710D" w:rsidP="002C710D">
      <w:pPr>
        <w:pStyle w:val="ListParagrap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Fun</w:t>
      </w:r>
      <w:r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have fun and enjoy what we do so that our guests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feel the same sense of pleasure</w:t>
      </w:r>
    </w:p>
    <w:p w:rsidR="002C710D" w:rsidRPr="002C710D" w:rsidRDefault="002C710D" w:rsidP="002C710D">
      <w:pPr>
        <w:pStyle w:val="ListParagrap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Innovation</w:t>
      </w:r>
      <w:r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 new ideas that lead both p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ersonal and organization growth</w:t>
      </w:r>
    </w:p>
    <w:p w:rsidR="002C710D" w:rsidRPr="002C710D" w:rsidRDefault="002C710D" w:rsidP="002C710D">
      <w:pPr>
        <w:pStyle w:val="ListParagrap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Ethics</w:t>
      </w:r>
      <w:r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 honesty and integrity in our behavior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and actions</w:t>
      </w:r>
    </w:p>
    <w:p w:rsidR="002C710D" w:rsidRPr="002C710D" w:rsidRDefault="002C710D" w:rsidP="002C710D">
      <w:pPr>
        <w:pStyle w:val="ListParagrap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Pr="002C710D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Respect</w:t>
      </w:r>
      <w:r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show our respect for e</w:t>
      </w:r>
      <w:bookmarkStart w:id="0" w:name="_GoBack"/>
      <w:bookmarkEnd w:id="0"/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ach other in what we say and do</w:t>
      </w: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lastRenderedPageBreak/>
        <w:t>Articulate a vision for a real company using the model on page 4 or 12</w:t>
      </w:r>
    </w:p>
    <w:p w:rsidR="002C710D" w:rsidRP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The real organization is ATCO Structures and Logistics which a subsidiary of ATCO Group of Companies.</w:t>
      </w: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  <w:t>Vision</w:t>
      </w:r>
      <w:r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  <w:t xml:space="preserve"> and Mission</w:t>
      </w:r>
    </w:p>
    <w:p w:rsidR="002C710D" w:rsidRPr="00881180" w:rsidRDefault="002C710D" w:rsidP="002C710D">
      <w:pPr>
        <w:spacing w:line="360" w:lineRule="auto"/>
        <w:ind w:left="36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881180">
        <w:rPr>
          <w:rFonts w:ascii="Arial" w:hAnsi="Arial" w:cs="Arial"/>
          <w:color w:val="17365D" w:themeColor="text2" w:themeShade="BF"/>
          <w:sz w:val="18"/>
          <w:szCs w:val="18"/>
        </w:rPr>
        <w:t>ATCO Structures &amp; Logistics will be the world’s leading provider of infrastructure solutions by delivering excellence in our projects, products &amp; services - anywhere - for the benefit of our customers, shareholders, employees and the communities where we live and work.</w:t>
      </w: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</w:pPr>
      <w:r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  <w:t>Core Values</w:t>
      </w:r>
    </w:p>
    <w:p w:rsidR="002C710D" w:rsidRPr="009A4843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Safety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9A4843">
        <w:rPr>
          <w:rFonts w:ascii="Arial" w:hAnsi="Arial" w:cs="Arial"/>
          <w:color w:val="17365D" w:themeColor="text2" w:themeShade="BF"/>
          <w:sz w:val="18"/>
          <w:szCs w:val="18"/>
        </w:rPr>
        <w:t xml:space="preserve">We are committed to attaining zero incidents and work to manage business operations for sustainable safety excellence </w:t>
      </w:r>
    </w:p>
    <w:p w:rsidR="002C710D" w:rsidRPr="009A4843" w:rsidRDefault="002C710D" w:rsidP="002C710D">
      <w:pPr>
        <w:pStyle w:val="ListParagraph"/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Integrity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:</w:t>
      </w:r>
      <w:r w:rsidRPr="009A4843">
        <w:rPr>
          <w:rFonts w:ascii="Arial" w:hAnsi="Arial" w:cs="Arial"/>
          <w:color w:val="17365D" w:themeColor="text2" w:themeShade="BF"/>
          <w:sz w:val="18"/>
          <w:szCs w:val="18"/>
        </w:rPr>
        <w:t xml:space="preserve"> We are honest and ethical, and treat others with fairness, dignity and respect </w:t>
      </w:r>
    </w:p>
    <w:p w:rsidR="002C710D" w:rsidRPr="002C710D" w:rsidRDefault="002C710D" w:rsidP="002C710D">
      <w:pPr>
        <w:pStyle w:val="ListParagrap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Caring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9A4843">
        <w:rPr>
          <w:rFonts w:ascii="Arial" w:hAnsi="Arial" w:cs="Arial"/>
          <w:color w:val="17365D" w:themeColor="text2" w:themeShade="BF"/>
          <w:sz w:val="18"/>
          <w:szCs w:val="18"/>
        </w:rPr>
        <w:t xml:space="preserve">we care about our customers, our employees and their families, our communities and the environment </w:t>
      </w:r>
    </w:p>
    <w:p w:rsidR="002C710D" w:rsidRPr="009A4843" w:rsidRDefault="002C710D" w:rsidP="002C710D">
      <w:pPr>
        <w:pStyle w:val="ListParagraph"/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Transparency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9A4843">
        <w:rPr>
          <w:rFonts w:ascii="Arial" w:hAnsi="Arial" w:cs="Arial"/>
          <w:color w:val="17365D" w:themeColor="text2" w:themeShade="BF"/>
          <w:sz w:val="18"/>
          <w:szCs w:val="18"/>
        </w:rPr>
        <w:t xml:space="preserve">We are clear about our intentions and communicate openly </w:t>
      </w:r>
    </w:p>
    <w:p w:rsidR="002C710D" w:rsidRPr="002C710D" w:rsidRDefault="002C710D" w:rsidP="002C710D">
      <w:pPr>
        <w:pStyle w:val="ListParagrap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Pr="009A4843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Entrepreneurship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9A4843">
        <w:rPr>
          <w:rFonts w:ascii="Arial" w:hAnsi="Arial" w:cs="Arial"/>
          <w:color w:val="17365D" w:themeColor="text2" w:themeShade="BF"/>
          <w:sz w:val="18"/>
          <w:szCs w:val="18"/>
        </w:rPr>
        <w:t xml:space="preserve">we are creative, innovative and take a measured approach to opportunities, balanced with a long term perspective </w:t>
      </w:r>
    </w:p>
    <w:p w:rsidR="002C710D" w:rsidRPr="009A4843" w:rsidRDefault="002C710D" w:rsidP="002C710D">
      <w:pPr>
        <w:pStyle w:val="ListParagraph"/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Pr="009A4843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Accountability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 xml:space="preserve">: </w:t>
      </w:r>
      <w:r w:rsidRPr="009A4843">
        <w:rPr>
          <w:rFonts w:ascii="Arial" w:hAnsi="Arial" w:cs="Arial"/>
          <w:color w:val="17365D" w:themeColor="text2" w:themeShade="BF"/>
          <w:sz w:val="18"/>
          <w:szCs w:val="18"/>
        </w:rPr>
        <w:t xml:space="preserve">We make good decisions, take personal ownership of tasks, are responsible for our actions, and deliver on our commitments </w:t>
      </w:r>
    </w:p>
    <w:p w:rsidR="002C710D" w:rsidRPr="009A4843" w:rsidRDefault="002C710D" w:rsidP="002C710D">
      <w:pPr>
        <w:pStyle w:val="ListParagraph"/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Pr="009A4843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Collaboration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:</w:t>
      </w:r>
      <w:r w:rsidRPr="009A4843">
        <w:rPr>
          <w:rFonts w:ascii="Arial" w:hAnsi="Arial" w:cs="Arial"/>
          <w:color w:val="17365D" w:themeColor="text2" w:themeShade="BF"/>
          <w:sz w:val="18"/>
          <w:szCs w:val="18"/>
        </w:rPr>
        <w:t xml:space="preserve"> we work together, share ideas and recognize the contribution of others </w:t>
      </w:r>
    </w:p>
    <w:p w:rsidR="002C710D" w:rsidRPr="009A4843" w:rsidRDefault="002C710D" w:rsidP="002C710D">
      <w:pPr>
        <w:pStyle w:val="ListParagraph"/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C710D" w:rsidRPr="009A4843" w:rsidRDefault="002C710D" w:rsidP="002C71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C710D">
        <w:rPr>
          <w:rFonts w:ascii="Arial" w:hAnsi="Arial" w:cs="Arial"/>
          <w:b/>
          <w:color w:val="17365D" w:themeColor="text2" w:themeShade="BF"/>
          <w:sz w:val="18"/>
          <w:szCs w:val="18"/>
        </w:rPr>
        <w:t>Perseverance</w:t>
      </w:r>
      <w:r w:rsidRPr="002C710D">
        <w:rPr>
          <w:rFonts w:ascii="Arial" w:hAnsi="Arial" w:cs="Arial"/>
          <w:color w:val="17365D" w:themeColor="text2" w:themeShade="BF"/>
          <w:sz w:val="18"/>
          <w:szCs w:val="18"/>
        </w:rPr>
        <w:t>:</w:t>
      </w:r>
      <w:r w:rsidRPr="009A4843">
        <w:rPr>
          <w:rFonts w:ascii="Arial" w:hAnsi="Arial" w:cs="Arial"/>
          <w:color w:val="17365D" w:themeColor="text2" w:themeShade="BF"/>
          <w:sz w:val="18"/>
          <w:szCs w:val="18"/>
        </w:rPr>
        <w:t xml:space="preserve"> we persevere in the face of adversity with courage, a positive attitude and a fierce determination to succeed </w:t>
      </w:r>
    </w:p>
    <w:p w:rsid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</w:pPr>
    </w:p>
    <w:p w:rsidR="002C710D" w:rsidRPr="002C710D" w:rsidRDefault="002C710D" w:rsidP="002C710D">
      <w:pPr>
        <w:spacing w:line="360" w:lineRule="auto"/>
        <w:ind w:left="360"/>
        <w:jc w:val="both"/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</w:pPr>
    </w:p>
    <w:sectPr w:rsidR="002C710D" w:rsidRPr="002C71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BD9" w:rsidRDefault="00A82BD9" w:rsidP="00B50120">
      <w:pPr>
        <w:spacing w:after="0" w:line="240" w:lineRule="auto"/>
      </w:pPr>
      <w:r>
        <w:separator/>
      </w:r>
    </w:p>
  </w:endnote>
  <w:endnote w:type="continuationSeparator" w:id="0">
    <w:p w:rsidR="00A82BD9" w:rsidRDefault="00A82BD9" w:rsidP="00B5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120" w:rsidRDefault="00B5012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Date: 15 June 2014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C710D" w:rsidRPr="002C710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50120" w:rsidRDefault="00B50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BD9" w:rsidRDefault="00A82BD9" w:rsidP="00B50120">
      <w:pPr>
        <w:spacing w:after="0" w:line="240" w:lineRule="auto"/>
      </w:pPr>
      <w:r>
        <w:separator/>
      </w:r>
    </w:p>
  </w:footnote>
  <w:footnote w:type="continuationSeparator" w:id="0">
    <w:p w:rsidR="00A82BD9" w:rsidRDefault="00A82BD9" w:rsidP="00B50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6B3A1FB97F64A16B42674AD708066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50120" w:rsidRDefault="00B501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Strategic Planning</w:t>
        </w:r>
      </w:p>
    </w:sdtContent>
  </w:sdt>
  <w:p w:rsidR="00B50120" w:rsidRDefault="00B50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9C1"/>
    <w:multiLevelType w:val="hybridMultilevel"/>
    <w:tmpl w:val="FF2E4C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965"/>
    <w:multiLevelType w:val="hybridMultilevel"/>
    <w:tmpl w:val="217E4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1D5DF9"/>
    <w:multiLevelType w:val="hybridMultilevel"/>
    <w:tmpl w:val="E8F24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FD2AFE"/>
    <w:multiLevelType w:val="hybridMultilevel"/>
    <w:tmpl w:val="F44A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B1D97"/>
    <w:multiLevelType w:val="hybridMultilevel"/>
    <w:tmpl w:val="B324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245AC2"/>
    <w:multiLevelType w:val="hybridMultilevel"/>
    <w:tmpl w:val="B604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564FE"/>
    <w:multiLevelType w:val="hybridMultilevel"/>
    <w:tmpl w:val="F8FE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A2422"/>
    <w:multiLevelType w:val="hybridMultilevel"/>
    <w:tmpl w:val="D1A05E6E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5A631B"/>
    <w:multiLevelType w:val="hybridMultilevel"/>
    <w:tmpl w:val="7B90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20731A"/>
    <w:multiLevelType w:val="hybridMultilevel"/>
    <w:tmpl w:val="FB1E5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20"/>
    <w:rsid w:val="002B43AD"/>
    <w:rsid w:val="002C710D"/>
    <w:rsid w:val="002D2A45"/>
    <w:rsid w:val="0031742D"/>
    <w:rsid w:val="0040398F"/>
    <w:rsid w:val="005E5DE2"/>
    <w:rsid w:val="0068416F"/>
    <w:rsid w:val="006A4A87"/>
    <w:rsid w:val="00716046"/>
    <w:rsid w:val="00744767"/>
    <w:rsid w:val="0095212C"/>
    <w:rsid w:val="00A82BD9"/>
    <w:rsid w:val="00AF3380"/>
    <w:rsid w:val="00B50120"/>
    <w:rsid w:val="00BD699C"/>
    <w:rsid w:val="00D2674C"/>
    <w:rsid w:val="00E0371B"/>
    <w:rsid w:val="00E24BF6"/>
    <w:rsid w:val="00F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20"/>
  </w:style>
  <w:style w:type="paragraph" w:styleId="Footer">
    <w:name w:val="footer"/>
    <w:basedOn w:val="Normal"/>
    <w:link w:val="FooterChar"/>
    <w:uiPriority w:val="99"/>
    <w:unhideWhenUsed/>
    <w:rsid w:val="00B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20"/>
  </w:style>
  <w:style w:type="paragraph" w:styleId="BalloonText">
    <w:name w:val="Balloon Text"/>
    <w:basedOn w:val="Normal"/>
    <w:link w:val="BalloonTextChar"/>
    <w:uiPriority w:val="99"/>
    <w:semiHidden/>
    <w:unhideWhenUsed/>
    <w:rsid w:val="00B5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276"/>
    <w:pPr>
      <w:ind w:left="720"/>
      <w:contextualSpacing/>
    </w:pPr>
  </w:style>
  <w:style w:type="paragraph" w:styleId="BodyText">
    <w:name w:val="Body Text"/>
    <w:basedOn w:val="Normal"/>
    <w:link w:val="BodyTextChar"/>
    <w:rsid w:val="002B43AD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B43AD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AF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D2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2A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20"/>
  </w:style>
  <w:style w:type="paragraph" w:styleId="Footer">
    <w:name w:val="footer"/>
    <w:basedOn w:val="Normal"/>
    <w:link w:val="FooterChar"/>
    <w:uiPriority w:val="99"/>
    <w:unhideWhenUsed/>
    <w:rsid w:val="00B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20"/>
  </w:style>
  <w:style w:type="paragraph" w:styleId="BalloonText">
    <w:name w:val="Balloon Text"/>
    <w:basedOn w:val="Normal"/>
    <w:link w:val="BalloonTextChar"/>
    <w:uiPriority w:val="99"/>
    <w:semiHidden/>
    <w:unhideWhenUsed/>
    <w:rsid w:val="00B5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276"/>
    <w:pPr>
      <w:ind w:left="720"/>
      <w:contextualSpacing/>
    </w:pPr>
  </w:style>
  <w:style w:type="paragraph" w:styleId="BodyText">
    <w:name w:val="Body Text"/>
    <w:basedOn w:val="Normal"/>
    <w:link w:val="BodyTextChar"/>
    <w:rsid w:val="002B43AD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B43AD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AF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D2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2A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5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B3A1FB97F64A16B42674AD7080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39039-078D-488B-8AB9-75C2D94BCAD6}"/>
      </w:docPartPr>
      <w:docPartBody>
        <w:p w:rsidR="00592BE4" w:rsidRDefault="00CD4CD7" w:rsidP="00CD4CD7">
          <w:pPr>
            <w:pStyle w:val="76B3A1FB97F64A16B42674AD708066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D7"/>
    <w:rsid w:val="00592BE4"/>
    <w:rsid w:val="00702D3E"/>
    <w:rsid w:val="00935D29"/>
    <w:rsid w:val="00AC600A"/>
    <w:rsid w:val="00CD4CD7"/>
    <w:rsid w:val="00D1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3A1FB97F64A16B42674AD7080663A">
    <w:name w:val="76B3A1FB97F64A16B42674AD7080663A"/>
    <w:rsid w:val="00CD4CD7"/>
  </w:style>
  <w:style w:type="paragraph" w:customStyle="1" w:styleId="D0725665BB194E4EB9AADF21F5AB0004">
    <w:name w:val="D0725665BB194E4EB9AADF21F5AB0004"/>
    <w:rsid w:val="00CD4C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3A1FB97F64A16B42674AD7080663A">
    <w:name w:val="76B3A1FB97F64A16B42674AD7080663A"/>
    <w:rsid w:val="00CD4CD7"/>
  </w:style>
  <w:style w:type="paragraph" w:customStyle="1" w:styleId="D0725665BB194E4EB9AADF21F5AB0004">
    <w:name w:val="D0725665BB194E4EB9AADF21F5AB0004"/>
    <w:rsid w:val="00CD4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Strategic Planning</vt:lpstr>
    </vt:vector>
  </TitlesOfParts>
  <Company>Toshiba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Planning</dc:title>
  <dc:creator>Veenayah</dc:creator>
  <cp:lastModifiedBy>Veenayah</cp:lastModifiedBy>
  <cp:revision>8</cp:revision>
  <dcterms:created xsi:type="dcterms:W3CDTF">2014-06-16T00:30:00Z</dcterms:created>
  <dcterms:modified xsi:type="dcterms:W3CDTF">2014-06-17T02:57:00Z</dcterms:modified>
</cp:coreProperties>
</file>