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14:paraId="76118A12" w14:textId="77777777" w:rsidTr="009851CE">
        <w:tc>
          <w:tcPr>
            <w:tcW w:w="6277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76118A11" w14:textId="4DE22C0C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5F057B">
              <w:rPr>
                <w:sz w:val="28"/>
              </w:rPr>
              <w:t xml:space="preserve"> Oct 1 2013</w:t>
            </w:r>
          </w:p>
        </w:tc>
      </w:tr>
      <w:tr w:rsidR="009851CE" w:rsidRPr="00E167E7" w14:paraId="76118A16" w14:textId="77777777" w:rsidTr="009851CE">
        <w:tc>
          <w:tcPr>
            <w:tcW w:w="1062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76118A15" w14:textId="59C14F5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5F057B">
              <w:rPr>
                <w:sz w:val="28"/>
              </w:rPr>
              <w:t xml:space="preserve"> Martin Luther King Jr.</w:t>
            </w:r>
          </w:p>
        </w:tc>
      </w:tr>
    </w:tbl>
    <w:p w14:paraId="76118A18" w14:textId="3AEE2539" w:rsidR="00E167E7" w:rsidRDefault="005F057B" w:rsidP="005F057B">
      <w:pPr>
        <w:pStyle w:val="Heading1"/>
      </w:pPr>
      <w:r>
        <w:t>How does King use words to paint pictures and convey his ideas?</w:t>
      </w:r>
    </w:p>
    <w:p w14:paraId="02380A42" w14:textId="48278120" w:rsidR="005F057B" w:rsidRDefault="005F057B" w:rsidP="005F057B">
      <w:pPr>
        <w:jc w:val="left"/>
        <w:ind w:firstLine="0" w:hanging="0" w:right="0" w:left="0"/>
        <w:spacing w:line="276" w:lineRule="auto" w:before="0" w:after="200"/>
        <w:bidi w:val="false"/>
      </w:pPr>
      <w:r>
        <w:t xml:space="preserve">He describes the future as he would like to see it. He uses his descriptions to set realistic and attainable goals.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ascii="Calibri"/>
          <w:shadow w:val="false"/>
          <w:vertAlign w:val="baseline"/>
          <w:effect w:val="none"/>
        </w:rPr>
        <w:t xml:space="preserve"> Connecting with the people by using place names. </w:t>
      </w:r>
    </w:p>
    <w:p w14:paraId="2DEE3CEE" w14:textId="5F321D11" w:rsidR="005F057B" w:rsidRDefault="005F057B" w:rsidP="005F057B">
      <w:pPr>
        <w:pStyle w:val="Heading1"/>
      </w:pPr>
      <w:bookmarkStart w:id="0" w:name="_GoBack"/>
      <w:bookmarkEnd w:id="0"/>
      <w:r>
        <w:t>Through his speech, how did King empower his followers to continue the long and arduous struggle he saw ahead of them?</w:t>
      </w:r>
    </w:p>
    <w:p w14:paraId="525A8FAC" w14:textId="187E2F9E" w:rsidR="005F057B" w:rsidRDefault="005F057B" w:rsidP="005F057B">
      <w:r>
        <w:t xml:space="preserve">By showing that the end result will be worth the struggle. He used his description to inspire his followers to work towards his vision. </w:t>
      </w:r>
    </w:p>
    <w:p w14:paraId="58E95291" w14:textId="3CBC1605" w:rsidR="005F057B" w:rsidRDefault="005F057B" w:rsidP="005F057B">
      <w:pPr>
        <w:pStyle w:val="Heading1"/>
      </w:pPr>
      <w:r>
        <w:t>Can King’s spee</w:t>
      </w:r>
      <w:r w:rsidR="008A0635">
        <w:t>ch</w:t>
      </w:r>
      <w:r>
        <w:t xml:space="preserve"> be seen as a continuation of Lincoln’s words or as a separate and distinct effort?</w:t>
      </w:r>
    </w:p>
    <w:p w14:paraId="00BB9DF2" w14:textId="5B9D203D" w:rsidR="005F057B" w:rsidRPr="005F057B" w:rsidRDefault="008A0635" w:rsidP="005F057B">
      <w:r>
        <w:t xml:space="preserve">The abolition of slavery is part of a greater movement for equal rights. King’s speech is also part of the equal rights movement. In that sense, King’s speech is a continuation of Lincoln’s work. </w:t>
      </w:r>
    </w:p>
    <w:sectPr w:rsidR="005F057B" w:rsidRPr="005F057B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2A2A55"/>
    <w:rsid w:val="003A4DB9"/>
    <w:rsid w:val="005059C9"/>
    <w:rsid w:val="005E3118"/>
    <w:rsid w:val="005F057B"/>
    <w:rsid w:val="008A0635"/>
    <w:rsid w:val="008C1924"/>
    <w:rsid w:val="009851CE"/>
    <w:rsid w:val="009A15A6"/>
    <w:rsid w:val="00B84505"/>
    <w:rsid w:val="00C57E1F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F05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4</cp:revision>
  <dcterms:created xsi:type="dcterms:W3CDTF">2013-10-01T16:59:00Z</dcterms:created>
  <dcterms:modified xsi:type="dcterms:W3CDTF">2013-10-02T00:35:51Z</dcterms:modified>
</cp:coreProperties>
</file>