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18A0E" w14:textId="77777777" w:rsidR="00E167E7" w:rsidRPr="00E167E7" w:rsidRDefault="00E167E7" w:rsidP="00E167E7">
      <w:pPr>
        <w:jc w:val="center"/>
        <w:rPr>
          <w:sz w:val="32"/>
        </w:rPr>
      </w:pPr>
      <w:r w:rsidRPr="00E167E7">
        <w:rPr>
          <w:sz w:val="32"/>
        </w:rPr>
        <w:t xml:space="preserve">PTC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961"/>
        <w:gridCol w:w="3044"/>
        <w:gridCol w:w="1335"/>
        <w:gridCol w:w="1599"/>
      </w:tblGrid>
      <w:tr w:rsidR="009851CE" w:rsidRPr="00E167E7" w14:paraId="76118A12" w14:textId="77777777" w:rsidTr="009851CE">
        <w:tc>
          <w:tcPr>
            <w:tcW w:w="6277" w:type="dxa"/>
            <w:gridSpan w:val="3"/>
          </w:tcPr>
          <w:p w14:paraId="76118A0F" w14:textId="0C0F2BC4" w:rsidR="009851CE" w:rsidRPr="00E167E7" w:rsidRDefault="009851CE" w:rsidP="00E167E7">
            <w:pPr>
              <w:spacing w:after="0" w:line="240" w:lineRule="auto"/>
              <w:rPr>
                <w:sz w:val="28"/>
              </w:rPr>
            </w:pPr>
            <w:r w:rsidRPr="00E167E7">
              <w:rPr>
                <w:sz w:val="28"/>
              </w:rPr>
              <w:t>Name:</w:t>
            </w:r>
            <w:r w:rsidR="00C57E1F">
              <w:rPr>
                <w:sz w:val="28"/>
              </w:rPr>
              <w:t xml:space="preserve"> Addison Babcock</w:t>
            </w:r>
          </w:p>
        </w:tc>
        <w:tc>
          <w:tcPr>
            <w:tcW w:w="1412" w:type="dxa"/>
            <w:shd w:val="clear" w:color="auto" w:fill="auto"/>
          </w:tcPr>
          <w:p w14:paraId="76118A10" w14:textId="63D3E00E" w:rsidR="009851CE" w:rsidRPr="00E167E7" w:rsidRDefault="009851CE" w:rsidP="00E167E7">
            <w:pPr>
              <w:spacing w:after="0" w:line="240" w:lineRule="auto"/>
              <w:rPr>
                <w:sz w:val="28"/>
              </w:rPr>
            </w:pPr>
            <w:r w:rsidRPr="00E167E7">
              <w:rPr>
                <w:sz w:val="28"/>
              </w:rPr>
              <w:t>Section:</w:t>
            </w:r>
            <w:r w:rsidR="00C57E1F">
              <w:rPr>
                <w:sz w:val="28"/>
              </w:rPr>
              <w:t xml:space="preserve"> E</w:t>
            </w:r>
          </w:p>
        </w:tc>
        <w:tc>
          <w:tcPr>
            <w:tcW w:w="1887" w:type="dxa"/>
            <w:shd w:val="clear" w:color="auto" w:fill="auto"/>
          </w:tcPr>
          <w:p w14:paraId="76118A11" w14:textId="3D767815" w:rsidR="009851CE" w:rsidRPr="00E167E7" w:rsidRDefault="009851CE" w:rsidP="00E167E7">
            <w:pPr>
              <w:spacing w:after="0" w:line="240" w:lineRule="auto"/>
              <w:rPr>
                <w:sz w:val="28"/>
              </w:rPr>
            </w:pPr>
            <w:r w:rsidRPr="00E167E7">
              <w:rPr>
                <w:sz w:val="28"/>
              </w:rPr>
              <w:t>Due Date:</w:t>
            </w:r>
            <w:r w:rsidR="007337C0">
              <w:rPr>
                <w:sz w:val="28"/>
              </w:rPr>
              <w:t xml:space="preserve"> Oct 10 2013</w:t>
            </w:r>
          </w:p>
        </w:tc>
      </w:tr>
      <w:tr w:rsidR="009851CE" w:rsidRPr="00E167E7" w14:paraId="76118A16" w14:textId="77777777" w:rsidTr="009851CE">
        <w:tc>
          <w:tcPr>
            <w:tcW w:w="1062" w:type="dxa"/>
            <w:shd w:val="clear" w:color="auto" w:fill="auto"/>
          </w:tcPr>
          <w:p w14:paraId="76118A13" w14:textId="77777777" w:rsidR="009851CE" w:rsidRPr="00E167E7" w:rsidRDefault="009851CE" w:rsidP="00E167E7">
            <w:pPr>
              <w:spacing w:after="0" w:line="240" w:lineRule="auto"/>
              <w:rPr>
                <w:sz w:val="28"/>
              </w:rPr>
            </w:pPr>
            <w:r>
              <w:rPr>
                <w:sz w:val="28"/>
              </w:rPr>
              <w:t>Day</w:t>
            </w:r>
            <w:r w:rsidRPr="00E167E7">
              <w:rPr>
                <w:sz w:val="28"/>
              </w:rPr>
              <w:t>:</w:t>
            </w:r>
          </w:p>
        </w:tc>
        <w:tc>
          <w:tcPr>
            <w:tcW w:w="1031" w:type="dxa"/>
          </w:tcPr>
          <w:p w14:paraId="76118A14" w14:textId="77777777" w:rsidR="009851CE" w:rsidRPr="00E167E7" w:rsidRDefault="009851CE" w:rsidP="00E167E7">
            <w:pPr>
              <w:spacing w:after="0" w:line="240" w:lineRule="auto"/>
              <w:rPr>
                <w:sz w:val="28"/>
              </w:rPr>
            </w:pPr>
            <w:r>
              <w:rPr>
                <w:sz w:val="28"/>
              </w:rPr>
              <w:t>Unit:</w:t>
            </w:r>
          </w:p>
        </w:tc>
        <w:tc>
          <w:tcPr>
            <w:tcW w:w="7483" w:type="dxa"/>
            <w:gridSpan w:val="3"/>
            <w:shd w:val="clear" w:color="auto" w:fill="auto"/>
          </w:tcPr>
          <w:p w14:paraId="76118A15" w14:textId="5FCDF904" w:rsidR="009851CE" w:rsidRPr="00E167E7" w:rsidRDefault="009851CE" w:rsidP="00E167E7">
            <w:pPr>
              <w:spacing w:after="0" w:line="240" w:lineRule="auto"/>
              <w:rPr>
                <w:sz w:val="28"/>
              </w:rPr>
            </w:pPr>
            <w:r w:rsidRPr="00E167E7">
              <w:rPr>
                <w:sz w:val="28"/>
              </w:rPr>
              <w:t>Article Title:</w:t>
            </w:r>
            <w:r w:rsidR="007337C0">
              <w:rPr>
                <w:sz w:val="28"/>
              </w:rPr>
              <w:t xml:space="preserve"> Vision and Meaning</w:t>
            </w:r>
          </w:p>
        </w:tc>
      </w:tr>
    </w:tbl>
    <w:p w14:paraId="76118A18" w14:textId="5D61FD6D" w:rsidR="00E167E7" w:rsidRDefault="001A375F" w:rsidP="007337C0">
      <w:pPr>
        <w:pStyle w:val="Heading1"/>
      </w:pPr>
      <w:r>
        <w:t>Why is a shared vision so important according to Vaughan?</w:t>
      </w:r>
    </w:p>
    <w:p w14:paraId="6F3EF5A0" w14:textId="01C5EFBF" w:rsidR="001A375F" w:rsidRDefault="00CA21EE" w:rsidP="001A375F">
      <w:r>
        <w:t>It helps to filter out the constant stream of data that the information age has given us. A shared vision energizes people and helps them to do their best.</w:t>
      </w:r>
    </w:p>
    <w:p w14:paraId="134413A5" w14:textId="207B54AE" w:rsidR="001A375F" w:rsidRDefault="001A375F" w:rsidP="001A375F">
      <w:pPr>
        <w:pStyle w:val="Heading1"/>
      </w:pPr>
      <w:r>
        <w:t>Do you agree with Vaughan that “you never achieve your vision?”</w:t>
      </w:r>
    </w:p>
    <w:p w14:paraId="366C600B" w14:textId="741EDA69" w:rsidR="001A375F" w:rsidRPr="001A375F" w:rsidRDefault="003663E0" w:rsidP="001A375F">
      <w:r>
        <w:t xml:space="preserve">I think what he was getting at is that there is always more you can improve on. But that is only true if you keep changing your vision. If you keep changing your vision, then sure you will probably never reach it. But if you keep a stable vision then you should be able to achieve it. </w:t>
      </w:r>
      <w:bookmarkStart w:id="0" w:name="_GoBack"/>
      <w:bookmarkEnd w:id="0"/>
    </w:p>
    <w:sectPr w:rsidR="001A375F" w:rsidRPr="001A375F" w:rsidSect="008C1924">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E7"/>
    <w:rsid w:val="001A375F"/>
    <w:rsid w:val="0024707B"/>
    <w:rsid w:val="002564AD"/>
    <w:rsid w:val="003663E0"/>
    <w:rsid w:val="003A4DB9"/>
    <w:rsid w:val="005059C9"/>
    <w:rsid w:val="005E3118"/>
    <w:rsid w:val="007337C0"/>
    <w:rsid w:val="008C1924"/>
    <w:rsid w:val="009851CE"/>
    <w:rsid w:val="009A15A6"/>
    <w:rsid w:val="00C57E1F"/>
    <w:rsid w:val="00CA21EE"/>
    <w:rsid w:val="00D569C7"/>
    <w:rsid w:val="00E167E7"/>
    <w:rsid w:val="00EA4B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8A0E"/>
  <w15:chartTrackingRefBased/>
  <w15:docId w15:val="{FDD6EFBD-080B-4A2C-8BBE-4BD7338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7337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6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37C0"/>
    <w:rPr>
      <w:rFonts w:asciiTheme="majorHAnsi" w:eastAsiaTheme="majorEastAsia" w:hAnsiTheme="majorHAnsi" w:cstheme="majorBidi"/>
      <w:color w:val="2E74B5"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(Phil) Paradis CA</dc:creator>
  <cp:keywords/>
  <cp:lastModifiedBy>Addison Babcock</cp:lastModifiedBy>
  <cp:revision>8</cp:revision>
  <dcterms:created xsi:type="dcterms:W3CDTF">2013-09-09T21:45:00Z</dcterms:created>
  <dcterms:modified xsi:type="dcterms:W3CDTF">2013-10-10T17:32:00Z</dcterms:modified>
</cp:coreProperties>
</file>