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:rsidTr="009851CE">
        <w:tc>
          <w:tcPr>
            <w:tcW w:w="6277" w:type="dxa"/>
            <w:gridSpan w:val="3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6E3D7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6E3D7F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6E3D7F">
              <w:rPr>
                <w:sz w:val="28"/>
              </w:rPr>
              <w:t xml:space="preserve"> Sept 12</w:t>
            </w:r>
          </w:p>
        </w:tc>
      </w:tr>
      <w:tr w:rsidR="009851CE" w:rsidRPr="00E167E7" w:rsidTr="009851CE">
        <w:tc>
          <w:tcPr>
            <w:tcW w:w="106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6E3D7F">
              <w:rPr>
                <w:sz w:val="28"/>
              </w:rPr>
              <w:t xml:space="preserve"> The Female Advantage</w:t>
            </w:r>
          </w:p>
        </w:tc>
      </w:tr>
    </w:tbl>
    <w:p w:rsidR="00E167E7" w:rsidRDefault="00E167E7" w:rsidP="00E167E7">
      <w:pPr>
        <w:jc w:val="center"/>
      </w:pPr>
    </w:p>
    <w:p w:rsidR="00E167E7" w:rsidRDefault="006E3D7F" w:rsidP="00981978">
      <w:pPr>
        <w:pStyle w:val="Heading1"/>
        <w:spacing w:line="480" w:lineRule="auto"/>
      </w:pPr>
      <w:r>
        <w:t xml:space="preserve">Note the two images that Sally </w:t>
      </w:r>
      <w:proofErr w:type="spellStart"/>
      <w:r>
        <w:t>Helgesen</w:t>
      </w:r>
      <w:proofErr w:type="spellEnd"/>
      <w:r>
        <w:t xml:space="preserve"> use to contrast male and female leadership philosophies. Which coincides most clearly with your ideas about leadership?</w:t>
      </w:r>
    </w:p>
    <w:p w:rsidR="006E3D7F" w:rsidRDefault="00255D9A" w:rsidP="00981978">
      <w:pPr>
        <w:spacing w:line="480" w:lineRule="auto"/>
      </w:pPr>
      <w:r>
        <w:t xml:space="preserve">I can’t see how the web approach would </w:t>
      </w:r>
      <w:r w:rsidR="00981978">
        <w:t xml:space="preserve">work on a large scale, but I can see how it would work well on a smaller scale. Maybe a hybrid would work best? One large web with a hierarchy of smaller webs? </w:t>
      </w:r>
    </w:p>
    <w:p w:rsidR="006E3D7F" w:rsidRDefault="006E3D7F" w:rsidP="00981978">
      <w:pPr>
        <w:pStyle w:val="Heading1"/>
        <w:spacing w:line="480" w:lineRule="auto"/>
      </w:pPr>
      <w:r>
        <w:t xml:space="preserve">Why does </w:t>
      </w:r>
      <w:proofErr w:type="spellStart"/>
      <w:r>
        <w:t>Helgesen</w:t>
      </w:r>
      <w:proofErr w:type="spellEnd"/>
      <w:r>
        <w:t xml:space="preserve"> present “the web” approach as a female advantage?</w:t>
      </w:r>
    </w:p>
    <w:p w:rsidR="006E3D7F" w:rsidRPr="006E3D7F" w:rsidRDefault="00255D9A" w:rsidP="00981978">
      <w:pPr>
        <w:spacing w:line="480" w:lineRule="auto"/>
      </w:pPr>
      <w:r>
        <w:t xml:space="preserve">Because the web doesn’t have a strict hierarchy to follow. Which means things don’t have to flow down a chain of command in a game of Chinese whispers.  </w:t>
      </w:r>
      <w:bookmarkStart w:id="0" w:name="_GoBack"/>
      <w:bookmarkEnd w:id="0"/>
    </w:p>
    <w:sectPr w:rsidR="006E3D7F" w:rsidRPr="006E3D7F" w:rsidSect="006E3D7F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5D9A"/>
    <w:rsid w:val="002564AD"/>
    <w:rsid w:val="003A4DB9"/>
    <w:rsid w:val="005059C9"/>
    <w:rsid w:val="005E3118"/>
    <w:rsid w:val="006E3D7F"/>
    <w:rsid w:val="007B4584"/>
    <w:rsid w:val="00981978"/>
    <w:rsid w:val="009851CE"/>
    <w:rsid w:val="009A15A6"/>
    <w:rsid w:val="00AE6CC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3D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6</cp:revision>
  <dcterms:created xsi:type="dcterms:W3CDTF">2013-09-12T16:44:00Z</dcterms:created>
  <dcterms:modified xsi:type="dcterms:W3CDTF">2013-09-12T17:07:00Z</dcterms:modified>
</cp:coreProperties>
</file>