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A933" w14:textId="3F063263" w:rsidR="00732EEE" w:rsidRDefault="00E43D9C" w:rsidP="00597F6D">
      <w:pPr>
        <w:pStyle w:val="Heading1"/>
      </w:pPr>
      <w:r>
        <w:t>Credit Risk Analysis Report</w:t>
      </w:r>
    </w:p>
    <w:p w14:paraId="1447DB34" w14:textId="23B10FFE" w:rsidR="00E43D9C" w:rsidRDefault="00E43D9C"/>
    <w:p w14:paraId="74F95309" w14:textId="77777777" w:rsidR="00597F6D" w:rsidRDefault="00E43D9C">
      <w:r w:rsidRPr="00597F6D">
        <w:rPr>
          <w:rStyle w:val="Heading2Char"/>
        </w:rPr>
        <w:t>Overview of the analysis:</w:t>
      </w:r>
      <w:r>
        <w:t xml:space="preserve">  </w:t>
      </w:r>
    </w:p>
    <w:p w14:paraId="63C5A3EE" w14:textId="59069A46" w:rsidR="00597F6D" w:rsidRDefault="00E43D9C">
      <w:r>
        <w:t xml:space="preserve">The purpose of this analysis is to utilize different methods and models to effectively improve our success metric for a </w:t>
      </w:r>
      <w:r w:rsidR="00597F6D">
        <w:t xml:space="preserve">supervised learning, </w:t>
      </w:r>
      <w:r>
        <w:t xml:space="preserve">binary classification problem in the field of credit risk </w:t>
      </w:r>
      <w:r w:rsidR="00597F6D">
        <w:t>to</w:t>
      </w:r>
      <w:r>
        <w:t xml:space="preserve"> </w:t>
      </w:r>
      <w:r w:rsidR="00597F6D">
        <w:t>determine</w:t>
      </w:r>
      <w:r>
        <w:t xml:space="preserve"> wh</w:t>
      </w:r>
      <w:r w:rsidR="00597F6D">
        <w:t xml:space="preserve">ether </w:t>
      </w:r>
      <w:r>
        <w:t xml:space="preserve">credit card applicant is a high risk for defaulting on their payments.  </w:t>
      </w:r>
      <w:r w:rsidR="006728A5">
        <w:t xml:space="preserve"> The success metric that should be considered for this analysis should be mainly recall as we want to minimize the chance of a false negative for the credit card company.   </w:t>
      </w:r>
    </w:p>
    <w:p w14:paraId="5ABF3C4B" w14:textId="562386BB" w:rsidR="00E43D9C" w:rsidRDefault="00597F6D">
      <w:r>
        <w:t>For the methodology portion of the analysis, we will utilize different sampling techniques:</w:t>
      </w:r>
    </w:p>
    <w:p w14:paraId="1CFBE00F" w14:textId="10E749AD" w:rsidR="00597F6D" w:rsidRDefault="00597F6D" w:rsidP="00597F6D">
      <w:pPr>
        <w:pStyle w:val="ListParagraph"/>
        <w:numPr>
          <w:ilvl w:val="0"/>
          <w:numId w:val="1"/>
        </w:numPr>
      </w:pPr>
      <w:r>
        <w:t>Naïve random oversampling</w:t>
      </w:r>
    </w:p>
    <w:p w14:paraId="14022686" w14:textId="17C71FD3" w:rsidR="00597F6D" w:rsidRDefault="00597F6D" w:rsidP="00597F6D">
      <w:pPr>
        <w:pStyle w:val="ListParagraph"/>
        <w:numPr>
          <w:ilvl w:val="0"/>
          <w:numId w:val="1"/>
        </w:numPr>
      </w:pPr>
      <w:r>
        <w:t>SMOTE</w:t>
      </w:r>
    </w:p>
    <w:p w14:paraId="4D1CA90F" w14:textId="0C512188" w:rsidR="00597F6D" w:rsidRDefault="00597F6D" w:rsidP="00597F6D">
      <w:pPr>
        <w:pStyle w:val="ListParagraph"/>
        <w:numPr>
          <w:ilvl w:val="0"/>
          <w:numId w:val="1"/>
        </w:numPr>
      </w:pPr>
      <w:proofErr w:type="spellStart"/>
      <w:r>
        <w:t>Undersampling</w:t>
      </w:r>
      <w:proofErr w:type="spellEnd"/>
      <w:r>
        <w:t xml:space="preserve"> – </w:t>
      </w:r>
      <w:proofErr w:type="spellStart"/>
      <w:r>
        <w:t>ClustterCentroids</w:t>
      </w:r>
      <w:proofErr w:type="spellEnd"/>
    </w:p>
    <w:p w14:paraId="09C5D8EE" w14:textId="6F6193D2" w:rsidR="00597F6D" w:rsidRDefault="00597F6D" w:rsidP="00597F6D">
      <w:pPr>
        <w:pStyle w:val="ListParagraph"/>
        <w:numPr>
          <w:ilvl w:val="0"/>
          <w:numId w:val="1"/>
        </w:numPr>
      </w:pPr>
      <w:r>
        <w:t xml:space="preserve">Combination of Over and </w:t>
      </w:r>
      <w:proofErr w:type="spellStart"/>
      <w:r>
        <w:t>Undersampling</w:t>
      </w:r>
      <w:proofErr w:type="spellEnd"/>
      <w:r>
        <w:t xml:space="preserve"> also called: </w:t>
      </w:r>
      <w:proofErr w:type="gramStart"/>
      <w:r>
        <w:t>SMOTEENN</w:t>
      </w:r>
      <w:proofErr w:type="gramEnd"/>
    </w:p>
    <w:p w14:paraId="6066EA70" w14:textId="2D342F14" w:rsidR="00597F6D" w:rsidRDefault="00597F6D" w:rsidP="00597F6D">
      <w:r>
        <w:t xml:space="preserve">Then we will evaluate </w:t>
      </w:r>
      <w:proofErr w:type="gramStart"/>
      <w:r>
        <w:t>a number of</w:t>
      </w:r>
      <w:proofErr w:type="gramEnd"/>
      <w:r>
        <w:t xml:space="preserve"> different machine learning models to evaluate performance:</w:t>
      </w:r>
    </w:p>
    <w:p w14:paraId="45FEE31E" w14:textId="1D28882B" w:rsidR="00597F6D" w:rsidRDefault="00597F6D" w:rsidP="00597F6D">
      <w:pPr>
        <w:pStyle w:val="ListParagraph"/>
        <w:numPr>
          <w:ilvl w:val="0"/>
          <w:numId w:val="2"/>
        </w:numPr>
      </w:pPr>
      <w:proofErr w:type="spellStart"/>
      <w:r>
        <w:t>BalancedRandomForestClassifier</w:t>
      </w:r>
      <w:proofErr w:type="spellEnd"/>
    </w:p>
    <w:p w14:paraId="36FC9E2E" w14:textId="1E9149AC" w:rsidR="00597F6D" w:rsidRDefault="00597F6D" w:rsidP="00597F6D">
      <w:pPr>
        <w:pStyle w:val="ListParagraph"/>
        <w:numPr>
          <w:ilvl w:val="0"/>
          <w:numId w:val="2"/>
        </w:numPr>
      </w:pPr>
      <w:proofErr w:type="spellStart"/>
      <w:r>
        <w:t>EasyEnsembleAdaBoostClassifier</w:t>
      </w:r>
      <w:proofErr w:type="spellEnd"/>
      <w:r>
        <w:t xml:space="preserve"> </w:t>
      </w:r>
    </w:p>
    <w:p w14:paraId="12A8F1BC" w14:textId="764E655A" w:rsidR="00E43D9C" w:rsidRDefault="00E43D9C" w:rsidP="00597F6D">
      <w:pPr>
        <w:pStyle w:val="Heading2"/>
      </w:pPr>
    </w:p>
    <w:p w14:paraId="24C601CC" w14:textId="5B3FC460" w:rsidR="00597F6D" w:rsidRDefault="00E43D9C" w:rsidP="00597F6D">
      <w:pPr>
        <w:pStyle w:val="Heading2"/>
      </w:pPr>
      <w:r>
        <w:t>Results</w:t>
      </w:r>
      <w:r w:rsidR="00597F6D">
        <w:t xml:space="preserve">:   </w:t>
      </w:r>
    </w:p>
    <w:p w14:paraId="206EF623" w14:textId="24E9E350" w:rsidR="00597F6D" w:rsidRDefault="00597F6D">
      <w:r>
        <w:t>Here are the full results of the analysis:</w:t>
      </w:r>
    </w:p>
    <w:tbl>
      <w:tblPr>
        <w:tblW w:w="11350" w:type="dxa"/>
        <w:tblInd w:w="-815" w:type="dxa"/>
        <w:tblLook w:val="04A0" w:firstRow="1" w:lastRow="0" w:firstColumn="1" w:lastColumn="0" w:noHBand="0" w:noVBand="1"/>
      </w:tblPr>
      <w:tblGrid>
        <w:gridCol w:w="7585"/>
        <w:gridCol w:w="1387"/>
        <w:gridCol w:w="1198"/>
        <w:gridCol w:w="1180"/>
      </w:tblGrid>
      <w:tr w:rsidR="006728A5" w:rsidRPr="006728A5" w14:paraId="0A335B72" w14:textId="77777777" w:rsidTr="006728A5">
        <w:trPr>
          <w:trHeight w:val="315"/>
        </w:trPr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39B3" w14:textId="77777777" w:rsidR="006728A5" w:rsidRPr="006728A5" w:rsidRDefault="006728A5" w:rsidP="00672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8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Method / Model 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6A2F" w14:textId="77777777" w:rsidR="006728A5" w:rsidRPr="006728A5" w:rsidRDefault="006728A5" w:rsidP="00672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8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Balanced Accuracy 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64F7" w14:textId="77777777" w:rsidR="006728A5" w:rsidRPr="006728A5" w:rsidRDefault="006728A5" w:rsidP="00672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8A5">
              <w:rPr>
                <w:rFonts w:ascii="Calibri" w:eastAsia="Times New Roman" w:hAnsi="Calibri" w:cs="Calibri"/>
                <w:b/>
                <w:bCs/>
                <w:color w:val="000000"/>
              </w:rPr>
              <w:t>Avg Precision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340B" w14:textId="77777777" w:rsidR="006728A5" w:rsidRPr="006728A5" w:rsidRDefault="006728A5" w:rsidP="00672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8A5">
              <w:rPr>
                <w:rFonts w:ascii="Calibri" w:eastAsia="Times New Roman" w:hAnsi="Calibri" w:cs="Calibri"/>
                <w:b/>
                <w:bCs/>
                <w:color w:val="000000"/>
              </w:rPr>
              <w:t>Avg Recall</w:t>
            </w:r>
          </w:p>
        </w:tc>
      </w:tr>
      <w:tr w:rsidR="006728A5" w:rsidRPr="006728A5" w14:paraId="7F3DAE7D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E8E5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Naïve random oversampling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9A25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0.590268965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826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90F4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6728A5" w:rsidRPr="006728A5" w14:paraId="2E060617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E70B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SMOTE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817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0.6172722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9760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22CE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6728A5" w:rsidRPr="006728A5" w14:paraId="0A2C62E3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5E3F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8A5">
              <w:rPr>
                <w:rFonts w:ascii="Calibri" w:eastAsia="Times New Roman" w:hAnsi="Calibri" w:cs="Calibri"/>
                <w:color w:val="000000"/>
              </w:rPr>
              <w:t>Undersampling</w:t>
            </w:r>
            <w:proofErr w:type="spellEnd"/>
            <w:r w:rsidRPr="006728A5"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proofErr w:type="spellStart"/>
            <w:r w:rsidRPr="006728A5">
              <w:rPr>
                <w:rFonts w:ascii="Calibri" w:eastAsia="Times New Roman" w:hAnsi="Calibri" w:cs="Calibri"/>
                <w:color w:val="000000"/>
              </w:rPr>
              <w:t>ClustterCentroids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7213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0.500727204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EEA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2F2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  <w:tr w:rsidR="006728A5" w:rsidRPr="006728A5" w14:paraId="08E0C1EA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5130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 xml:space="preserve">Combination of Over and </w:t>
            </w:r>
            <w:proofErr w:type="spellStart"/>
            <w:r w:rsidRPr="006728A5">
              <w:rPr>
                <w:rFonts w:ascii="Calibri" w:eastAsia="Times New Roman" w:hAnsi="Calibri" w:cs="Calibri"/>
                <w:color w:val="000000"/>
              </w:rPr>
              <w:t>Undersampling</w:t>
            </w:r>
            <w:proofErr w:type="spellEnd"/>
            <w:r w:rsidRPr="006728A5">
              <w:rPr>
                <w:rFonts w:ascii="Calibri" w:eastAsia="Times New Roman" w:hAnsi="Calibri" w:cs="Calibri"/>
                <w:color w:val="000000"/>
              </w:rPr>
              <w:t xml:space="preserve"> also called: SMOTEENN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9D84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0.609723179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D30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FB48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6728A5" w:rsidRPr="006728A5" w14:paraId="5DB0F869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7BEFCC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8A5">
              <w:rPr>
                <w:rFonts w:ascii="Calibri" w:eastAsia="Times New Roman" w:hAnsi="Calibri" w:cs="Calibri"/>
                <w:color w:val="000000"/>
              </w:rPr>
              <w:t>BalancedRandomForestClassifier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AB2B04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0.733858491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E245A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E559C0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6728A5" w:rsidRPr="006728A5" w14:paraId="0FD17CE6" w14:textId="77777777" w:rsidTr="006728A5">
        <w:trPr>
          <w:trHeight w:val="300"/>
        </w:trPr>
        <w:tc>
          <w:tcPr>
            <w:tcW w:w="7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AFEE" w14:textId="77777777" w:rsidR="006728A5" w:rsidRPr="006728A5" w:rsidRDefault="006728A5" w:rsidP="006728A5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8A5">
              <w:rPr>
                <w:rFonts w:ascii="Calibri" w:eastAsia="Times New Roman" w:hAnsi="Calibri" w:cs="Calibri"/>
                <w:color w:val="000000"/>
              </w:rPr>
              <w:t>EasyEnsembleAdaBoostClassifier</w:t>
            </w:r>
            <w:proofErr w:type="spellEnd"/>
            <w:r w:rsidRPr="006728A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2ADA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0.855191752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F4E4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6DF" w14:textId="77777777" w:rsidR="006728A5" w:rsidRPr="006728A5" w:rsidRDefault="006728A5" w:rsidP="00672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8A5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</w:tbl>
    <w:p w14:paraId="6B1D05E8" w14:textId="53787DBB" w:rsidR="00597F6D" w:rsidRDefault="00597F6D"/>
    <w:p w14:paraId="507C50DD" w14:textId="24DA72E9" w:rsidR="00597F6D" w:rsidRDefault="00597F6D">
      <w:r>
        <w:t xml:space="preserve">Based on the metrics </w:t>
      </w:r>
      <w:r w:rsidR="006728A5">
        <w:t xml:space="preserve">of average recall, we see a clear winner with </w:t>
      </w:r>
      <w:proofErr w:type="spellStart"/>
      <w:r w:rsidR="006728A5">
        <w:t>BalancedRandomForestClassifier</w:t>
      </w:r>
      <w:proofErr w:type="spellEnd"/>
      <w:r w:rsidR="006728A5">
        <w:t xml:space="preserve"> with a 4% lift on average recall and therefore we should go with this model </w:t>
      </w:r>
    </w:p>
    <w:p w14:paraId="186D8170" w14:textId="3C0B69A6" w:rsidR="006728A5" w:rsidRDefault="006728A5"/>
    <w:p w14:paraId="1CE0D57B" w14:textId="19522D92" w:rsidR="006728A5" w:rsidRDefault="006728A5" w:rsidP="006728A5">
      <w:pPr>
        <w:pStyle w:val="Heading2"/>
      </w:pPr>
      <w:r>
        <w:t xml:space="preserve">Recommendations / Summary </w:t>
      </w:r>
    </w:p>
    <w:p w14:paraId="43E6DD02" w14:textId="308169A5" w:rsidR="00597F6D" w:rsidRDefault="006728A5">
      <w:r>
        <w:t xml:space="preserve">We will utilize the model that gave us the best metric of recall which in this case is </w:t>
      </w:r>
      <w:proofErr w:type="spellStart"/>
      <w:proofErr w:type="gramStart"/>
      <w:r>
        <w:t>BalancedRandomForestClassifier</w:t>
      </w:r>
      <w:proofErr w:type="spellEnd"/>
      <w:proofErr w:type="gramEnd"/>
      <w:r>
        <w:t xml:space="preserve">   </w:t>
      </w:r>
    </w:p>
    <w:sectPr w:rsidR="0059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36"/>
    <w:multiLevelType w:val="hybridMultilevel"/>
    <w:tmpl w:val="B2A84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5F1D"/>
    <w:multiLevelType w:val="hybridMultilevel"/>
    <w:tmpl w:val="5BCC2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6017"/>
    <w:multiLevelType w:val="hybridMultilevel"/>
    <w:tmpl w:val="5BCC2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C"/>
    <w:rsid w:val="00597F6D"/>
    <w:rsid w:val="006728A5"/>
    <w:rsid w:val="008F4B8B"/>
    <w:rsid w:val="009F23FA"/>
    <w:rsid w:val="00C3560C"/>
    <w:rsid w:val="00E43D9C"/>
    <w:rsid w:val="00F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2E06"/>
  <w15:chartTrackingRefBased/>
  <w15:docId w15:val="{7975D0CA-542E-4E30-B0D7-5CEBAF96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7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Wei</dc:creator>
  <cp:keywords/>
  <dc:description/>
  <cp:lastModifiedBy>Addi Wei</cp:lastModifiedBy>
  <cp:revision>2</cp:revision>
  <dcterms:created xsi:type="dcterms:W3CDTF">2021-05-03T17:35:00Z</dcterms:created>
  <dcterms:modified xsi:type="dcterms:W3CDTF">2021-05-03T18:54:00Z</dcterms:modified>
</cp:coreProperties>
</file>