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7698" w14:textId="77777777" w:rsidR="00F07DF4" w:rsidRDefault="00000000">
      <w:pPr>
        <w:pStyle w:val="Heading1"/>
      </w:pPr>
      <w:r>
        <w:rPr>
          <w:color w:val="1F4D79"/>
        </w:rPr>
        <w:t xml:space="preserve">DHEERAJ </w:t>
      </w:r>
      <w:r>
        <w:rPr>
          <w:color w:val="1F4D79"/>
          <w:spacing w:val="-2"/>
        </w:rPr>
        <w:t>KANDAGATLA</w:t>
      </w:r>
    </w:p>
    <w:p w14:paraId="39736057" w14:textId="77777777" w:rsidR="00F07DF4" w:rsidRDefault="00000000">
      <w:pPr>
        <w:spacing w:before="38"/>
        <w:ind w:left="1" w:right="1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545454"/>
          <w:sz w:val="18"/>
        </w:rPr>
        <w:t xml:space="preserve">AI/ML Engineer • GenAI &amp; LLM Engineering • Deep Learning • NLP • Full-Stack </w:t>
      </w:r>
      <w:r>
        <w:rPr>
          <w:rFonts w:ascii="Arial" w:hAnsi="Arial"/>
          <w:i/>
          <w:color w:val="545454"/>
          <w:spacing w:val="-5"/>
          <w:sz w:val="18"/>
        </w:rPr>
        <w:t>AI</w:t>
      </w:r>
    </w:p>
    <w:p w14:paraId="1A43A926" w14:textId="7ED3E32C" w:rsidR="00F07DF4" w:rsidRDefault="00000000">
      <w:pPr>
        <w:pStyle w:val="BodyText"/>
        <w:spacing w:before="112"/>
        <w:ind w:left="1"/>
        <w:jc w:val="center"/>
      </w:pPr>
      <w:r>
        <w:rPr>
          <w:color w:val="545454"/>
        </w:rPr>
        <w:t xml:space="preserve">+1 (913) 283-4119 • </w:t>
      </w:r>
      <w:hyperlink r:id="rId5">
        <w:r w:rsidR="00F07DF4">
          <w:rPr>
            <w:color w:val="545454"/>
          </w:rPr>
          <w:t>kdheeraj0512@gmail.com</w:t>
        </w:r>
      </w:hyperlink>
      <w:r>
        <w:rPr>
          <w:color w:val="545454"/>
        </w:rPr>
        <w:t xml:space="preserve"> • linkedin.com/in/dheeraj-k4a250a1a</w:t>
      </w:r>
      <w:r w:rsidR="00FF489E">
        <w:rPr>
          <w:color w:val="545454"/>
        </w:rPr>
        <w:t xml:space="preserve">, </w:t>
      </w:r>
      <w:r w:rsidR="00593332">
        <w:rPr>
          <w:color w:val="545454"/>
        </w:rPr>
        <w:t>Detroit,MI</w:t>
      </w:r>
    </w:p>
    <w:p w14:paraId="30BCCB7B" w14:textId="77777777" w:rsidR="00F07DF4" w:rsidRDefault="00000000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10E938" wp14:editId="53D00918">
                <wp:simplePos x="0" y="0"/>
                <wp:positionH relativeFrom="page">
                  <wp:posOffset>670559</wp:posOffset>
                </wp:positionH>
                <wp:positionV relativeFrom="paragraph">
                  <wp:posOffset>110856</wp:posOffset>
                </wp:positionV>
                <wp:extent cx="64312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1F4D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36C42" id="Graphic 1" o:spid="_x0000_s1026" style="position:absolute;margin-left:52.8pt;margin-top:8.75pt;width:50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" path="m,l6431280,e" filled="f" strokecolor="#1f4d79" strokeweight="2pt">
                <v:path arrowok="t"/>
                <w10:wrap type="topAndBottom" anchorx="page"/>
              </v:shape>
            </w:pict>
          </mc:Fallback>
        </mc:AlternateContent>
      </w:r>
    </w:p>
    <w:p w14:paraId="55D6FBC2" w14:textId="77777777" w:rsidR="00F07DF4" w:rsidRDefault="00000000">
      <w:pPr>
        <w:pStyle w:val="Heading2"/>
        <w:spacing w:before="191"/>
        <w:jc w:val="both"/>
      </w:pPr>
      <w:r>
        <w:rPr>
          <w:color w:val="1F4D79"/>
        </w:rPr>
        <w:t xml:space="preserve">PROFESSIONAL </w:t>
      </w:r>
      <w:r>
        <w:rPr>
          <w:color w:val="1F4D79"/>
          <w:spacing w:val="-2"/>
        </w:rPr>
        <w:t>SUMMARY</w:t>
      </w:r>
    </w:p>
    <w:p w14:paraId="338525A8" w14:textId="77777777" w:rsidR="00F07DF4" w:rsidRDefault="00000000">
      <w:pPr>
        <w:pStyle w:val="BodyText"/>
        <w:spacing w:before="9"/>
        <w:ind w:left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F9D261" wp14:editId="0108CC54">
                <wp:simplePos x="0" y="0"/>
                <wp:positionH relativeFrom="page">
                  <wp:posOffset>670559</wp:posOffset>
                </wp:positionH>
                <wp:positionV relativeFrom="paragraph">
                  <wp:posOffset>57479</wp:posOffset>
                </wp:positionV>
                <wp:extent cx="64312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15E25" id="Graphic 2" o:spid="_x0000_s1026" style="position:absolute;margin-left:52.8pt;margin-top:4.55pt;width:506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" path="m,l6431280,e" filled="f" strokecolor="#2d75b5" strokeweight="1pt">
                <v:path arrowok="t"/>
                <w10:wrap type="topAndBottom" anchorx="page"/>
              </v:shape>
            </w:pict>
          </mc:Fallback>
        </mc:AlternateContent>
      </w:r>
    </w:p>
    <w:p w14:paraId="16027241" w14:textId="77777777" w:rsidR="00F07DF4" w:rsidRDefault="00000000">
      <w:pPr>
        <w:pStyle w:val="BodyText"/>
        <w:spacing w:before="80" w:line="295" w:lineRule="auto"/>
        <w:ind w:left="335" w:right="332"/>
        <w:jc w:val="both"/>
      </w:pPr>
      <w:r>
        <w:rPr>
          <w:color w:val="333333"/>
        </w:rPr>
        <w:t>Results-driven AI/ML Engineer with 4+ years of experience architecting and deploying production-grade machine learning and Generative AI systems across banking and healthcare domains. Proven track record improving model accuracy by up to 22% and reducing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operational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downtime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30%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advanced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pipelines,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LLM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fine-tuning,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deep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learning,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NLP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solutions.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Certified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 Claude AI (Anthropic), AWS Machine Learning, and TensorFlow. Expert in Python, TensorFlow, PyTorch, Hugging Face, LangChain, AWS SageMaker, and end-to-end MLOps workflows. Adept at building agentic AI systems, RAG pipelines, and translating complex business problems into scalable, compliant AI solutions that deliver measurable ROI.</w:t>
      </w:r>
    </w:p>
    <w:p w14:paraId="76E5E161" w14:textId="77777777" w:rsidR="00F07DF4" w:rsidRDefault="00F07DF4">
      <w:pPr>
        <w:pStyle w:val="BodyText"/>
        <w:spacing w:before="3"/>
        <w:ind w:left="0"/>
      </w:pPr>
    </w:p>
    <w:p w14:paraId="6C044829" w14:textId="77777777" w:rsidR="00F07DF4" w:rsidRDefault="00000000">
      <w:pPr>
        <w:pStyle w:val="Heading2"/>
        <w:jc w:val="both"/>
      </w:pPr>
      <w:r>
        <w:rPr>
          <w:color w:val="1F4D79"/>
        </w:rPr>
        <w:t xml:space="preserve">TECHNICAL </w:t>
      </w:r>
      <w:r>
        <w:rPr>
          <w:color w:val="1F4D79"/>
          <w:spacing w:val="-2"/>
        </w:rPr>
        <w:t>SKILLS</w:t>
      </w:r>
    </w:p>
    <w:p w14:paraId="7B514BE5" w14:textId="77777777" w:rsidR="00F07DF4" w:rsidRDefault="00000000">
      <w:pPr>
        <w:pStyle w:val="BodyText"/>
        <w:spacing w:before="8"/>
        <w:ind w:left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935402" wp14:editId="340AB1FC">
                <wp:simplePos x="0" y="0"/>
                <wp:positionH relativeFrom="page">
                  <wp:posOffset>670559</wp:posOffset>
                </wp:positionH>
                <wp:positionV relativeFrom="paragraph">
                  <wp:posOffset>57383</wp:posOffset>
                </wp:positionV>
                <wp:extent cx="64312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A7F41" id="Graphic 3" o:spid="_x0000_s1026" style="position:absolute;margin-left:52.8pt;margin-top:4.5pt;width:506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" path="m,l6431280,e" filled="f" strokecolor="#2d75b5" strokeweight="1pt">
                <v:path arrowok="t"/>
                <w10:wrap type="topAndBottom" anchorx="page"/>
              </v:shape>
            </w:pict>
          </mc:Fallback>
        </mc:AlternateContent>
      </w:r>
    </w:p>
    <w:p w14:paraId="78D98BE5" w14:textId="6CE465B7" w:rsidR="00F07DF4" w:rsidRDefault="00000000">
      <w:pPr>
        <w:tabs>
          <w:tab w:val="left" w:pos="2423"/>
        </w:tabs>
        <w:spacing w:before="100"/>
        <w:ind w:left="264"/>
        <w:rPr>
          <w:sz w:val="17"/>
        </w:rPr>
      </w:pPr>
      <w:r>
        <w:rPr>
          <w:rFonts w:ascii="Arial"/>
          <w:b/>
          <w:color w:val="2D75B5"/>
          <w:spacing w:val="-2"/>
          <w:sz w:val="17"/>
        </w:rPr>
        <w:t>Languages:</w:t>
      </w:r>
      <w:r>
        <w:rPr>
          <w:rFonts w:ascii="Arial"/>
          <w:b/>
          <w:color w:val="2D75B5"/>
          <w:sz w:val="17"/>
        </w:rPr>
        <w:tab/>
      </w:r>
      <w:r>
        <w:rPr>
          <w:color w:val="333333"/>
          <w:sz w:val="17"/>
        </w:rPr>
        <w:t>Python,</w:t>
      </w:r>
      <w:r>
        <w:rPr>
          <w:color w:val="333333"/>
          <w:spacing w:val="-2"/>
          <w:sz w:val="17"/>
        </w:rPr>
        <w:t xml:space="preserve"> </w:t>
      </w:r>
      <w:r>
        <w:rPr>
          <w:color w:val="333333"/>
          <w:sz w:val="17"/>
        </w:rPr>
        <w:t xml:space="preserve">R, SQL, Java, Shell </w:t>
      </w:r>
      <w:r>
        <w:rPr>
          <w:color w:val="333333"/>
          <w:spacing w:val="-2"/>
          <w:sz w:val="17"/>
        </w:rPr>
        <w:t>Scripting</w:t>
      </w:r>
      <w:r w:rsidR="00A94FE0">
        <w:rPr>
          <w:color w:val="333333"/>
          <w:spacing w:val="-2"/>
          <w:sz w:val="17"/>
        </w:rPr>
        <w:t>, SAP,ERP</w:t>
      </w:r>
      <w:r w:rsidR="00673BE2">
        <w:rPr>
          <w:color w:val="333333"/>
          <w:spacing w:val="-2"/>
          <w:sz w:val="17"/>
        </w:rPr>
        <w:t>, Spring Boot</w:t>
      </w:r>
    </w:p>
    <w:p w14:paraId="4CD8CC33" w14:textId="77777777" w:rsidR="00F07DF4" w:rsidRDefault="00000000">
      <w:pPr>
        <w:pStyle w:val="BodyText"/>
        <w:tabs>
          <w:tab w:val="left" w:pos="2423"/>
        </w:tabs>
        <w:spacing w:before="85"/>
        <w:ind w:left="264"/>
      </w:pPr>
      <w:r>
        <w:rPr>
          <w:rFonts w:ascii="Arial"/>
          <w:b/>
          <w:color w:val="2D75B5"/>
        </w:rPr>
        <w:t xml:space="preserve">GenAI &amp; </w:t>
      </w:r>
      <w:r>
        <w:rPr>
          <w:rFonts w:ascii="Arial"/>
          <w:b/>
          <w:color w:val="2D75B5"/>
          <w:spacing w:val="-2"/>
        </w:rPr>
        <w:t>LLMs:</w:t>
      </w:r>
      <w:r>
        <w:rPr>
          <w:rFonts w:ascii="Arial"/>
          <w:b/>
          <w:color w:val="2D75B5"/>
        </w:rPr>
        <w:tab/>
      </w:r>
      <w:r>
        <w:rPr>
          <w:color w:val="333333"/>
        </w:rPr>
        <w:t xml:space="preserve">LangChain, LlamaIndex, RAG Pipelines, Prompt Engineering, Claude API, OpenAI API, </w:t>
      </w:r>
      <w:r>
        <w:rPr>
          <w:color w:val="333333"/>
          <w:spacing w:val="-2"/>
        </w:rPr>
        <w:t>Ollama</w:t>
      </w:r>
    </w:p>
    <w:p w14:paraId="341E8BAE" w14:textId="77777777" w:rsidR="00F07DF4" w:rsidRDefault="00000000">
      <w:pPr>
        <w:pStyle w:val="BodyText"/>
        <w:tabs>
          <w:tab w:val="left" w:pos="2423"/>
        </w:tabs>
        <w:spacing w:before="84"/>
        <w:ind w:left="264"/>
      </w:pPr>
      <w:r>
        <w:rPr>
          <w:rFonts w:ascii="Arial"/>
          <w:b/>
          <w:color w:val="2D75B5"/>
        </w:rPr>
        <w:t xml:space="preserve">LLM </w:t>
      </w:r>
      <w:r>
        <w:rPr>
          <w:rFonts w:ascii="Arial"/>
          <w:b/>
          <w:color w:val="2D75B5"/>
          <w:spacing w:val="-2"/>
        </w:rPr>
        <w:t>Models:</w:t>
      </w:r>
      <w:r>
        <w:rPr>
          <w:rFonts w:ascii="Arial"/>
          <w:b/>
          <w:color w:val="2D75B5"/>
        </w:rPr>
        <w:tab/>
      </w:r>
      <w:r>
        <w:rPr>
          <w:color w:val="333333"/>
        </w:rPr>
        <w:t xml:space="preserve">Claude (Anthropic), GPT-4, Llama 3, Mistral, Gemini, BERT, T5, </w:t>
      </w:r>
      <w:r>
        <w:rPr>
          <w:color w:val="333333"/>
          <w:spacing w:val="-2"/>
        </w:rPr>
        <w:t>Whisper</w:t>
      </w:r>
    </w:p>
    <w:p w14:paraId="12E1732C" w14:textId="77777777" w:rsidR="00F07DF4" w:rsidRDefault="00000000">
      <w:pPr>
        <w:pStyle w:val="BodyText"/>
        <w:tabs>
          <w:tab w:val="left" w:pos="2423"/>
        </w:tabs>
        <w:spacing w:before="85"/>
        <w:ind w:left="264"/>
      </w:pPr>
      <w:r>
        <w:rPr>
          <w:rFonts w:ascii="Arial"/>
          <w:b/>
          <w:color w:val="2D75B5"/>
        </w:rPr>
        <w:t xml:space="preserve">Agentic </w:t>
      </w:r>
      <w:r>
        <w:rPr>
          <w:rFonts w:ascii="Arial"/>
          <w:b/>
          <w:color w:val="2D75B5"/>
          <w:spacing w:val="-5"/>
        </w:rPr>
        <w:t>AI:</w:t>
      </w:r>
      <w:r>
        <w:rPr>
          <w:rFonts w:ascii="Arial"/>
          <w:b/>
          <w:color w:val="2D75B5"/>
        </w:rPr>
        <w:tab/>
      </w:r>
      <w:r>
        <w:rPr>
          <w:color w:val="333333"/>
        </w:rPr>
        <w:t xml:space="preserve">Claude Agents, Tool Use / Function Calling, Multi-step Reasoning, AI Workflow </w:t>
      </w:r>
      <w:r>
        <w:rPr>
          <w:color w:val="333333"/>
          <w:spacing w:val="-2"/>
        </w:rPr>
        <w:t>Automation</w:t>
      </w:r>
    </w:p>
    <w:p w14:paraId="6E0C141B" w14:textId="77777777" w:rsidR="00F07DF4" w:rsidRDefault="00000000">
      <w:pPr>
        <w:pStyle w:val="BodyText"/>
        <w:tabs>
          <w:tab w:val="left" w:pos="2423"/>
        </w:tabs>
        <w:spacing w:before="84"/>
        <w:ind w:left="264"/>
      </w:pPr>
      <w:r>
        <w:rPr>
          <w:rFonts w:ascii="Arial"/>
          <w:b/>
          <w:color w:val="2D75B5"/>
        </w:rPr>
        <w:t xml:space="preserve">ML / </w:t>
      </w:r>
      <w:r>
        <w:rPr>
          <w:rFonts w:ascii="Arial"/>
          <w:b/>
          <w:color w:val="2D75B5"/>
          <w:spacing w:val="-5"/>
        </w:rPr>
        <w:t>DL:</w:t>
      </w:r>
      <w:r>
        <w:rPr>
          <w:rFonts w:ascii="Arial"/>
          <w:b/>
          <w:color w:val="2D75B5"/>
        </w:rPr>
        <w:tab/>
      </w:r>
      <w:r>
        <w:rPr>
          <w:color w:val="333333"/>
        </w:rPr>
        <w:t xml:space="preserve">Scikit-learn, XGBoost, LightGBM, TensorFlow, PyTorch, </w:t>
      </w:r>
      <w:r>
        <w:rPr>
          <w:color w:val="333333"/>
          <w:spacing w:val="-2"/>
        </w:rPr>
        <w:t>Keras</w:t>
      </w:r>
    </w:p>
    <w:p w14:paraId="606C47B1" w14:textId="77777777" w:rsidR="00F07DF4" w:rsidRDefault="00000000">
      <w:pPr>
        <w:pStyle w:val="BodyText"/>
        <w:tabs>
          <w:tab w:val="left" w:pos="2423"/>
        </w:tabs>
        <w:spacing w:before="85"/>
        <w:ind w:left="264"/>
      </w:pPr>
      <w:r>
        <w:rPr>
          <w:rFonts w:ascii="Arial"/>
          <w:b/>
          <w:color w:val="2D75B5"/>
        </w:rPr>
        <w:t xml:space="preserve">Deep </w:t>
      </w:r>
      <w:r>
        <w:rPr>
          <w:rFonts w:ascii="Arial"/>
          <w:b/>
          <w:color w:val="2D75B5"/>
          <w:spacing w:val="-2"/>
        </w:rPr>
        <w:t>Learning:</w:t>
      </w:r>
      <w:r>
        <w:rPr>
          <w:rFonts w:ascii="Arial"/>
          <w:b/>
          <w:color w:val="2D75B5"/>
        </w:rPr>
        <w:tab/>
      </w:r>
      <w:r>
        <w:rPr>
          <w:color w:val="333333"/>
        </w:rPr>
        <w:t xml:space="preserve">CNN, RNN, LSTM, Transformers, BERT, GPT, Vision </w:t>
      </w:r>
      <w:r>
        <w:rPr>
          <w:color w:val="333333"/>
          <w:spacing w:val="-2"/>
        </w:rPr>
        <w:t>Transformers</w:t>
      </w:r>
    </w:p>
    <w:p w14:paraId="3507431E" w14:textId="77777777" w:rsidR="00F07DF4" w:rsidRDefault="00000000">
      <w:pPr>
        <w:pStyle w:val="BodyText"/>
        <w:tabs>
          <w:tab w:val="left" w:pos="2423"/>
        </w:tabs>
        <w:spacing w:before="84"/>
        <w:ind w:left="264"/>
      </w:pPr>
      <w:r>
        <w:rPr>
          <w:rFonts w:ascii="Arial"/>
          <w:b/>
          <w:color w:val="2D75B5"/>
          <w:spacing w:val="-4"/>
        </w:rPr>
        <w:t>NLP:</w:t>
      </w:r>
      <w:r>
        <w:rPr>
          <w:rFonts w:ascii="Arial"/>
          <w:b/>
          <w:color w:val="2D75B5"/>
        </w:rPr>
        <w:tab/>
      </w:r>
      <w:r>
        <w:rPr>
          <w:color w:val="333333"/>
        </w:rPr>
        <w:t xml:space="preserve">Hugging Face, NLTK, SpaCy, TextBlob, Sentiment Analysis, Text </w:t>
      </w:r>
      <w:r>
        <w:rPr>
          <w:color w:val="333333"/>
          <w:spacing w:val="-2"/>
        </w:rPr>
        <w:t>Classification</w:t>
      </w:r>
    </w:p>
    <w:p w14:paraId="72A6AC5D" w14:textId="77777777" w:rsidR="00F07DF4" w:rsidRDefault="00000000">
      <w:pPr>
        <w:tabs>
          <w:tab w:val="left" w:pos="2423"/>
        </w:tabs>
        <w:spacing w:before="85"/>
        <w:ind w:left="264"/>
        <w:rPr>
          <w:sz w:val="17"/>
        </w:rPr>
      </w:pPr>
      <w:r>
        <w:rPr>
          <w:rFonts w:ascii="Arial"/>
          <w:b/>
          <w:color w:val="2D75B5"/>
          <w:sz w:val="17"/>
        </w:rPr>
        <w:t xml:space="preserve">Big Data &amp; </w:t>
      </w:r>
      <w:r>
        <w:rPr>
          <w:rFonts w:ascii="Arial"/>
          <w:b/>
          <w:color w:val="2D75B5"/>
          <w:spacing w:val="-4"/>
          <w:sz w:val="17"/>
        </w:rPr>
        <w:t>ETL:</w:t>
      </w:r>
      <w:r>
        <w:rPr>
          <w:rFonts w:ascii="Arial"/>
          <w:b/>
          <w:color w:val="2D75B5"/>
          <w:sz w:val="17"/>
        </w:rPr>
        <w:tab/>
      </w:r>
      <w:r>
        <w:rPr>
          <w:color w:val="333333"/>
          <w:sz w:val="17"/>
        </w:rPr>
        <w:t xml:space="preserve">Apache Spark, Hadoop, Airflow, Pandas, </w:t>
      </w:r>
      <w:r>
        <w:rPr>
          <w:color w:val="333333"/>
          <w:spacing w:val="-2"/>
          <w:sz w:val="17"/>
        </w:rPr>
        <w:t>NumPy</w:t>
      </w:r>
    </w:p>
    <w:p w14:paraId="7F2F5D26" w14:textId="77777777" w:rsidR="00F07DF4" w:rsidRDefault="00000000">
      <w:pPr>
        <w:pStyle w:val="BodyText"/>
        <w:tabs>
          <w:tab w:val="left" w:pos="2423"/>
        </w:tabs>
        <w:spacing w:before="84"/>
        <w:ind w:left="264"/>
      </w:pPr>
      <w:r>
        <w:rPr>
          <w:rFonts w:ascii="Arial"/>
          <w:b/>
          <w:color w:val="2D75B5"/>
          <w:spacing w:val="-2"/>
        </w:rPr>
        <w:t>Cloud:</w:t>
      </w:r>
      <w:r>
        <w:rPr>
          <w:rFonts w:ascii="Arial"/>
          <w:b/>
          <w:color w:val="2D75B5"/>
        </w:rPr>
        <w:tab/>
      </w:r>
      <w:r>
        <w:rPr>
          <w:color w:val="333333"/>
        </w:rPr>
        <w:t xml:space="preserve">AWS (S3, EC2, Lambda, SageMaker), Azure ML Studio, </w:t>
      </w:r>
      <w:r>
        <w:rPr>
          <w:color w:val="333333"/>
          <w:spacing w:val="-5"/>
        </w:rPr>
        <w:t>GCP</w:t>
      </w:r>
    </w:p>
    <w:p w14:paraId="57157443" w14:textId="77777777" w:rsidR="00F07DF4" w:rsidRDefault="00000000">
      <w:pPr>
        <w:tabs>
          <w:tab w:val="left" w:pos="2423"/>
        </w:tabs>
        <w:spacing w:before="85"/>
        <w:ind w:left="264"/>
        <w:rPr>
          <w:sz w:val="17"/>
        </w:rPr>
      </w:pPr>
      <w:r>
        <w:rPr>
          <w:rFonts w:ascii="Arial"/>
          <w:b/>
          <w:color w:val="2D75B5"/>
          <w:spacing w:val="-2"/>
          <w:sz w:val="17"/>
        </w:rPr>
        <w:t>Databases:</w:t>
      </w:r>
      <w:r>
        <w:rPr>
          <w:rFonts w:ascii="Arial"/>
          <w:b/>
          <w:color w:val="2D75B5"/>
          <w:sz w:val="17"/>
        </w:rPr>
        <w:tab/>
      </w:r>
      <w:r>
        <w:rPr>
          <w:color w:val="333333"/>
          <w:sz w:val="17"/>
        </w:rPr>
        <w:t>MySQL,</w:t>
      </w:r>
      <w:r>
        <w:rPr>
          <w:color w:val="333333"/>
          <w:spacing w:val="-2"/>
          <w:sz w:val="17"/>
        </w:rPr>
        <w:t xml:space="preserve"> </w:t>
      </w:r>
      <w:r>
        <w:rPr>
          <w:color w:val="333333"/>
          <w:sz w:val="17"/>
        </w:rPr>
        <w:t xml:space="preserve">PostgreSQL, MongoDB, </w:t>
      </w:r>
      <w:r>
        <w:rPr>
          <w:color w:val="333333"/>
          <w:spacing w:val="-2"/>
          <w:sz w:val="17"/>
        </w:rPr>
        <w:t>Snowflake</w:t>
      </w:r>
    </w:p>
    <w:p w14:paraId="6D1A191C" w14:textId="77777777" w:rsidR="00F07DF4" w:rsidRDefault="00000000">
      <w:pPr>
        <w:tabs>
          <w:tab w:val="left" w:pos="2423"/>
        </w:tabs>
        <w:spacing w:before="84"/>
        <w:ind w:left="264"/>
        <w:rPr>
          <w:sz w:val="17"/>
        </w:rPr>
      </w:pPr>
      <w:r>
        <w:rPr>
          <w:rFonts w:ascii="Arial"/>
          <w:b/>
          <w:color w:val="2D75B5"/>
          <w:spacing w:val="-2"/>
          <w:sz w:val="17"/>
        </w:rPr>
        <w:t>Visualization:</w:t>
      </w:r>
      <w:r>
        <w:rPr>
          <w:rFonts w:ascii="Arial"/>
          <w:b/>
          <w:color w:val="2D75B5"/>
          <w:sz w:val="17"/>
        </w:rPr>
        <w:tab/>
      </w:r>
      <w:r>
        <w:rPr>
          <w:color w:val="333333"/>
          <w:sz w:val="17"/>
        </w:rPr>
        <w:t xml:space="preserve">Power BI, Tableau, Matplotlib, </w:t>
      </w:r>
      <w:r>
        <w:rPr>
          <w:color w:val="333333"/>
          <w:spacing w:val="-2"/>
          <w:sz w:val="17"/>
        </w:rPr>
        <w:t>Seaborn</w:t>
      </w:r>
    </w:p>
    <w:p w14:paraId="1D424128" w14:textId="77777777" w:rsidR="00F07DF4" w:rsidRDefault="00000000">
      <w:pPr>
        <w:tabs>
          <w:tab w:val="left" w:pos="2423"/>
        </w:tabs>
        <w:spacing w:before="85"/>
        <w:ind w:left="264"/>
        <w:rPr>
          <w:sz w:val="17"/>
        </w:rPr>
      </w:pPr>
      <w:r>
        <w:rPr>
          <w:rFonts w:ascii="Arial"/>
          <w:b/>
          <w:color w:val="2D75B5"/>
          <w:sz w:val="17"/>
        </w:rPr>
        <w:t xml:space="preserve">MLOps &amp; </w:t>
      </w:r>
      <w:r>
        <w:rPr>
          <w:rFonts w:ascii="Arial"/>
          <w:b/>
          <w:color w:val="2D75B5"/>
          <w:spacing w:val="-2"/>
          <w:sz w:val="17"/>
        </w:rPr>
        <w:t>DevOps:</w:t>
      </w:r>
      <w:r>
        <w:rPr>
          <w:rFonts w:ascii="Arial"/>
          <w:b/>
          <w:color w:val="2D75B5"/>
          <w:sz w:val="17"/>
        </w:rPr>
        <w:tab/>
      </w:r>
      <w:r>
        <w:rPr>
          <w:color w:val="333333"/>
          <w:sz w:val="17"/>
        </w:rPr>
        <w:t xml:space="preserve">Git, GitHub Actions, Jenkins, Docker, Kubernetes, </w:t>
      </w:r>
      <w:r>
        <w:rPr>
          <w:color w:val="333333"/>
          <w:spacing w:val="-2"/>
          <w:sz w:val="17"/>
        </w:rPr>
        <w:t>CI/CD</w:t>
      </w:r>
    </w:p>
    <w:p w14:paraId="11CA6A49" w14:textId="77777777" w:rsidR="00F07DF4" w:rsidRDefault="00F07DF4">
      <w:pPr>
        <w:pStyle w:val="BodyText"/>
        <w:spacing w:before="70"/>
        <w:ind w:left="0"/>
      </w:pPr>
    </w:p>
    <w:p w14:paraId="1D5C2254" w14:textId="77777777" w:rsidR="00F07DF4" w:rsidRDefault="00000000">
      <w:pPr>
        <w:pStyle w:val="Heading2"/>
      </w:pPr>
      <w:r>
        <w:rPr>
          <w:color w:val="1F4D79"/>
        </w:rPr>
        <w:t xml:space="preserve">PROFESSIONAL </w:t>
      </w:r>
      <w:r>
        <w:rPr>
          <w:color w:val="1F4D79"/>
          <w:spacing w:val="-2"/>
        </w:rPr>
        <w:t>EXPERIENCE</w:t>
      </w:r>
    </w:p>
    <w:p w14:paraId="729D9FA5" w14:textId="77777777" w:rsidR="00F07DF4" w:rsidRDefault="00000000">
      <w:pPr>
        <w:pStyle w:val="BodyText"/>
        <w:spacing w:before="8"/>
        <w:ind w:left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5AED03" wp14:editId="5043451C">
                <wp:simplePos x="0" y="0"/>
                <wp:positionH relativeFrom="page">
                  <wp:posOffset>670559</wp:posOffset>
                </wp:positionH>
                <wp:positionV relativeFrom="paragraph">
                  <wp:posOffset>57298</wp:posOffset>
                </wp:positionV>
                <wp:extent cx="64312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6C364" id="Graphic 4" o:spid="_x0000_s1026" style="position:absolute;margin-left:52.8pt;margin-top:4.5pt;width:506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" path="m,l6431280,e" filled="f" strokecolor="#2d75b5" strokeweight="1pt">
                <v:path arrowok="t"/>
                <w10:wrap type="topAndBottom" anchorx="page"/>
              </v:shape>
            </w:pict>
          </mc:Fallback>
        </mc:AlternateContent>
      </w:r>
    </w:p>
    <w:p w14:paraId="24026073" w14:textId="77777777" w:rsidR="00F07DF4" w:rsidRDefault="00000000">
      <w:pPr>
        <w:tabs>
          <w:tab w:val="left" w:pos="8248"/>
        </w:tabs>
        <w:spacing w:before="200"/>
        <w:ind w:left="264"/>
        <w:rPr>
          <w:rFonts w:ascii="Arial" w:hAnsi="Arial"/>
          <w:i/>
          <w:position w:val="2"/>
          <w:sz w:val="17"/>
        </w:rPr>
      </w:pPr>
      <w:r>
        <w:rPr>
          <w:rFonts w:ascii="Arial" w:hAnsi="Arial"/>
          <w:b/>
          <w:color w:val="333333"/>
          <w:sz w:val="19"/>
        </w:rPr>
        <w:t xml:space="preserve">AI/ML Engineer </w:t>
      </w:r>
      <w:r>
        <w:rPr>
          <w:rFonts w:ascii="Arial" w:hAnsi="Arial"/>
          <w:b/>
          <w:color w:val="2D75B5"/>
          <w:sz w:val="19"/>
        </w:rPr>
        <w:t xml:space="preserve">Fifth Third Bank </w:t>
      </w:r>
      <w:r>
        <w:rPr>
          <w:rFonts w:ascii="Arial" w:hAnsi="Arial"/>
          <w:b/>
          <w:color w:val="777777"/>
          <w:sz w:val="19"/>
        </w:rPr>
        <w:t xml:space="preserve">Kentwood, </w:t>
      </w:r>
      <w:r>
        <w:rPr>
          <w:rFonts w:ascii="Arial" w:hAnsi="Arial"/>
          <w:b/>
          <w:color w:val="777777"/>
          <w:spacing w:val="-5"/>
          <w:sz w:val="19"/>
        </w:rPr>
        <w:t>MI</w:t>
      </w:r>
      <w:r>
        <w:rPr>
          <w:rFonts w:ascii="Arial" w:hAnsi="Arial"/>
          <w:b/>
          <w:color w:val="777777"/>
          <w:sz w:val="19"/>
        </w:rPr>
        <w:tab/>
      </w:r>
      <w:r>
        <w:rPr>
          <w:rFonts w:ascii="Arial" w:hAnsi="Arial"/>
          <w:i/>
          <w:color w:val="777777"/>
          <w:position w:val="2"/>
          <w:sz w:val="17"/>
        </w:rPr>
        <w:t xml:space="preserve">Sep 2025 – </w:t>
      </w:r>
      <w:r>
        <w:rPr>
          <w:rFonts w:ascii="Arial" w:hAnsi="Arial"/>
          <w:i/>
          <w:color w:val="777777"/>
          <w:spacing w:val="-2"/>
          <w:position w:val="2"/>
          <w:sz w:val="17"/>
        </w:rPr>
        <w:t>Present</w:t>
      </w:r>
    </w:p>
    <w:p w14:paraId="0A3AD7A6" w14:textId="77777777" w:rsidR="00F07DF4" w:rsidRDefault="00000000">
      <w:pPr>
        <w:spacing w:before="40"/>
        <w:ind w:left="335"/>
        <w:rPr>
          <w:rFonts w:ascii="Arial" w:hAnsi="Arial"/>
          <w:i/>
          <w:sz w:val="16"/>
        </w:rPr>
      </w:pPr>
      <w:r>
        <w:rPr>
          <w:rFonts w:ascii="Arial" w:hAnsi="Arial"/>
          <w:i/>
          <w:color w:val="777777"/>
          <w:sz w:val="16"/>
        </w:rPr>
        <w:t xml:space="preserve">Intelligent Loan Risk Prediction System — Banking </w:t>
      </w:r>
      <w:r>
        <w:rPr>
          <w:rFonts w:ascii="Arial" w:hAnsi="Arial"/>
          <w:i/>
          <w:color w:val="777777"/>
          <w:spacing w:val="-2"/>
          <w:sz w:val="16"/>
        </w:rPr>
        <w:t>Domain</w:t>
      </w:r>
    </w:p>
    <w:p w14:paraId="0E6FB3CE" w14:textId="77777777" w:rsidR="00F07DF4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36"/>
        <w:ind w:left="607" w:hanging="272"/>
        <w:rPr>
          <w:sz w:val="17"/>
        </w:rPr>
      </w:pPr>
      <w:r>
        <w:rPr>
          <w:color w:val="333333"/>
          <w:sz w:val="17"/>
        </w:rPr>
        <w:t>Engineered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an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end-to-end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ML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pipeline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for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loan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default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risk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prediction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using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Python,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Scikit-learn,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and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AWS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SageMaker,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z w:val="17"/>
        </w:rPr>
        <w:t>achieving</w:t>
      </w:r>
      <w:r>
        <w:rPr>
          <w:color w:val="333333"/>
          <w:spacing w:val="2"/>
          <w:sz w:val="17"/>
        </w:rPr>
        <w:t xml:space="preserve"> </w:t>
      </w:r>
      <w:r>
        <w:rPr>
          <w:color w:val="333333"/>
          <w:spacing w:val="-10"/>
          <w:sz w:val="17"/>
        </w:rPr>
        <w:t>a</w:t>
      </w:r>
    </w:p>
    <w:p w14:paraId="6E5197A9" w14:textId="77777777" w:rsidR="00F07DF4" w:rsidRDefault="00000000">
      <w:pPr>
        <w:spacing w:before="14"/>
        <w:ind w:left="575"/>
        <w:rPr>
          <w:sz w:val="17"/>
        </w:rPr>
      </w:pPr>
      <w:r>
        <w:rPr>
          <w:rFonts w:ascii="Arial"/>
          <w:b/>
          <w:color w:val="333333"/>
          <w:sz w:val="17"/>
        </w:rPr>
        <w:t xml:space="preserve">22% accuracy improvement </w:t>
      </w:r>
      <w:r>
        <w:rPr>
          <w:color w:val="333333"/>
          <w:sz w:val="17"/>
        </w:rPr>
        <w:t xml:space="preserve">over legacy models with real-time scoring across multiple product </w:t>
      </w:r>
      <w:r>
        <w:rPr>
          <w:color w:val="333333"/>
          <w:spacing w:val="-2"/>
          <w:sz w:val="17"/>
        </w:rPr>
        <w:t>lines.</w:t>
      </w:r>
    </w:p>
    <w:p w14:paraId="4B342694" w14:textId="77777777" w:rsidR="00F07DF4" w:rsidRDefault="00000000">
      <w:pPr>
        <w:pStyle w:val="ListParagraph"/>
        <w:numPr>
          <w:ilvl w:val="0"/>
          <w:numId w:val="1"/>
        </w:numPr>
        <w:tabs>
          <w:tab w:val="left" w:pos="575"/>
          <w:tab w:val="left" w:pos="607"/>
        </w:tabs>
        <w:spacing w:before="34" w:line="254" w:lineRule="auto"/>
        <w:ind w:left="575" w:right="333" w:hanging="240"/>
        <w:rPr>
          <w:sz w:val="17"/>
        </w:rPr>
      </w:pPr>
      <w:r>
        <w:rPr>
          <w:color w:val="333333"/>
          <w:sz w:val="17"/>
        </w:rPr>
        <w:t>Architected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automated data ingestion pipelines with Apache Airflow to extract and transform financial data from SQL databases,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REST APIs, and S3, reducing manual processing overhead by ~40%.</w:t>
      </w:r>
    </w:p>
    <w:p w14:paraId="2AB8E318" w14:textId="77777777" w:rsidR="00F07DF4" w:rsidRDefault="00000000">
      <w:pPr>
        <w:pStyle w:val="ListParagraph"/>
        <w:numPr>
          <w:ilvl w:val="0"/>
          <w:numId w:val="1"/>
        </w:numPr>
        <w:tabs>
          <w:tab w:val="left" w:pos="575"/>
          <w:tab w:val="left" w:pos="607"/>
        </w:tabs>
        <w:spacing w:line="254" w:lineRule="auto"/>
        <w:ind w:left="575" w:right="333" w:hanging="240"/>
        <w:rPr>
          <w:sz w:val="17"/>
        </w:rPr>
      </w:pPr>
      <w:r>
        <w:rPr>
          <w:color w:val="333333"/>
          <w:sz w:val="17"/>
        </w:rPr>
        <w:t>Trained</w:t>
      </w:r>
      <w:r>
        <w:rPr>
          <w:color w:val="333333"/>
          <w:spacing w:val="27"/>
          <w:sz w:val="17"/>
        </w:rPr>
        <w:t xml:space="preserve"> </w:t>
      </w:r>
      <w:r>
        <w:rPr>
          <w:color w:val="333333"/>
          <w:sz w:val="17"/>
        </w:rPr>
        <w:t>and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fine-tuned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gradient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boosting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models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(XGBoost,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LightGBM)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for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risk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scoring;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deployed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via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AWS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Lambda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for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zero-latency inference integrated with internal banking applications.</w:t>
      </w:r>
    </w:p>
    <w:p w14:paraId="11ECD5B4" w14:textId="77777777" w:rsidR="00F07DF4" w:rsidRDefault="00000000">
      <w:pPr>
        <w:pStyle w:val="ListParagraph"/>
        <w:numPr>
          <w:ilvl w:val="0"/>
          <w:numId w:val="1"/>
        </w:numPr>
        <w:tabs>
          <w:tab w:val="left" w:pos="575"/>
          <w:tab w:val="left" w:pos="607"/>
        </w:tabs>
        <w:spacing w:before="22" w:line="254" w:lineRule="auto"/>
        <w:ind w:left="575" w:right="333" w:hanging="240"/>
        <w:rPr>
          <w:sz w:val="17"/>
        </w:rPr>
      </w:pPr>
      <w:r>
        <w:rPr>
          <w:color w:val="333333"/>
          <w:sz w:val="17"/>
        </w:rPr>
        <w:t>Built</w:t>
      </w:r>
      <w:r>
        <w:rPr>
          <w:color w:val="333333"/>
          <w:spacing w:val="36"/>
          <w:sz w:val="17"/>
        </w:rPr>
        <w:t xml:space="preserve"> </w:t>
      </w:r>
      <w:r>
        <w:rPr>
          <w:color w:val="333333"/>
          <w:sz w:val="17"/>
        </w:rPr>
        <w:t>executive Power BI dashboards visualizing model KPIs, risk distributions, and drift metrics, enabling data-informed decisions across credit risk and compliance teams.</w:t>
      </w:r>
    </w:p>
    <w:p w14:paraId="45CF26E4" w14:textId="77777777" w:rsidR="00F07DF4" w:rsidRDefault="00000000">
      <w:pPr>
        <w:pStyle w:val="ListParagraph"/>
        <w:numPr>
          <w:ilvl w:val="0"/>
          <w:numId w:val="1"/>
        </w:numPr>
        <w:tabs>
          <w:tab w:val="left" w:pos="575"/>
          <w:tab w:val="left" w:pos="607"/>
        </w:tabs>
        <w:spacing w:line="254" w:lineRule="auto"/>
        <w:ind w:left="575" w:right="333" w:hanging="240"/>
        <w:rPr>
          <w:sz w:val="17"/>
        </w:rPr>
      </w:pPr>
      <w:r>
        <w:rPr>
          <w:color w:val="333333"/>
          <w:sz w:val="17"/>
        </w:rPr>
        <w:t>Ensured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 xml:space="preserve">model transparency and regulatory adherence to </w:t>
      </w:r>
      <w:r>
        <w:rPr>
          <w:rFonts w:ascii="Arial" w:hAnsi="Arial"/>
          <w:b/>
          <w:color w:val="333333"/>
          <w:sz w:val="17"/>
        </w:rPr>
        <w:t xml:space="preserve">GDPR and SOC2 </w:t>
      </w:r>
      <w:r>
        <w:rPr>
          <w:color w:val="333333"/>
          <w:sz w:val="17"/>
        </w:rPr>
        <w:t>standards through model cards, bias assessments, and collaboration with compliance teams.</w:t>
      </w:r>
    </w:p>
    <w:p w14:paraId="3713E420" w14:textId="77777777" w:rsidR="00F07DF4" w:rsidRDefault="00000000">
      <w:pPr>
        <w:pStyle w:val="ListParagraph"/>
        <w:numPr>
          <w:ilvl w:val="0"/>
          <w:numId w:val="1"/>
        </w:numPr>
        <w:tabs>
          <w:tab w:val="left" w:pos="575"/>
          <w:tab w:val="left" w:pos="607"/>
        </w:tabs>
        <w:spacing w:line="254" w:lineRule="auto"/>
        <w:ind w:left="575" w:right="333" w:hanging="240"/>
        <w:rPr>
          <w:sz w:val="17"/>
        </w:rPr>
      </w:pPr>
      <w:r>
        <w:rPr>
          <w:color w:val="333333"/>
          <w:sz w:val="17"/>
        </w:rPr>
        <w:t>Implemented</w:t>
      </w:r>
      <w:r>
        <w:rPr>
          <w:color w:val="333333"/>
          <w:spacing w:val="64"/>
          <w:sz w:val="17"/>
        </w:rPr>
        <w:t xml:space="preserve"> </w:t>
      </w:r>
      <w:r>
        <w:rPr>
          <w:color w:val="333333"/>
          <w:sz w:val="17"/>
        </w:rPr>
        <w:t>automated</w:t>
      </w:r>
      <w:r>
        <w:rPr>
          <w:color w:val="333333"/>
          <w:spacing w:val="33"/>
          <w:sz w:val="17"/>
        </w:rPr>
        <w:t xml:space="preserve"> </w:t>
      </w:r>
      <w:r>
        <w:rPr>
          <w:color w:val="333333"/>
          <w:sz w:val="17"/>
        </w:rPr>
        <w:t>model</w:t>
      </w:r>
      <w:r>
        <w:rPr>
          <w:color w:val="333333"/>
          <w:spacing w:val="33"/>
          <w:sz w:val="17"/>
        </w:rPr>
        <w:t xml:space="preserve"> </w:t>
      </w:r>
      <w:r>
        <w:rPr>
          <w:color w:val="333333"/>
          <w:sz w:val="17"/>
        </w:rPr>
        <w:t>retraining</w:t>
      </w:r>
      <w:r>
        <w:rPr>
          <w:color w:val="333333"/>
          <w:spacing w:val="33"/>
          <w:sz w:val="17"/>
        </w:rPr>
        <w:t xml:space="preserve"> </w:t>
      </w:r>
      <w:r>
        <w:rPr>
          <w:color w:val="333333"/>
          <w:sz w:val="17"/>
        </w:rPr>
        <w:t>pipelines</w:t>
      </w:r>
      <w:r>
        <w:rPr>
          <w:color w:val="333333"/>
          <w:spacing w:val="33"/>
          <w:sz w:val="17"/>
        </w:rPr>
        <w:t xml:space="preserve"> </w:t>
      </w:r>
      <w:r>
        <w:rPr>
          <w:color w:val="333333"/>
          <w:sz w:val="17"/>
        </w:rPr>
        <w:t>with</w:t>
      </w:r>
      <w:r>
        <w:rPr>
          <w:color w:val="333333"/>
          <w:spacing w:val="33"/>
          <w:sz w:val="17"/>
        </w:rPr>
        <w:t xml:space="preserve"> </w:t>
      </w:r>
      <w:r>
        <w:rPr>
          <w:color w:val="333333"/>
          <w:sz w:val="17"/>
        </w:rPr>
        <w:t>drift</w:t>
      </w:r>
      <w:r>
        <w:rPr>
          <w:color w:val="333333"/>
          <w:spacing w:val="33"/>
          <w:sz w:val="17"/>
        </w:rPr>
        <w:t xml:space="preserve"> </w:t>
      </w:r>
      <w:r>
        <w:rPr>
          <w:color w:val="333333"/>
          <w:sz w:val="17"/>
        </w:rPr>
        <w:t>detection</w:t>
      </w:r>
      <w:r>
        <w:rPr>
          <w:color w:val="333333"/>
          <w:spacing w:val="33"/>
          <w:sz w:val="17"/>
        </w:rPr>
        <w:t xml:space="preserve"> </w:t>
      </w:r>
      <w:r>
        <w:rPr>
          <w:color w:val="333333"/>
          <w:sz w:val="17"/>
        </w:rPr>
        <w:t>and</w:t>
      </w:r>
      <w:r>
        <w:rPr>
          <w:color w:val="333333"/>
          <w:spacing w:val="33"/>
          <w:sz w:val="17"/>
        </w:rPr>
        <w:t xml:space="preserve"> </w:t>
      </w:r>
      <w:r>
        <w:rPr>
          <w:color w:val="333333"/>
          <w:sz w:val="17"/>
        </w:rPr>
        <w:t>CI/CD</w:t>
      </w:r>
      <w:r>
        <w:rPr>
          <w:color w:val="333333"/>
          <w:spacing w:val="33"/>
          <w:sz w:val="17"/>
        </w:rPr>
        <w:t xml:space="preserve"> </w:t>
      </w:r>
      <w:r>
        <w:rPr>
          <w:color w:val="333333"/>
          <w:sz w:val="17"/>
        </w:rPr>
        <w:t>workflows</w:t>
      </w:r>
      <w:r>
        <w:rPr>
          <w:color w:val="333333"/>
          <w:spacing w:val="33"/>
          <w:sz w:val="17"/>
        </w:rPr>
        <w:t xml:space="preserve"> </w:t>
      </w:r>
      <w:r>
        <w:rPr>
          <w:color w:val="333333"/>
          <w:sz w:val="17"/>
        </w:rPr>
        <w:t>via</w:t>
      </w:r>
      <w:r>
        <w:rPr>
          <w:color w:val="333333"/>
          <w:spacing w:val="33"/>
          <w:sz w:val="17"/>
        </w:rPr>
        <w:t xml:space="preserve"> </w:t>
      </w:r>
      <w:r>
        <w:rPr>
          <w:color w:val="333333"/>
          <w:sz w:val="17"/>
        </w:rPr>
        <w:t>GitHub</w:t>
      </w:r>
      <w:r>
        <w:rPr>
          <w:color w:val="333333"/>
          <w:spacing w:val="33"/>
          <w:sz w:val="17"/>
        </w:rPr>
        <w:t xml:space="preserve"> </w:t>
      </w:r>
      <w:r>
        <w:rPr>
          <w:color w:val="333333"/>
          <w:sz w:val="17"/>
        </w:rPr>
        <w:t>Actions</w:t>
      </w:r>
      <w:r>
        <w:rPr>
          <w:color w:val="333333"/>
          <w:spacing w:val="33"/>
          <w:sz w:val="17"/>
        </w:rPr>
        <w:t xml:space="preserve"> </w:t>
      </w:r>
      <w:r>
        <w:rPr>
          <w:color w:val="333333"/>
          <w:sz w:val="17"/>
        </w:rPr>
        <w:t>and</w:t>
      </w:r>
      <w:r>
        <w:rPr>
          <w:color w:val="333333"/>
          <w:spacing w:val="33"/>
          <w:sz w:val="17"/>
        </w:rPr>
        <w:t xml:space="preserve"> </w:t>
      </w:r>
      <w:r>
        <w:rPr>
          <w:color w:val="333333"/>
          <w:sz w:val="17"/>
        </w:rPr>
        <w:t>Jenkins, reducing deployment cycles and ensuring reproducibility.</w:t>
      </w:r>
    </w:p>
    <w:p w14:paraId="11237DAA" w14:textId="77777777" w:rsidR="00F07DF4" w:rsidRDefault="00F07DF4">
      <w:pPr>
        <w:pStyle w:val="BodyText"/>
        <w:spacing w:before="106"/>
        <w:ind w:left="0"/>
      </w:pPr>
    </w:p>
    <w:p w14:paraId="199894AA" w14:textId="77777777" w:rsidR="00F07DF4" w:rsidRDefault="00000000">
      <w:pPr>
        <w:tabs>
          <w:tab w:val="left" w:pos="8191"/>
        </w:tabs>
        <w:ind w:left="264"/>
        <w:rPr>
          <w:rFonts w:ascii="Arial" w:hAnsi="Arial"/>
          <w:i/>
          <w:position w:val="2"/>
          <w:sz w:val="17"/>
        </w:rPr>
      </w:pPr>
      <w:r>
        <w:rPr>
          <w:rFonts w:ascii="Arial" w:hAnsi="Arial"/>
          <w:b/>
          <w:color w:val="333333"/>
          <w:sz w:val="19"/>
        </w:rPr>
        <w:t xml:space="preserve">Machine Learning Engineer </w:t>
      </w:r>
      <w:r>
        <w:rPr>
          <w:rFonts w:ascii="Arial" w:hAnsi="Arial"/>
          <w:b/>
          <w:color w:val="2D75B5"/>
          <w:sz w:val="19"/>
        </w:rPr>
        <w:t xml:space="preserve">Cyient Ltd </w:t>
      </w:r>
      <w:r>
        <w:rPr>
          <w:rFonts w:ascii="Arial" w:hAnsi="Arial"/>
          <w:b/>
          <w:color w:val="777777"/>
          <w:sz w:val="19"/>
        </w:rPr>
        <w:t xml:space="preserve">Hyderabad, </w:t>
      </w:r>
      <w:r>
        <w:rPr>
          <w:rFonts w:ascii="Arial" w:hAnsi="Arial"/>
          <w:b/>
          <w:color w:val="777777"/>
          <w:spacing w:val="-2"/>
          <w:sz w:val="19"/>
        </w:rPr>
        <w:t>India</w:t>
      </w:r>
      <w:r>
        <w:rPr>
          <w:rFonts w:ascii="Arial" w:hAnsi="Arial"/>
          <w:b/>
          <w:color w:val="777777"/>
          <w:sz w:val="19"/>
        </w:rPr>
        <w:tab/>
      </w:r>
      <w:r>
        <w:rPr>
          <w:rFonts w:ascii="Arial" w:hAnsi="Arial"/>
          <w:i/>
          <w:color w:val="777777"/>
          <w:position w:val="2"/>
          <w:sz w:val="17"/>
        </w:rPr>
        <w:t>Jan</w:t>
      </w:r>
      <w:r>
        <w:rPr>
          <w:rFonts w:ascii="Arial" w:hAnsi="Arial"/>
          <w:i/>
          <w:color w:val="777777"/>
          <w:spacing w:val="-2"/>
          <w:position w:val="2"/>
          <w:sz w:val="17"/>
        </w:rPr>
        <w:t xml:space="preserve"> </w:t>
      </w:r>
      <w:r>
        <w:rPr>
          <w:rFonts w:ascii="Arial" w:hAnsi="Arial"/>
          <w:i/>
          <w:color w:val="777777"/>
          <w:position w:val="2"/>
          <w:sz w:val="17"/>
        </w:rPr>
        <w:t xml:space="preserve">2023 – Dec </w:t>
      </w:r>
      <w:r>
        <w:rPr>
          <w:rFonts w:ascii="Arial" w:hAnsi="Arial"/>
          <w:i/>
          <w:color w:val="777777"/>
          <w:spacing w:val="-4"/>
          <w:position w:val="2"/>
          <w:sz w:val="17"/>
        </w:rPr>
        <w:t>2023</w:t>
      </w:r>
    </w:p>
    <w:p w14:paraId="0D8BF030" w14:textId="77777777" w:rsidR="00F07DF4" w:rsidRDefault="00000000">
      <w:pPr>
        <w:spacing w:before="40"/>
        <w:ind w:left="335"/>
        <w:rPr>
          <w:rFonts w:ascii="Arial" w:hAnsi="Arial"/>
          <w:i/>
          <w:sz w:val="16"/>
        </w:rPr>
      </w:pPr>
      <w:r>
        <w:rPr>
          <w:rFonts w:ascii="Arial" w:hAnsi="Arial"/>
          <w:i/>
          <w:color w:val="777777"/>
          <w:sz w:val="16"/>
        </w:rPr>
        <w:t xml:space="preserve">Predictive Maintenance System — Healthcare Equipment </w:t>
      </w:r>
      <w:r>
        <w:rPr>
          <w:rFonts w:ascii="Arial" w:hAnsi="Arial"/>
          <w:i/>
          <w:color w:val="777777"/>
          <w:spacing w:val="-2"/>
          <w:sz w:val="16"/>
        </w:rPr>
        <w:t>Analytics</w:t>
      </w:r>
    </w:p>
    <w:p w14:paraId="4C8A1E47" w14:textId="77777777" w:rsidR="00F07DF4" w:rsidRDefault="00000000">
      <w:pPr>
        <w:pStyle w:val="ListParagraph"/>
        <w:numPr>
          <w:ilvl w:val="0"/>
          <w:numId w:val="1"/>
        </w:numPr>
        <w:tabs>
          <w:tab w:val="left" w:pos="575"/>
          <w:tab w:val="left" w:pos="607"/>
        </w:tabs>
        <w:spacing w:before="36" w:line="254" w:lineRule="auto"/>
        <w:ind w:left="575" w:right="332" w:hanging="240"/>
        <w:rPr>
          <w:sz w:val="17"/>
        </w:rPr>
      </w:pPr>
      <w:r>
        <w:rPr>
          <w:color w:val="333333"/>
          <w:sz w:val="17"/>
        </w:rPr>
        <w:t>Built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ML</w:t>
      </w:r>
      <w:r>
        <w:rPr>
          <w:color w:val="333333"/>
          <w:spacing w:val="31"/>
          <w:sz w:val="17"/>
        </w:rPr>
        <w:t xml:space="preserve"> </w:t>
      </w:r>
      <w:r>
        <w:rPr>
          <w:color w:val="333333"/>
          <w:sz w:val="17"/>
        </w:rPr>
        <w:t>models</w:t>
      </w:r>
      <w:r>
        <w:rPr>
          <w:color w:val="333333"/>
          <w:spacing w:val="31"/>
          <w:sz w:val="17"/>
        </w:rPr>
        <w:t xml:space="preserve"> </w:t>
      </w:r>
      <w:r>
        <w:rPr>
          <w:color w:val="333333"/>
          <w:sz w:val="17"/>
        </w:rPr>
        <w:t>for</w:t>
      </w:r>
      <w:r>
        <w:rPr>
          <w:color w:val="333333"/>
          <w:spacing w:val="31"/>
          <w:sz w:val="17"/>
        </w:rPr>
        <w:t xml:space="preserve"> </w:t>
      </w:r>
      <w:r>
        <w:rPr>
          <w:color w:val="333333"/>
          <w:sz w:val="17"/>
        </w:rPr>
        <w:t>healthcare</w:t>
      </w:r>
      <w:r>
        <w:rPr>
          <w:color w:val="333333"/>
          <w:spacing w:val="31"/>
          <w:sz w:val="17"/>
        </w:rPr>
        <w:t xml:space="preserve"> </w:t>
      </w:r>
      <w:r>
        <w:rPr>
          <w:color w:val="333333"/>
          <w:sz w:val="17"/>
        </w:rPr>
        <w:t>equipment</w:t>
      </w:r>
      <w:r>
        <w:rPr>
          <w:color w:val="333333"/>
          <w:spacing w:val="31"/>
          <w:sz w:val="17"/>
        </w:rPr>
        <w:t xml:space="preserve"> </w:t>
      </w:r>
      <w:r>
        <w:rPr>
          <w:color w:val="333333"/>
          <w:sz w:val="17"/>
        </w:rPr>
        <w:t>failure</w:t>
      </w:r>
      <w:r>
        <w:rPr>
          <w:color w:val="333333"/>
          <w:spacing w:val="31"/>
          <w:sz w:val="17"/>
        </w:rPr>
        <w:t xml:space="preserve"> </w:t>
      </w:r>
      <w:r>
        <w:rPr>
          <w:color w:val="333333"/>
          <w:sz w:val="17"/>
        </w:rPr>
        <w:t>prediction,</w:t>
      </w:r>
      <w:r>
        <w:rPr>
          <w:color w:val="333333"/>
          <w:spacing w:val="31"/>
          <w:sz w:val="17"/>
        </w:rPr>
        <w:t xml:space="preserve"> </w:t>
      </w:r>
      <w:r>
        <w:rPr>
          <w:color w:val="333333"/>
          <w:sz w:val="17"/>
        </w:rPr>
        <w:t>reducing</w:t>
      </w:r>
      <w:r>
        <w:rPr>
          <w:color w:val="333333"/>
          <w:spacing w:val="31"/>
          <w:sz w:val="17"/>
        </w:rPr>
        <w:t xml:space="preserve"> </w:t>
      </w:r>
      <w:r>
        <w:rPr>
          <w:color w:val="333333"/>
          <w:sz w:val="17"/>
        </w:rPr>
        <w:t>unplanned</w:t>
      </w:r>
      <w:r>
        <w:rPr>
          <w:color w:val="333333"/>
          <w:spacing w:val="31"/>
          <w:sz w:val="17"/>
        </w:rPr>
        <w:t xml:space="preserve"> </w:t>
      </w:r>
      <w:r>
        <w:rPr>
          <w:color w:val="333333"/>
          <w:sz w:val="17"/>
        </w:rPr>
        <w:t>downtime</w:t>
      </w:r>
      <w:r>
        <w:rPr>
          <w:color w:val="333333"/>
          <w:spacing w:val="31"/>
          <w:sz w:val="17"/>
        </w:rPr>
        <w:t xml:space="preserve"> </w:t>
      </w:r>
      <w:r>
        <w:rPr>
          <w:color w:val="333333"/>
          <w:sz w:val="17"/>
        </w:rPr>
        <w:t>by</w:t>
      </w:r>
      <w:r>
        <w:rPr>
          <w:color w:val="333333"/>
          <w:spacing w:val="31"/>
          <w:sz w:val="17"/>
        </w:rPr>
        <w:t xml:space="preserve"> </w:t>
      </w:r>
      <w:r>
        <w:rPr>
          <w:rFonts w:ascii="Arial" w:hAnsi="Arial"/>
          <w:b/>
          <w:color w:val="333333"/>
          <w:sz w:val="17"/>
        </w:rPr>
        <w:t>30%</w:t>
      </w:r>
      <w:r>
        <w:rPr>
          <w:rFonts w:ascii="Arial" w:hAnsi="Arial"/>
          <w:b/>
          <w:color w:val="333333"/>
          <w:spacing w:val="31"/>
          <w:sz w:val="17"/>
        </w:rPr>
        <w:t xml:space="preserve"> </w:t>
      </w:r>
      <w:r>
        <w:rPr>
          <w:color w:val="333333"/>
          <w:sz w:val="17"/>
        </w:rPr>
        <w:t>and</w:t>
      </w:r>
      <w:r>
        <w:rPr>
          <w:color w:val="333333"/>
          <w:spacing w:val="31"/>
          <w:sz w:val="17"/>
        </w:rPr>
        <w:t xml:space="preserve"> </w:t>
      </w:r>
      <w:r>
        <w:rPr>
          <w:color w:val="333333"/>
          <w:sz w:val="17"/>
        </w:rPr>
        <w:t>improving</w:t>
      </w:r>
      <w:r>
        <w:rPr>
          <w:color w:val="333333"/>
          <w:spacing w:val="31"/>
          <w:sz w:val="17"/>
        </w:rPr>
        <w:t xml:space="preserve"> </w:t>
      </w:r>
      <w:r>
        <w:rPr>
          <w:color w:val="333333"/>
          <w:sz w:val="17"/>
        </w:rPr>
        <w:t>preventive maintenance scheduling accuracy across hospital fleets.</w:t>
      </w:r>
    </w:p>
    <w:p w14:paraId="69B87683" w14:textId="77777777" w:rsidR="00F07DF4" w:rsidRDefault="00000000">
      <w:pPr>
        <w:pStyle w:val="ListParagraph"/>
        <w:numPr>
          <w:ilvl w:val="0"/>
          <w:numId w:val="1"/>
        </w:numPr>
        <w:tabs>
          <w:tab w:val="left" w:pos="575"/>
          <w:tab w:val="left" w:pos="607"/>
        </w:tabs>
        <w:spacing w:line="254" w:lineRule="auto"/>
        <w:ind w:left="575" w:right="333" w:hanging="240"/>
        <w:rPr>
          <w:sz w:val="17"/>
        </w:rPr>
      </w:pPr>
      <w:r>
        <w:rPr>
          <w:color w:val="333333"/>
          <w:sz w:val="17"/>
        </w:rPr>
        <w:t>Deployed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time-series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anomaly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detection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using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ARIMA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and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LSTM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on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IoT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sensor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data,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enabling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early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fault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identification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up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to</w:t>
      </w:r>
      <w:r>
        <w:rPr>
          <w:color w:val="333333"/>
          <w:spacing w:val="15"/>
          <w:sz w:val="17"/>
        </w:rPr>
        <w:t xml:space="preserve"> </w:t>
      </w:r>
      <w:r>
        <w:rPr>
          <w:color w:val="333333"/>
          <w:sz w:val="17"/>
        </w:rPr>
        <w:t>48 hours before equipment failure.</w:t>
      </w:r>
    </w:p>
    <w:p w14:paraId="64A76EEE" w14:textId="77777777" w:rsidR="00F07DF4" w:rsidRDefault="00000000">
      <w:pPr>
        <w:pStyle w:val="ListParagraph"/>
        <w:numPr>
          <w:ilvl w:val="0"/>
          <w:numId w:val="1"/>
        </w:numPr>
        <w:tabs>
          <w:tab w:val="left" w:pos="575"/>
          <w:tab w:val="left" w:pos="607"/>
        </w:tabs>
        <w:spacing w:line="254" w:lineRule="auto"/>
        <w:ind w:left="575" w:right="332" w:hanging="240"/>
        <w:rPr>
          <w:sz w:val="17"/>
        </w:rPr>
      </w:pPr>
      <w:r>
        <w:rPr>
          <w:color w:val="333333"/>
          <w:sz w:val="17"/>
        </w:rPr>
        <w:t>Designed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scalable</w:t>
      </w:r>
      <w:r>
        <w:rPr>
          <w:color w:val="333333"/>
          <w:spacing w:val="18"/>
          <w:sz w:val="17"/>
        </w:rPr>
        <w:t xml:space="preserve"> </w:t>
      </w:r>
      <w:r>
        <w:rPr>
          <w:color w:val="333333"/>
          <w:sz w:val="17"/>
        </w:rPr>
        <w:t>data</w:t>
      </w:r>
      <w:r>
        <w:rPr>
          <w:color w:val="333333"/>
          <w:spacing w:val="18"/>
          <w:sz w:val="17"/>
        </w:rPr>
        <w:t xml:space="preserve"> </w:t>
      </w:r>
      <w:r>
        <w:rPr>
          <w:color w:val="333333"/>
          <w:sz w:val="17"/>
        </w:rPr>
        <w:t>preprocessing</w:t>
      </w:r>
      <w:r>
        <w:rPr>
          <w:color w:val="333333"/>
          <w:spacing w:val="18"/>
          <w:sz w:val="17"/>
        </w:rPr>
        <w:t xml:space="preserve"> </w:t>
      </w:r>
      <w:r>
        <w:rPr>
          <w:color w:val="333333"/>
          <w:sz w:val="17"/>
        </w:rPr>
        <w:t>pipelines</w:t>
      </w:r>
      <w:r>
        <w:rPr>
          <w:color w:val="333333"/>
          <w:spacing w:val="18"/>
          <w:sz w:val="17"/>
        </w:rPr>
        <w:t xml:space="preserve"> </w:t>
      </w:r>
      <w:r>
        <w:rPr>
          <w:color w:val="333333"/>
          <w:sz w:val="17"/>
        </w:rPr>
        <w:t>using</w:t>
      </w:r>
      <w:r>
        <w:rPr>
          <w:color w:val="333333"/>
          <w:spacing w:val="18"/>
          <w:sz w:val="17"/>
        </w:rPr>
        <w:t xml:space="preserve"> </w:t>
      </w:r>
      <w:r>
        <w:rPr>
          <w:color w:val="333333"/>
          <w:sz w:val="17"/>
        </w:rPr>
        <w:t>Python</w:t>
      </w:r>
      <w:r>
        <w:rPr>
          <w:color w:val="333333"/>
          <w:spacing w:val="18"/>
          <w:sz w:val="17"/>
        </w:rPr>
        <w:t xml:space="preserve"> </w:t>
      </w:r>
      <w:r>
        <w:rPr>
          <w:color w:val="333333"/>
          <w:sz w:val="17"/>
        </w:rPr>
        <w:t>and</w:t>
      </w:r>
      <w:r>
        <w:rPr>
          <w:color w:val="333333"/>
          <w:spacing w:val="18"/>
          <w:sz w:val="17"/>
        </w:rPr>
        <w:t xml:space="preserve"> </w:t>
      </w:r>
      <w:r>
        <w:rPr>
          <w:color w:val="333333"/>
          <w:sz w:val="17"/>
        </w:rPr>
        <w:t>Apache</w:t>
      </w:r>
      <w:r>
        <w:rPr>
          <w:color w:val="333333"/>
          <w:spacing w:val="18"/>
          <w:sz w:val="17"/>
        </w:rPr>
        <w:t xml:space="preserve"> </w:t>
      </w:r>
      <w:r>
        <w:rPr>
          <w:color w:val="333333"/>
          <w:sz w:val="17"/>
        </w:rPr>
        <w:t>Spark</w:t>
      </w:r>
      <w:r>
        <w:rPr>
          <w:color w:val="333333"/>
          <w:spacing w:val="18"/>
          <w:sz w:val="17"/>
        </w:rPr>
        <w:t xml:space="preserve"> </w:t>
      </w:r>
      <w:r>
        <w:rPr>
          <w:color w:val="333333"/>
          <w:sz w:val="17"/>
        </w:rPr>
        <w:t>to</w:t>
      </w:r>
      <w:r>
        <w:rPr>
          <w:color w:val="333333"/>
          <w:spacing w:val="18"/>
          <w:sz w:val="17"/>
        </w:rPr>
        <w:t xml:space="preserve"> </w:t>
      </w:r>
      <w:r>
        <w:rPr>
          <w:color w:val="333333"/>
          <w:sz w:val="17"/>
        </w:rPr>
        <w:t>clean</w:t>
      </w:r>
      <w:r>
        <w:rPr>
          <w:color w:val="333333"/>
          <w:spacing w:val="18"/>
          <w:sz w:val="17"/>
        </w:rPr>
        <w:t xml:space="preserve"> </w:t>
      </w:r>
      <w:r>
        <w:rPr>
          <w:color w:val="333333"/>
          <w:sz w:val="17"/>
        </w:rPr>
        <w:t>and</w:t>
      </w:r>
      <w:r>
        <w:rPr>
          <w:color w:val="333333"/>
          <w:spacing w:val="18"/>
          <w:sz w:val="17"/>
        </w:rPr>
        <w:t xml:space="preserve"> </w:t>
      </w:r>
      <w:r>
        <w:rPr>
          <w:color w:val="333333"/>
          <w:sz w:val="17"/>
        </w:rPr>
        <w:t>transform</w:t>
      </w:r>
      <w:r>
        <w:rPr>
          <w:color w:val="333333"/>
          <w:spacing w:val="18"/>
          <w:sz w:val="17"/>
        </w:rPr>
        <w:t xml:space="preserve"> </w:t>
      </w:r>
      <w:r>
        <w:rPr>
          <w:color w:val="333333"/>
          <w:sz w:val="17"/>
        </w:rPr>
        <w:t>high-frequency</w:t>
      </w:r>
      <w:r>
        <w:rPr>
          <w:color w:val="333333"/>
          <w:spacing w:val="18"/>
          <w:sz w:val="17"/>
        </w:rPr>
        <w:t xml:space="preserve"> </w:t>
      </w:r>
      <w:r>
        <w:rPr>
          <w:color w:val="333333"/>
          <w:sz w:val="17"/>
        </w:rPr>
        <w:t>sensor data from 1,000+ IoT devices.</w:t>
      </w:r>
    </w:p>
    <w:p w14:paraId="06579D85" w14:textId="77777777" w:rsidR="00F07DF4" w:rsidRDefault="00F07DF4">
      <w:pPr>
        <w:pStyle w:val="ListParagraph"/>
        <w:spacing w:line="254" w:lineRule="auto"/>
        <w:rPr>
          <w:sz w:val="17"/>
        </w:rPr>
        <w:sectPr w:rsidR="00F07DF4">
          <w:type w:val="continuous"/>
          <w:pgSz w:w="12240" w:h="15840"/>
          <w:pgMar w:top="880" w:right="720" w:bottom="280" w:left="720" w:header="720" w:footer="720" w:gutter="0"/>
          <w:cols w:space="720"/>
        </w:sectPr>
      </w:pPr>
    </w:p>
    <w:p w14:paraId="6A42B0DC" w14:textId="77777777" w:rsidR="00F07DF4" w:rsidRDefault="00000000">
      <w:pPr>
        <w:pStyle w:val="ListParagraph"/>
        <w:numPr>
          <w:ilvl w:val="0"/>
          <w:numId w:val="1"/>
        </w:numPr>
        <w:tabs>
          <w:tab w:val="left" w:pos="575"/>
          <w:tab w:val="left" w:pos="607"/>
        </w:tabs>
        <w:spacing w:before="42" w:line="254" w:lineRule="auto"/>
        <w:ind w:left="575" w:right="333" w:hanging="240"/>
        <w:rPr>
          <w:sz w:val="17"/>
        </w:rPr>
      </w:pPr>
      <w:r>
        <w:rPr>
          <w:color w:val="333333"/>
          <w:sz w:val="17"/>
        </w:rPr>
        <w:lastRenderedPageBreak/>
        <w:t>Applied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SHAP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analysis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for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model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interpretability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and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built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REST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APIs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with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Flask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and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AWS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Lambda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for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real-time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failure</w:t>
      </w:r>
      <w:r>
        <w:rPr>
          <w:color w:val="333333"/>
          <w:spacing w:val="25"/>
          <w:sz w:val="17"/>
        </w:rPr>
        <w:t xml:space="preserve"> </w:t>
      </w:r>
      <w:r>
        <w:rPr>
          <w:color w:val="333333"/>
          <w:sz w:val="17"/>
        </w:rPr>
        <w:t>alerts consumed by operations teams.</w:t>
      </w:r>
    </w:p>
    <w:p w14:paraId="1B87D4F2" w14:textId="77777777" w:rsidR="00F07DF4" w:rsidRDefault="00000000">
      <w:pPr>
        <w:pStyle w:val="ListParagraph"/>
        <w:numPr>
          <w:ilvl w:val="0"/>
          <w:numId w:val="1"/>
        </w:numPr>
        <w:tabs>
          <w:tab w:val="left" w:pos="575"/>
          <w:tab w:val="left" w:pos="607"/>
        </w:tabs>
        <w:spacing w:line="254" w:lineRule="auto"/>
        <w:ind w:left="575" w:right="333" w:hanging="240"/>
        <w:rPr>
          <w:sz w:val="17"/>
        </w:rPr>
      </w:pPr>
      <w:r>
        <w:rPr>
          <w:color w:val="333333"/>
          <w:sz w:val="17"/>
        </w:rPr>
        <w:t>Optimized</w:t>
      </w:r>
      <w:r>
        <w:rPr>
          <w:color w:val="333333"/>
          <w:spacing w:val="29"/>
          <w:sz w:val="17"/>
        </w:rPr>
        <w:t xml:space="preserve"> </w:t>
      </w:r>
      <w:r>
        <w:rPr>
          <w:color w:val="333333"/>
          <w:sz w:val="17"/>
        </w:rPr>
        <w:t>model</w:t>
      </w:r>
      <w:r>
        <w:rPr>
          <w:color w:val="333333"/>
          <w:spacing w:val="-1"/>
          <w:sz w:val="17"/>
        </w:rPr>
        <w:t xml:space="preserve"> </w:t>
      </w:r>
      <w:r>
        <w:rPr>
          <w:color w:val="333333"/>
          <w:sz w:val="17"/>
        </w:rPr>
        <w:t>training</w:t>
      </w:r>
      <w:r>
        <w:rPr>
          <w:color w:val="333333"/>
          <w:spacing w:val="-1"/>
          <w:sz w:val="17"/>
        </w:rPr>
        <w:t xml:space="preserve"> </w:t>
      </w:r>
      <w:r>
        <w:rPr>
          <w:color w:val="333333"/>
          <w:sz w:val="17"/>
        </w:rPr>
        <w:t>with</w:t>
      </w:r>
      <w:r>
        <w:rPr>
          <w:color w:val="333333"/>
          <w:spacing w:val="-1"/>
          <w:sz w:val="17"/>
        </w:rPr>
        <w:t xml:space="preserve"> </w:t>
      </w:r>
      <w:r>
        <w:rPr>
          <w:color w:val="333333"/>
          <w:sz w:val="17"/>
        </w:rPr>
        <w:t>TensorFlow</w:t>
      </w:r>
      <w:r>
        <w:rPr>
          <w:color w:val="333333"/>
          <w:spacing w:val="-1"/>
          <w:sz w:val="17"/>
        </w:rPr>
        <w:t xml:space="preserve"> </w:t>
      </w:r>
      <w:r>
        <w:rPr>
          <w:color w:val="333333"/>
          <w:sz w:val="17"/>
        </w:rPr>
        <w:t>GPU</w:t>
      </w:r>
      <w:r>
        <w:rPr>
          <w:color w:val="333333"/>
          <w:spacing w:val="-1"/>
          <w:sz w:val="17"/>
        </w:rPr>
        <w:t xml:space="preserve"> </w:t>
      </w:r>
      <w:r>
        <w:rPr>
          <w:color w:val="333333"/>
          <w:sz w:val="17"/>
        </w:rPr>
        <w:t>acceleration,</w:t>
      </w:r>
      <w:r>
        <w:rPr>
          <w:color w:val="333333"/>
          <w:spacing w:val="-1"/>
          <w:sz w:val="17"/>
        </w:rPr>
        <w:t xml:space="preserve"> </w:t>
      </w:r>
      <w:r>
        <w:rPr>
          <w:rFonts w:ascii="Arial" w:hAnsi="Arial"/>
          <w:b/>
          <w:color w:val="333333"/>
          <w:sz w:val="17"/>
        </w:rPr>
        <w:t>reducing</w:t>
      </w:r>
      <w:r>
        <w:rPr>
          <w:rFonts w:ascii="Arial" w:hAnsi="Arial"/>
          <w:b/>
          <w:color w:val="333333"/>
          <w:spacing w:val="-1"/>
          <w:sz w:val="17"/>
        </w:rPr>
        <w:t xml:space="preserve"> </w:t>
      </w:r>
      <w:r>
        <w:rPr>
          <w:rFonts w:ascii="Arial" w:hAnsi="Arial"/>
          <w:b/>
          <w:color w:val="333333"/>
          <w:sz w:val="17"/>
        </w:rPr>
        <w:t>training</w:t>
      </w:r>
      <w:r>
        <w:rPr>
          <w:rFonts w:ascii="Arial" w:hAnsi="Arial"/>
          <w:b/>
          <w:color w:val="333333"/>
          <w:spacing w:val="-1"/>
          <w:sz w:val="17"/>
        </w:rPr>
        <w:t xml:space="preserve"> </w:t>
      </w:r>
      <w:r>
        <w:rPr>
          <w:rFonts w:ascii="Arial" w:hAnsi="Arial"/>
          <w:b/>
          <w:color w:val="333333"/>
          <w:sz w:val="17"/>
        </w:rPr>
        <w:t>time</w:t>
      </w:r>
      <w:r>
        <w:rPr>
          <w:rFonts w:ascii="Arial" w:hAnsi="Arial"/>
          <w:b/>
          <w:color w:val="333333"/>
          <w:spacing w:val="-1"/>
          <w:sz w:val="17"/>
        </w:rPr>
        <w:t xml:space="preserve"> </w:t>
      </w:r>
      <w:r>
        <w:rPr>
          <w:rFonts w:ascii="Arial" w:hAnsi="Arial"/>
          <w:b/>
          <w:color w:val="333333"/>
          <w:sz w:val="17"/>
        </w:rPr>
        <w:t>by</w:t>
      </w:r>
      <w:r>
        <w:rPr>
          <w:rFonts w:ascii="Arial" w:hAnsi="Arial"/>
          <w:b/>
          <w:color w:val="333333"/>
          <w:spacing w:val="-1"/>
          <w:sz w:val="17"/>
        </w:rPr>
        <w:t xml:space="preserve"> </w:t>
      </w:r>
      <w:r>
        <w:rPr>
          <w:rFonts w:ascii="Arial" w:hAnsi="Arial"/>
          <w:b/>
          <w:color w:val="333333"/>
          <w:sz w:val="17"/>
        </w:rPr>
        <w:t>60%</w:t>
      </w:r>
      <w:r>
        <w:rPr>
          <w:color w:val="333333"/>
          <w:sz w:val="17"/>
        </w:rPr>
        <w:t>;</w:t>
      </w:r>
      <w:r>
        <w:rPr>
          <w:color w:val="333333"/>
          <w:spacing w:val="-1"/>
          <w:sz w:val="17"/>
        </w:rPr>
        <w:t xml:space="preserve"> </w:t>
      </w:r>
      <w:r>
        <w:rPr>
          <w:color w:val="333333"/>
          <w:sz w:val="17"/>
        </w:rPr>
        <w:t>automated</w:t>
      </w:r>
      <w:r>
        <w:rPr>
          <w:color w:val="333333"/>
          <w:spacing w:val="-1"/>
          <w:sz w:val="17"/>
        </w:rPr>
        <w:t xml:space="preserve"> </w:t>
      </w:r>
      <w:r>
        <w:rPr>
          <w:color w:val="333333"/>
          <w:sz w:val="17"/>
        </w:rPr>
        <w:t>ETL</w:t>
      </w:r>
      <w:r>
        <w:rPr>
          <w:color w:val="333333"/>
          <w:spacing w:val="-1"/>
          <w:sz w:val="17"/>
        </w:rPr>
        <w:t xml:space="preserve"> </w:t>
      </w:r>
      <w:r>
        <w:rPr>
          <w:color w:val="333333"/>
          <w:sz w:val="17"/>
        </w:rPr>
        <w:t>using</w:t>
      </w:r>
      <w:r>
        <w:rPr>
          <w:color w:val="333333"/>
          <w:spacing w:val="-1"/>
          <w:sz w:val="17"/>
        </w:rPr>
        <w:t xml:space="preserve"> </w:t>
      </w:r>
      <w:r>
        <w:rPr>
          <w:color w:val="333333"/>
          <w:sz w:val="17"/>
        </w:rPr>
        <w:t>Airflow</w:t>
      </w:r>
      <w:r>
        <w:rPr>
          <w:color w:val="333333"/>
          <w:spacing w:val="-1"/>
          <w:sz w:val="17"/>
        </w:rPr>
        <w:t xml:space="preserve"> </w:t>
      </w:r>
      <w:r>
        <w:rPr>
          <w:color w:val="333333"/>
          <w:sz w:val="17"/>
        </w:rPr>
        <w:t>DAGs with full HIPAA-compliant data handling.</w:t>
      </w:r>
    </w:p>
    <w:p w14:paraId="45010667" w14:textId="77777777" w:rsidR="00F07DF4" w:rsidRDefault="00F07DF4">
      <w:pPr>
        <w:pStyle w:val="BodyText"/>
        <w:spacing w:before="106"/>
        <w:ind w:left="0"/>
      </w:pPr>
    </w:p>
    <w:p w14:paraId="535F89FD" w14:textId="77777777" w:rsidR="00F07DF4" w:rsidRDefault="00000000">
      <w:pPr>
        <w:tabs>
          <w:tab w:val="left" w:pos="8191"/>
        </w:tabs>
        <w:ind w:left="264"/>
        <w:rPr>
          <w:rFonts w:ascii="Arial" w:hAnsi="Arial"/>
          <w:i/>
          <w:position w:val="2"/>
          <w:sz w:val="17"/>
        </w:rPr>
      </w:pPr>
      <w:r>
        <w:rPr>
          <w:rFonts w:ascii="Arial" w:hAnsi="Arial"/>
          <w:b/>
          <w:color w:val="333333"/>
          <w:sz w:val="19"/>
        </w:rPr>
        <w:t xml:space="preserve">Data Analyst / AI Intern </w:t>
      </w:r>
      <w:r>
        <w:rPr>
          <w:rFonts w:ascii="Arial" w:hAnsi="Arial"/>
          <w:b/>
          <w:color w:val="2D75B5"/>
          <w:sz w:val="19"/>
        </w:rPr>
        <w:t xml:space="preserve">Pixelstat </w:t>
      </w:r>
      <w:r>
        <w:rPr>
          <w:rFonts w:ascii="Arial" w:hAnsi="Arial"/>
          <w:b/>
          <w:color w:val="777777"/>
          <w:sz w:val="19"/>
        </w:rPr>
        <w:t xml:space="preserve">Hyderabad, </w:t>
      </w:r>
      <w:r>
        <w:rPr>
          <w:rFonts w:ascii="Arial" w:hAnsi="Arial"/>
          <w:b/>
          <w:color w:val="777777"/>
          <w:spacing w:val="-2"/>
          <w:sz w:val="19"/>
        </w:rPr>
        <w:t>India</w:t>
      </w:r>
      <w:r>
        <w:rPr>
          <w:rFonts w:ascii="Arial" w:hAnsi="Arial"/>
          <w:b/>
          <w:color w:val="777777"/>
          <w:sz w:val="19"/>
        </w:rPr>
        <w:tab/>
      </w:r>
      <w:r>
        <w:rPr>
          <w:rFonts w:ascii="Arial" w:hAnsi="Arial"/>
          <w:i/>
          <w:color w:val="777777"/>
          <w:position w:val="2"/>
          <w:sz w:val="17"/>
        </w:rPr>
        <w:t>Jun</w:t>
      </w:r>
      <w:r>
        <w:rPr>
          <w:rFonts w:ascii="Arial" w:hAnsi="Arial"/>
          <w:i/>
          <w:color w:val="777777"/>
          <w:spacing w:val="-2"/>
          <w:position w:val="2"/>
          <w:sz w:val="17"/>
        </w:rPr>
        <w:t xml:space="preserve"> </w:t>
      </w:r>
      <w:r>
        <w:rPr>
          <w:rFonts w:ascii="Arial" w:hAnsi="Arial"/>
          <w:i/>
          <w:color w:val="777777"/>
          <w:position w:val="2"/>
          <w:sz w:val="17"/>
        </w:rPr>
        <w:t xml:space="preserve">2020 – Dec </w:t>
      </w:r>
      <w:r>
        <w:rPr>
          <w:rFonts w:ascii="Arial" w:hAnsi="Arial"/>
          <w:i/>
          <w:color w:val="777777"/>
          <w:spacing w:val="-4"/>
          <w:position w:val="2"/>
          <w:sz w:val="17"/>
        </w:rPr>
        <w:t>2022</w:t>
      </w:r>
    </w:p>
    <w:p w14:paraId="133D9052" w14:textId="77777777" w:rsidR="00F07DF4" w:rsidRDefault="00000000">
      <w:pPr>
        <w:spacing w:before="40"/>
        <w:ind w:left="335"/>
        <w:rPr>
          <w:rFonts w:ascii="Arial"/>
          <w:i/>
          <w:sz w:val="16"/>
        </w:rPr>
      </w:pPr>
      <w:r>
        <w:rPr>
          <w:rFonts w:ascii="Arial"/>
          <w:i/>
          <w:color w:val="777777"/>
          <w:sz w:val="16"/>
        </w:rPr>
        <w:t xml:space="preserve">Healthcare Data Insight Automation </w:t>
      </w:r>
      <w:r>
        <w:rPr>
          <w:rFonts w:ascii="Arial"/>
          <w:i/>
          <w:color w:val="777777"/>
          <w:spacing w:val="-2"/>
          <w:sz w:val="16"/>
        </w:rPr>
        <w:t>Platform</w:t>
      </w:r>
    </w:p>
    <w:p w14:paraId="3BD6525C" w14:textId="77777777" w:rsidR="00F07DF4" w:rsidRDefault="00000000">
      <w:pPr>
        <w:pStyle w:val="ListParagraph"/>
        <w:numPr>
          <w:ilvl w:val="0"/>
          <w:numId w:val="1"/>
        </w:numPr>
        <w:tabs>
          <w:tab w:val="left" w:pos="575"/>
          <w:tab w:val="left" w:pos="607"/>
        </w:tabs>
        <w:spacing w:before="36" w:line="254" w:lineRule="auto"/>
        <w:ind w:left="575" w:right="334" w:hanging="240"/>
        <w:rPr>
          <w:sz w:val="17"/>
        </w:rPr>
      </w:pPr>
      <w:r>
        <w:rPr>
          <w:color w:val="333333"/>
          <w:sz w:val="17"/>
        </w:rPr>
        <w:t>Developed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automated ETL workflows in Python and Pandas to process clinical datasets, reducing data preparation time by 35%</w:t>
      </w:r>
      <w:r>
        <w:rPr>
          <w:color w:val="333333"/>
          <w:spacing w:val="40"/>
          <w:sz w:val="17"/>
        </w:rPr>
        <w:t xml:space="preserve"> </w:t>
      </w:r>
      <w:r>
        <w:rPr>
          <w:color w:val="333333"/>
          <w:sz w:val="17"/>
        </w:rPr>
        <w:t>and accelerating downstream analytics.</w:t>
      </w:r>
    </w:p>
    <w:p w14:paraId="28227295" w14:textId="77777777" w:rsidR="00F07DF4" w:rsidRDefault="00000000">
      <w:pPr>
        <w:pStyle w:val="ListParagraph"/>
        <w:numPr>
          <w:ilvl w:val="0"/>
          <w:numId w:val="1"/>
        </w:numPr>
        <w:tabs>
          <w:tab w:val="left" w:pos="575"/>
          <w:tab w:val="left" w:pos="607"/>
        </w:tabs>
        <w:spacing w:line="254" w:lineRule="auto"/>
        <w:ind w:left="575" w:right="332" w:hanging="240"/>
        <w:rPr>
          <w:sz w:val="17"/>
        </w:rPr>
      </w:pPr>
      <w:r>
        <w:rPr>
          <w:color w:val="333333"/>
          <w:sz w:val="17"/>
        </w:rPr>
        <w:t>Built</w:t>
      </w:r>
      <w:r>
        <w:rPr>
          <w:color w:val="333333"/>
          <w:spacing w:val="32"/>
          <w:sz w:val="17"/>
        </w:rPr>
        <w:t xml:space="preserve"> </w:t>
      </w:r>
      <w:r>
        <w:rPr>
          <w:color w:val="333333"/>
          <w:sz w:val="17"/>
        </w:rPr>
        <w:t xml:space="preserve">disease progression prediction models with Scikit-learn, improving model </w:t>
      </w:r>
      <w:r>
        <w:rPr>
          <w:rFonts w:ascii="Arial" w:hAnsi="Arial"/>
          <w:b/>
          <w:color w:val="333333"/>
          <w:sz w:val="17"/>
        </w:rPr>
        <w:t xml:space="preserve">recall by 18% </w:t>
      </w:r>
      <w:r>
        <w:rPr>
          <w:color w:val="333333"/>
          <w:sz w:val="17"/>
        </w:rPr>
        <w:t>through targeted feature engineering and hyperparameter tuning.</w:t>
      </w:r>
    </w:p>
    <w:p w14:paraId="4C928BD4" w14:textId="77777777" w:rsidR="00F07DF4" w:rsidRDefault="00000000">
      <w:pPr>
        <w:pStyle w:val="ListParagraph"/>
        <w:numPr>
          <w:ilvl w:val="0"/>
          <w:numId w:val="1"/>
        </w:numPr>
        <w:tabs>
          <w:tab w:val="left" w:pos="575"/>
          <w:tab w:val="left" w:pos="607"/>
        </w:tabs>
        <w:spacing w:line="254" w:lineRule="auto"/>
        <w:ind w:left="575" w:right="333" w:hanging="240"/>
        <w:rPr>
          <w:sz w:val="17"/>
        </w:rPr>
      </w:pPr>
      <w:r>
        <w:rPr>
          <w:color w:val="333333"/>
          <w:sz w:val="17"/>
        </w:rPr>
        <w:t>Applied</w:t>
      </w:r>
      <w:r>
        <w:rPr>
          <w:color w:val="333333"/>
          <w:spacing w:val="26"/>
          <w:sz w:val="17"/>
        </w:rPr>
        <w:t xml:space="preserve"> </w:t>
      </w:r>
      <w:r>
        <w:rPr>
          <w:color w:val="333333"/>
          <w:sz w:val="17"/>
        </w:rPr>
        <w:t>NLP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techniques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(TF-IDF,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sentiment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classification)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to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patient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feedback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data,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surfacing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actionable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insights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that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informed</w:t>
      </w:r>
      <w:r>
        <w:rPr>
          <w:color w:val="333333"/>
          <w:spacing w:val="-3"/>
          <w:sz w:val="17"/>
        </w:rPr>
        <w:t xml:space="preserve"> </w:t>
      </w:r>
      <w:r>
        <w:rPr>
          <w:color w:val="333333"/>
          <w:sz w:val="17"/>
        </w:rPr>
        <w:t>care quality improvements.</w:t>
      </w:r>
    </w:p>
    <w:p w14:paraId="2D0B2BB8" w14:textId="77777777" w:rsidR="00F07DF4" w:rsidRDefault="00000000">
      <w:pPr>
        <w:pStyle w:val="ListParagraph"/>
        <w:numPr>
          <w:ilvl w:val="0"/>
          <w:numId w:val="1"/>
        </w:numPr>
        <w:tabs>
          <w:tab w:val="left" w:pos="575"/>
          <w:tab w:val="left" w:pos="607"/>
        </w:tabs>
        <w:spacing w:line="254" w:lineRule="auto"/>
        <w:ind w:left="575" w:right="333" w:hanging="240"/>
        <w:rPr>
          <w:sz w:val="17"/>
        </w:rPr>
      </w:pPr>
      <w:r>
        <w:rPr>
          <w:color w:val="333333"/>
          <w:sz w:val="17"/>
        </w:rPr>
        <w:t>Created</w:t>
      </w:r>
      <w:r>
        <w:rPr>
          <w:color w:val="333333"/>
          <w:spacing w:val="68"/>
          <w:sz w:val="17"/>
        </w:rPr>
        <w:t xml:space="preserve"> </w:t>
      </w:r>
      <w:r>
        <w:rPr>
          <w:color w:val="333333"/>
          <w:sz w:val="17"/>
        </w:rPr>
        <w:t>Power</w:t>
      </w:r>
      <w:r>
        <w:rPr>
          <w:color w:val="333333"/>
          <w:spacing w:val="38"/>
          <w:sz w:val="17"/>
        </w:rPr>
        <w:t xml:space="preserve"> </w:t>
      </w:r>
      <w:r>
        <w:rPr>
          <w:color w:val="333333"/>
          <w:sz w:val="17"/>
        </w:rPr>
        <w:t>BI</w:t>
      </w:r>
      <w:r>
        <w:rPr>
          <w:color w:val="333333"/>
          <w:spacing w:val="38"/>
          <w:sz w:val="17"/>
        </w:rPr>
        <w:t xml:space="preserve"> </w:t>
      </w:r>
      <w:r>
        <w:rPr>
          <w:color w:val="333333"/>
          <w:sz w:val="17"/>
        </w:rPr>
        <w:t>dashboards</w:t>
      </w:r>
      <w:r>
        <w:rPr>
          <w:color w:val="333333"/>
          <w:spacing w:val="38"/>
          <w:sz w:val="17"/>
        </w:rPr>
        <w:t xml:space="preserve"> </w:t>
      </w:r>
      <w:r>
        <w:rPr>
          <w:color w:val="333333"/>
          <w:sz w:val="17"/>
        </w:rPr>
        <w:t>visualizing</w:t>
      </w:r>
      <w:r>
        <w:rPr>
          <w:color w:val="333333"/>
          <w:spacing w:val="38"/>
          <w:sz w:val="17"/>
        </w:rPr>
        <w:t xml:space="preserve"> </w:t>
      </w:r>
      <w:r>
        <w:rPr>
          <w:color w:val="333333"/>
          <w:sz w:val="17"/>
        </w:rPr>
        <w:t>patient</w:t>
      </w:r>
      <w:r>
        <w:rPr>
          <w:color w:val="333333"/>
          <w:spacing w:val="38"/>
          <w:sz w:val="17"/>
        </w:rPr>
        <w:t xml:space="preserve"> </w:t>
      </w:r>
      <w:r>
        <w:rPr>
          <w:color w:val="333333"/>
          <w:sz w:val="17"/>
        </w:rPr>
        <w:t>trends,</w:t>
      </w:r>
      <w:r>
        <w:rPr>
          <w:color w:val="333333"/>
          <w:spacing w:val="38"/>
          <w:sz w:val="17"/>
        </w:rPr>
        <w:t xml:space="preserve"> </w:t>
      </w:r>
      <w:r>
        <w:rPr>
          <w:color w:val="333333"/>
          <w:sz w:val="17"/>
        </w:rPr>
        <w:t>treatment</w:t>
      </w:r>
      <w:r>
        <w:rPr>
          <w:color w:val="333333"/>
          <w:spacing w:val="38"/>
          <w:sz w:val="17"/>
        </w:rPr>
        <w:t xml:space="preserve"> </w:t>
      </w:r>
      <w:r>
        <w:rPr>
          <w:color w:val="333333"/>
          <w:sz w:val="17"/>
        </w:rPr>
        <w:t>effectiveness,</w:t>
      </w:r>
      <w:r>
        <w:rPr>
          <w:color w:val="333333"/>
          <w:spacing w:val="38"/>
          <w:sz w:val="17"/>
        </w:rPr>
        <w:t xml:space="preserve"> </w:t>
      </w:r>
      <w:r>
        <w:rPr>
          <w:color w:val="333333"/>
          <w:sz w:val="17"/>
        </w:rPr>
        <w:t>and</w:t>
      </w:r>
      <w:r>
        <w:rPr>
          <w:color w:val="333333"/>
          <w:spacing w:val="38"/>
          <w:sz w:val="17"/>
        </w:rPr>
        <w:t xml:space="preserve"> </w:t>
      </w:r>
      <w:r>
        <w:rPr>
          <w:color w:val="333333"/>
          <w:sz w:val="17"/>
        </w:rPr>
        <w:t>cost</w:t>
      </w:r>
      <w:r>
        <w:rPr>
          <w:color w:val="333333"/>
          <w:spacing w:val="38"/>
          <w:sz w:val="17"/>
        </w:rPr>
        <w:t xml:space="preserve"> </w:t>
      </w:r>
      <w:r>
        <w:rPr>
          <w:color w:val="333333"/>
          <w:sz w:val="17"/>
        </w:rPr>
        <w:t>metrics</w:t>
      </w:r>
      <w:r>
        <w:rPr>
          <w:color w:val="333333"/>
          <w:spacing w:val="38"/>
          <w:sz w:val="17"/>
        </w:rPr>
        <w:t xml:space="preserve"> </w:t>
      </w:r>
      <w:r>
        <w:rPr>
          <w:color w:val="333333"/>
          <w:sz w:val="17"/>
        </w:rPr>
        <w:t>presented</w:t>
      </w:r>
      <w:r>
        <w:rPr>
          <w:color w:val="333333"/>
          <w:spacing w:val="38"/>
          <w:sz w:val="17"/>
        </w:rPr>
        <w:t xml:space="preserve"> </w:t>
      </w:r>
      <w:r>
        <w:rPr>
          <w:color w:val="333333"/>
          <w:sz w:val="17"/>
        </w:rPr>
        <w:t>to</w:t>
      </w:r>
      <w:r>
        <w:rPr>
          <w:color w:val="333333"/>
          <w:spacing w:val="38"/>
          <w:sz w:val="17"/>
        </w:rPr>
        <w:t xml:space="preserve"> </w:t>
      </w:r>
      <w:r>
        <w:rPr>
          <w:color w:val="333333"/>
          <w:sz w:val="17"/>
        </w:rPr>
        <w:t>clinical</w:t>
      </w:r>
      <w:r>
        <w:rPr>
          <w:color w:val="333333"/>
          <w:spacing w:val="38"/>
          <w:sz w:val="17"/>
        </w:rPr>
        <w:t xml:space="preserve"> </w:t>
      </w:r>
      <w:r>
        <w:rPr>
          <w:color w:val="333333"/>
          <w:sz w:val="17"/>
        </w:rPr>
        <w:t>and administrative leadership.</w:t>
      </w:r>
    </w:p>
    <w:p w14:paraId="2098F44F" w14:textId="77777777" w:rsidR="00F07DF4" w:rsidRDefault="00F07DF4">
      <w:pPr>
        <w:pStyle w:val="BodyText"/>
        <w:spacing w:before="28"/>
        <w:ind w:left="0"/>
      </w:pPr>
    </w:p>
    <w:p w14:paraId="26E13299" w14:textId="77777777" w:rsidR="00F07DF4" w:rsidRDefault="00000000">
      <w:pPr>
        <w:pStyle w:val="Heading2"/>
      </w:pPr>
      <w:r>
        <w:rPr>
          <w:color w:val="1F4D79"/>
          <w:spacing w:val="-2"/>
        </w:rPr>
        <w:t>EDUCATION</w:t>
      </w:r>
    </w:p>
    <w:p w14:paraId="285EDE64" w14:textId="77777777" w:rsidR="00F07DF4" w:rsidRDefault="00000000">
      <w:pPr>
        <w:pStyle w:val="BodyText"/>
        <w:spacing w:before="8"/>
        <w:ind w:left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FBF25C7" wp14:editId="23191EA2">
                <wp:simplePos x="0" y="0"/>
                <wp:positionH relativeFrom="page">
                  <wp:posOffset>670559</wp:posOffset>
                </wp:positionH>
                <wp:positionV relativeFrom="paragraph">
                  <wp:posOffset>57036</wp:posOffset>
                </wp:positionV>
                <wp:extent cx="64312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A0399" id="Graphic 5" o:spid="_x0000_s1026" style="position:absolute;margin-left:52.8pt;margin-top:4.5pt;width:506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" path="m,l6431280,e" filled="f" strokecolor="#2d75b5" strokeweight="1pt">
                <v:path arrowok="t"/>
                <w10:wrap type="topAndBottom" anchorx="page"/>
              </v:shape>
            </w:pict>
          </mc:Fallback>
        </mc:AlternateContent>
      </w:r>
    </w:p>
    <w:p w14:paraId="5A866EC1" w14:textId="77777777" w:rsidR="00F07DF4" w:rsidRDefault="00000000">
      <w:pPr>
        <w:pStyle w:val="Heading3"/>
        <w:tabs>
          <w:tab w:val="left" w:pos="8636"/>
        </w:tabs>
        <w:rPr>
          <w:b w:val="0"/>
          <w:i/>
          <w:position w:val="1"/>
          <w:sz w:val="17"/>
        </w:rPr>
      </w:pPr>
      <w:r>
        <w:rPr>
          <w:color w:val="333333"/>
        </w:rPr>
        <w:t xml:space="preserve">Master of Science in Computer Science — AI/ML </w:t>
      </w:r>
      <w:r>
        <w:rPr>
          <w:color w:val="333333"/>
          <w:spacing w:val="-2"/>
        </w:rPr>
        <w:t>Specialization</w:t>
      </w:r>
      <w:r>
        <w:rPr>
          <w:color w:val="333333"/>
        </w:rPr>
        <w:tab/>
      </w:r>
      <w:r>
        <w:rPr>
          <w:b w:val="0"/>
          <w:i/>
          <w:color w:val="777777"/>
          <w:position w:val="1"/>
          <w:sz w:val="17"/>
        </w:rPr>
        <w:t>Dec</w:t>
      </w:r>
      <w:r>
        <w:rPr>
          <w:b w:val="0"/>
          <w:i/>
          <w:color w:val="777777"/>
          <w:spacing w:val="-2"/>
          <w:position w:val="1"/>
          <w:sz w:val="17"/>
        </w:rPr>
        <w:t xml:space="preserve"> </w:t>
      </w:r>
      <w:r>
        <w:rPr>
          <w:b w:val="0"/>
          <w:i/>
          <w:color w:val="777777"/>
          <w:spacing w:val="-4"/>
          <w:position w:val="1"/>
          <w:sz w:val="17"/>
        </w:rPr>
        <w:t>2025</w:t>
      </w:r>
    </w:p>
    <w:p w14:paraId="7253C671" w14:textId="77777777" w:rsidR="00F07DF4" w:rsidRDefault="00000000">
      <w:pPr>
        <w:pStyle w:val="BodyText"/>
        <w:spacing w:before="53"/>
        <w:ind w:left="335"/>
      </w:pPr>
      <w:r>
        <w:rPr>
          <w:color w:val="545454"/>
        </w:rPr>
        <w:t xml:space="preserve">University of Central Missouri, Warrensburg, </w:t>
      </w:r>
      <w:r>
        <w:rPr>
          <w:color w:val="545454"/>
          <w:spacing w:val="-5"/>
        </w:rPr>
        <w:t>MO</w:t>
      </w:r>
    </w:p>
    <w:p w14:paraId="12F0BF36" w14:textId="77777777" w:rsidR="00F07DF4" w:rsidRDefault="00000000">
      <w:pPr>
        <w:pStyle w:val="Heading3"/>
        <w:tabs>
          <w:tab w:val="right" w:pos="9189"/>
        </w:tabs>
        <w:spacing w:before="184"/>
        <w:rPr>
          <w:b w:val="0"/>
          <w:i/>
          <w:position w:val="1"/>
          <w:sz w:val="17"/>
        </w:rPr>
      </w:pPr>
      <w:r>
        <w:rPr>
          <w:color w:val="333333"/>
        </w:rPr>
        <w:t xml:space="preserve">Bachelor of Technology in Computer Science &amp; </w:t>
      </w:r>
      <w:r>
        <w:rPr>
          <w:color w:val="333333"/>
          <w:spacing w:val="-2"/>
        </w:rPr>
        <w:t>Engineering</w:t>
      </w:r>
      <w:r>
        <w:rPr>
          <w:color w:val="333333"/>
        </w:rPr>
        <w:tab/>
      </w:r>
      <w:r>
        <w:rPr>
          <w:b w:val="0"/>
          <w:i/>
          <w:color w:val="777777"/>
          <w:spacing w:val="-4"/>
          <w:position w:val="1"/>
          <w:sz w:val="17"/>
        </w:rPr>
        <w:t>2022</w:t>
      </w:r>
    </w:p>
    <w:p w14:paraId="38E42C4C" w14:textId="77777777" w:rsidR="00F07DF4" w:rsidRDefault="00000000">
      <w:pPr>
        <w:pStyle w:val="BodyText"/>
        <w:spacing w:before="53"/>
        <w:ind w:left="335"/>
      </w:pPr>
      <w:r>
        <w:rPr>
          <w:color w:val="545454"/>
        </w:rPr>
        <w:t xml:space="preserve">TKR College of Engineering and Technology, Hyderabad, </w:t>
      </w:r>
      <w:r>
        <w:rPr>
          <w:color w:val="545454"/>
          <w:spacing w:val="-2"/>
        </w:rPr>
        <w:t>India</w:t>
      </w:r>
    </w:p>
    <w:p w14:paraId="2484237F" w14:textId="77777777" w:rsidR="00F07DF4" w:rsidRDefault="00F07DF4">
      <w:pPr>
        <w:pStyle w:val="BodyText"/>
        <w:spacing w:before="30"/>
        <w:ind w:left="0"/>
      </w:pPr>
    </w:p>
    <w:p w14:paraId="7C528857" w14:textId="77777777" w:rsidR="00F07DF4" w:rsidRDefault="00000000">
      <w:pPr>
        <w:pStyle w:val="Heading2"/>
      </w:pPr>
      <w:r>
        <w:rPr>
          <w:color w:val="1F4D79"/>
          <w:spacing w:val="-2"/>
        </w:rPr>
        <w:t>CERTIFICATIONS</w:t>
      </w:r>
    </w:p>
    <w:p w14:paraId="05455D35" w14:textId="77777777" w:rsidR="00F07DF4" w:rsidRDefault="00000000">
      <w:pPr>
        <w:pStyle w:val="BodyText"/>
        <w:spacing w:before="8"/>
        <w:ind w:left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5B8F071" wp14:editId="72ECCC61">
                <wp:simplePos x="0" y="0"/>
                <wp:positionH relativeFrom="page">
                  <wp:posOffset>670559</wp:posOffset>
                </wp:positionH>
                <wp:positionV relativeFrom="paragraph">
                  <wp:posOffset>57063</wp:posOffset>
                </wp:positionV>
                <wp:extent cx="64312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D75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A56AE" id="Graphic 6" o:spid="_x0000_s1026" style="position:absolute;margin-left:52.8pt;margin-top:4.5pt;width:506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" path="m,l6431280,e" filled="f" strokecolor="#2d75b5" strokeweight="1pt">
                <v:path arrowok="t"/>
                <w10:wrap type="topAndBottom" anchorx="page"/>
              </v:shape>
            </w:pict>
          </mc:Fallback>
        </mc:AlternateContent>
      </w:r>
    </w:p>
    <w:p w14:paraId="5115676F" w14:textId="77777777" w:rsidR="00F07DF4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40"/>
        <w:ind w:left="607" w:hanging="272"/>
        <w:rPr>
          <w:sz w:val="17"/>
        </w:rPr>
      </w:pPr>
      <w:r>
        <w:rPr>
          <w:rFonts w:ascii="Arial" w:hAnsi="Arial"/>
          <w:b/>
          <w:color w:val="333333"/>
          <w:sz w:val="17"/>
        </w:rPr>
        <w:t xml:space="preserve">Claude 101 — Certificate of Completion </w:t>
      </w:r>
      <w:r>
        <w:rPr>
          <w:color w:val="333333"/>
          <w:sz w:val="17"/>
        </w:rPr>
        <w:t xml:space="preserve">— Anthropic (Apr </w:t>
      </w:r>
      <w:r>
        <w:rPr>
          <w:color w:val="333333"/>
          <w:spacing w:val="-2"/>
          <w:sz w:val="17"/>
        </w:rPr>
        <w:t>2026)</w:t>
      </w:r>
    </w:p>
    <w:p w14:paraId="3D2DFB78" w14:textId="77777777" w:rsidR="00F07DF4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13"/>
        <w:ind w:left="607" w:hanging="272"/>
        <w:rPr>
          <w:sz w:val="17"/>
        </w:rPr>
      </w:pPr>
      <w:r>
        <w:rPr>
          <w:rFonts w:ascii="Arial" w:hAnsi="Arial"/>
          <w:b/>
          <w:color w:val="333333"/>
          <w:sz w:val="17"/>
        </w:rPr>
        <w:t xml:space="preserve">Introduction to Agent Skills — Certificate of Completion </w:t>
      </w:r>
      <w:r>
        <w:rPr>
          <w:color w:val="333333"/>
          <w:sz w:val="17"/>
        </w:rPr>
        <w:t xml:space="preserve">— Anthropic (Apr </w:t>
      </w:r>
      <w:r>
        <w:rPr>
          <w:color w:val="333333"/>
          <w:spacing w:val="-2"/>
          <w:sz w:val="17"/>
        </w:rPr>
        <w:t>2026)</w:t>
      </w:r>
    </w:p>
    <w:p w14:paraId="281504E2" w14:textId="77777777" w:rsidR="00F07DF4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14"/>
        <w:ind w:left="607" w:hanging="272"/>
        <w:rPr>
          <w:sz w:val="17"/>
        </w:rPr>
      </w:pPr>
      <w:r>
        <w:rPr>
          <w:rFonts w:ascii="Arial" w:hAnsi="Arial"/>
          <w:b/>
          <w:color w:val="333333"/>
          <w:sz w:val="17"/>
        </w:rPr>
        <w:t xml:space="preserve">Building with the Claude API </w:t>
      </w:r>
      <w:r>
        <w:rPr>
          <w:color w:val="333333"/>
          <w:sz w:val="17"/>
        </w:rPr>
        <w:t xml:space="preserve">— Anthropic (Mar </w:t>
      </w:r>
      <w:r>
        <w:rPr>
          <w:color w:val="333333"/>
          <w:spacing w:val="-2"/>
          <w:sz w:val="17"/>
        </w:rPr>
        <w:t>2026)</w:t>
      </w:r>
    </w:p>
    <w:p w14:paraId="49692738" w14:textId="77777777" w:rsidR="00F07DF4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14"/>
        <w:ind w:left="607" w:hanging="272"/>
        <w:rPr>
          <w:sz w:val="17"/>
        </w:rPr>
      </w:pPr>
      <w:r>
        <w:rPr>
          <w:rFonts w:ascii="Arial" w:hAnsi="Arial"/>
          <w:b/>
          <w:color w:val="333333"/>
          <w:sz w:val="17"/>
        </w:rPr>
        <w:t xml:space="preserve">Claude Code in Action </w:t>
      </w:r>
      <w:r>
        <w:rPr>
          <w:color w:val="333333"/>
          <w:sz w:val="17"/>
        </w:rPr>
        <w:t xml:space="preserve">— Anthropic (Mar </w:t>
      </w:r>
      <w:r>
        <w:rPr>
          <w:color w:val="333333"/>
          <w:spacing w:val="-2"/>
          <w:sz w:val="17"/>
        </w:rPr>
        <w:t>2026)</w:t>
      </w:r>
    </w:p>
    <w:p w14:paraId="6212765E" w14:textId="77777777" w:rsidR="00F07DF4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14"/>
        <w:ind w:left="607" w:hanging="272"/>
        <w:rPr>
          <w:sz w:val="17"/>
        </w:rPr>
      </w:pPr>
      <w:r>
        <w:rPr>
          <w:rFonts w:ascii="Arial" w:hAnsi="Arial"/>
          <w:b/>
          <w:color w:val="333333"/>
          <w:sz w:val="17"/>
        </w:rPr>
        <w:t xml:space="preserve">AI Fluency for Students — Certificate of Completion </w:t>
      </w:r>
      <w:r>
        <w:rPr>
          <w:color w:val="333333"/>
          <w:sz w:val="17"/>
        </w:rPr>
        <w:t xml:space="preserve">— Anthropic (Mar </w:t>
      </w:r>
      <w:r>
        <w:rPr>
          <w:color w:val="333333"/>
          <w:spacing w:val="-2"/>
          <w:sz w:val="17"/>
        </w:rPr>
        <w:t>2026)</w:t>
      </w:r>
    </w:p>
    <w:p w14:paraId="7953EAFB" w14:textId="77777777" w:rsidR="00F07DF4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13"/>
        <w:ind w:left="607" w:hanging="272"/>
        <w:rPr>
          <w:sz w:val="17"/>
        </w:rPr>
      </w:pPr>
      <w:r>
        <w:rPr>
          <w:rFonts w:ascii="Arial" w:hAnsi="Arial"/>
          <w:b/>
          <w:color w:val="333333"/>
          <w:sz w:val="17"/>
        </w:rPr>
        <w:t xml:space="preserve">Python Mega Course </w:t>
      </w:r>
      <w:r>
        <w:rPr>
          <w:color w:val="333333"/>
          <w:sz w:val="17"/>
        </w:rPr>
        <w:t xml:space="preserve">— Udemy (Nov </w:t>
      </w:r>
      <w:r>
        <w:rPr>
          <w:color w:val="333333"/>
          <w:spacing w:val="-2"/>
          <w:sz w:val="17"/>
        </w:rPr>
        <w:t>2024)</w:t>
      </w:r>
    </w:p>
    <w:p w14:paraId="4CEA2548" w14:textId="77777777" w:rsidR="00F07DF4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14"/>
        <w:ind w:left="607" w:hanging="272"/>
        <w:rPr>
          <w:sz w:val="17"/>
        </w:rPr>
      </w:pPr>
      <w:r>
        <w:rPr>
          <w:rFonts w:ascii="Arial" w:hAnsi="Arial"/>
          <w:b/>
          <w:color w:val="333333"/>
          <w:sz w:val="17"/>
        </w:rPr>
        <w:t xml:space="preserve">TensorFlow Developer Certificate </w:t>
      </w:r>
      <w:r>
        <w:rPr>
          <w:color w:val="333333"/>
          <w:sz w:val="17"/>
        </w:rPr>
        <w:t xml:space="preserve">— Google </w:t>
      </w:r>
      <w:r>
        <w:rPr>
          <w:color w:val="333333"/>
          <w:spacing w:val="-2"/>
          <w:sz w:val="17"/>
        </w:rPr>
        <w:t>(2023)</w:t>
      </w:r>
    </w:p>
    <w:p w14:paraId="4DA507E2" w14:textId="77777777" w:rsidR="00F07DF4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14"/>
        <w:ind w:left="607" w:hanging="272"/>
        <w:rPr>
          <w:sz w:val="17"/>
        </w:rPr>
      </w:pPr>
      <w:r>
        <w:rPr>
          <w:rFonts w:ascii="Arial" w:hAnsi="Arial"/>
          <w:b/>
          <w:color w:val="333333"/>
          <w:sz w:val="17"/>
        </w:rPr>
        <w:t xml:space="preserve">Applied Data Science with Python </w:t>
      </w:r>
      <w:r>
        <w:rPr>
          <w:color w:val="333333"/>
          <w:sz w:val="17"/>
        </w:rPr>
        <w:t xml:space="preserve">— Coursera </w:t>
      </w:r>
      <w:r>
        <w:rPr>
          <w:color w:val="333333"/>
          <w:spacing w:val="-2"/>
          <w:sz w:val="17"/>
        </w:rPr>
        <w:t>(2022)</w:t>
      </w:r>
    </w:p>
    <w:p w14:paraId="4F2C42F1" w14:textId="77777777" w:rsidR="00F07DF4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13"/>
        <w:ind w:left="607" w:hanging="272"/>
        <w:rPr>
          <w:sz w:val="17"/>
        </w:rPr>
      </w:pPr>
      <w:r>
        <w:rPr>
          <w:rFonts w:ascii="Arial" w:hAnsi="Arial"/>
          <w:b/>
          <w:color w:val="333333"/>
          <w:sz w:val="17"/>
        </w:rPr>
        <w:t xml:space="preserve">Deep Learning Specialization </w:t>
      </w:r>
      <w:r>
        <w:rPr>
          <w:color w:val="333333"/>
          <w:sz w:val="17"/>
        </w:rPr>
        <w:t xml:space="preserve">— Andrew Ng / Coursera </w:t>
      </w:r>
      <w:r>
        <w:rPr>
          <w:color w:val="333333"/>
          <w:spacing w:val="-2"/>
          <w:sz w:val="17"/>
        </w:rPr>
        <w:t>(2021)</w:t>
      </w:r>
    </w:p>
    <w:sectPr w:rsidR="00F07DF4">
      <w:pgSz w:w="12240" w:h="15840"/>
      <w:pgMar w:top="8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D06C5"/>
    <w:multiLevelType w:val="hybridMultilevel"/>
    <w:tmpl w:val="CB4E0552"/>
    <w:lvl w:ilvl="0" w:tplc="86806A28">
      <w:numFmt w:val="bullet"/>
      <w:lvlText w:val="■"/>
      <w:lvlJc w:val="left"/>
      <w:pPr>
        <w:ind w:left="576" w:hanging="273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n-US" w:eastAsia="en-US" w:bidi="ar-SA"/>
      </w:rPr>
    </w:lvl>
    <w:lvl w:ilvl="1" w:tplc="F8DCC168">
      <w:numFmt w:val="bullet"/>
      <w:lvlText w:val="•"/>
      <w:lvlJc w:val="left"/>
      <w:pPr>
        <w:ind w:left="1602" w:hanging="273"/>
      </w:pPr>
      <w:rPr>
        <w:rFonts w:hint="default"/>
        <w:lang w:val="en-US" w:eastAsia="en-US" w:bidi="ar-SA"/>
      </w:rPr>
    </w:lvl>
    <w:lvl w:ilvl="2" w:tplc="31C2553A">
      <w:numFmt w:val="bullet"/>
      <w:lvlText w:val="•"/>
      <w:lvlJc w:val="left"/>
      <w:pPr>
        <w:ind w:left="2624" w:hanging="273"/>
      </w:pPr>
      <w:rPr>
        <w:rFonts w:hint="default"/>
        <w:lang w:val="en-US" w:eastAsia="en-US" w:bidi="ar-SA"/>
      </w:rPr>
    </w:lvl>
    <w:lvl w:ilvl="3" w:tplc="1C4E452C">
      <w:numFmt w:val="bullet"/>
      <w:lvlText w:val="•"/>
      <w:lvlJc w:val="left"/>
      <w:pPr>
        <w:ind w:left="3646" w:hanging="273"/>
      </w:pPr>
      <w:rPr>
        <w:rFonts w:hint="default"/>
        <w:lang w:val="en-US" w:eastAsia="en-US" w:bidi="ar-SA"/>
      </w:rPr>
    </w:lvl>
    <w:lvl w:ilvl="4" w:tplc="2A1CDEF0">
      <w:numFmt w:val="bullet"/>
      <w:lvlText w:val="•"/>
      <w:lvlJc w:val="left"/>
      <w:pPr>
        <w:ind w:left="4668" w:hanging="273"/>
      </w:pPr>
      <w:rPr>
        <w:rFonts w:hint="default"/>
        <w:lang w:val="en-US" w:eastAsia="en-US" w:bidi="ar-SA"/>
      </w:rPr>
    </w:lvl>
    <w:lvl w:ilvl="5" w:tplc="2EF84F0A">
      <w:numFmt w:val="bullet"/>
      <w:lvlText w:val="•"/>
      <w:lvlJc w:val="left"/>
      <w:pPr>
        <w:ind w:left="5690" w:hanging="273"/>
      </w:pPr>
      <w:rPr>
        <w:rFonts w:hint="default"/>
        <w:lang w:val="en-US" w:eastAsia="en-US" w:bidi="ar-SA"/>
      </w:rPr>
    </w:lvl>
    <w:lvl w:ilvl="6" w:tplc="B7B2BD3E">
      <w:numFmt w:val="bullet"/>
      <w:lvlText w:val="•"/>
      <w:lvlJc w:val="left"/>
      <w:pPr>
        <w:ind w:left="6712" w:hanging="273"/>
      </w:pPr>
      <w:rPr>
        <w:rFonts w:hint="default"/>
        <w:lang w:val="en-US" w:eastAsia="en-US" w:bidi="ar-SA"/>
      </w:rPr>
    </w:lvl>
    <w:lvl w:ilvl="7" w:tplc="8618AE38">
      <w:numFmt w:val="bullet"/>
      <w:lvlText w:val="•"/>
      <w:lvlJc w:val="left"/>
      <w:pPr>
        <w:ind w:left="7734" w:hanging="273"/>
      </w:pPr>
      <w:rPr>
        <w:rFonts w:hint="default"/>
        <w:lang w:val="en-US" w:eastAsia="en-US" w:bidi="ar-SA"/>
      </w:rPr>
    </w:lvl>
    <w:lvl w:ilvl="8" w:tplc="09AE9684">
      <w:numFmt w:val="bullet"/>
      <w:lvlText w:val="•"/>
      <w:lvlJc w:val="left"/>
      <w:pPr>
        <w:ind w:left="8756" w:hanging="273"/>
      </w:pPr>
      <w:rPr>
        <w:rFonts w:hint="default"/>
        <w:lang w:val="en-US" w:eastAsia="en-US" w:bidi="ar-SA"/>
      </w:rPr>
    </w:lvl>
  </w:abstractNum>
  <w:num w:numId="1" w16cid:durableId="1051072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7DF4"/>
    <w:rsid w:val="001C39F5"/>
    <w:rsid w:val="00321730"/>
    <w:rsid w:val="004307F3"/>
    <w:rsid w:val="00463296"/>
    <w:rsid w:val="00593332"/>
    <w:rsid w:val="00593E5B"/>
    <w:rsid w:val="005C61F4"/>
    <w:rsid w:val="00673BE2"/>
    <w:rsid w:val="00686E9F"/>
    <w:rsid w:val="006C6BE5"/>
    <w:rsid w:val="0073208D"/>
    <w:rsid w:val="009854BB"/>
    <w:rsid w:val="009B0D74"/>
    <w:rsid w:val="00A76C17"/>
    <w:rsid w:val="00A94FE0"/>
    <w:rsid w:val="00B1643C"/>
    <w:rsid w:val="00D92530"/>
    <w:rsid w:val="00F07DF4"/>
    <w:rsid w:val="00F940C2"/>
    <w:rsid w:val="00FC229C"/>
    <w:rsid w:val="00FE72DE"/>
    <w:rsid w:val="00FF489E"/>
    <w:rsid w:val="00FF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B8F1E"/>
  <w15:docId w15:val="{461E47C3-8EB7-48B1-8E66-6A5C74A9C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59"/>
      <w:ind w:left="1" w:right="1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335"/>
      <w:outlineLvl w:val="1"/>
    </w:pPr>
    <w:rPr>
      <w:rFonts w:ascii="Arial" w:eastAsia="Arial" w:hAnsi="Arial" w:cs="Arial"/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spacing w:before="160"/>
      <w:ind w:left="264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575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21"/>
      <w:ind w:left="575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F489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4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dheeraj05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dheeraj kandagatla</cp:lastModifiedBy>
  <cp:revision>12</cp:revision>
  <dcterms:created xsi:type="dcterms:W3CDTF">2026-07-31T17:27:00Z</dcterms:created>
  <dcterms:modified xsi:type="dcterms:W3CDTF">2026-08-12T15:38:00Z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2026-07-31T00:00:00Z</vt:filetime>
  </property>
  <property fmtid="{D5CDD505-2E9C-101B-9397-08002B2CF9AE}" pid="6" name="Producer">
    <vt:lpwstr>ReportLab PDF Library - (opensource)</vt:lpwstr>
  </property>
</Properties>
</file>