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E57318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Madhav Bhandari</w:t>
      </w:r>
    </w:p>
    <w:p w14:paraId="7806C8F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DATA ENGINEER</w:t>
      </w:r>
    </w:p>
    <w:p w14:paraId="27EECE06">
      <w:pPr>
        <w:pBdr>
          <w:bottom w:val="single" w:color="auto" w:sz="6" w:space="1"/>
        </w:pBd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Email: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  <w:t>madhavbhandari698@gmail.com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Phone: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t>+1 9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  <w:t>89 341 4650</w:t>
      </w:r>
      <w:bookmarkStart w:id="0" w:name="_GoBack"/>
      <w:bookmarkEnd w:id="0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DB7FD08">
      <w:pPr>
        <w:pBdr>
          <w:bottom w:val="single" w:color="auto" w:sz="6" w:space="1"/>
        </w:pBd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LinkedIn: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  <w:t>https://www.linkedin.com/in/madhav5/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</w:t>
      </w:r>
    </w:p>
    <w:p w14:paraId="74D681B6">
      <w:pPr>
        <w:spacing w:after="0"/>
        <w:rPr>
          <w:rFonts w:ascii="Times New Roman" w:hAnsi="Times New Roman" w:cs="Times New Roman"/>
        </w:rPr>
      </w:pPr>
    </w:p>
    <w:p w14:paraId="1EFC2BBC">
      <w:pPr>
        <w:pBdr>
          <w:bottom w:val="single" w:color="auto" w:sz="6" w:space="1"/>
        </w:pBd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SUMMARY</w:t>
      </w:r>
    </w:p>
    <w:p w14:paraId="3715BBE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Senior Data Engineer with 7+ years of experience building scalable cloud data platforms, Lakehouse architectures, and batch and real-time data pipelines across financial services, healthcare, and HR technology domains. Expert in Python, SQL, PySpark, Apache Spark, Databricks, Snowflake, AWS, Azure, Kafka, and Airflow, with strong experience in ETL/ELT, distributed data processing, streaming, CDC, data modeling, and cloud-native data engineering. Proven track record of modernizing legacy data workflows, optimizing large-scale Spark and warehouse workloads, implementing data quality and governance frameworks, and delivering reliable analytics-ready data platforms. Experienced in designing production-grade pipelines with orchestration, CI/CD, Infrastructure as Code, monitoring, and observability while partnering with architects, analysts, and business stakeholders.</w:t>
      </w:r>
    </w:p>
    <w:p w14:paraId="08D92BEB">
      <w:pPr>
        <w:spacing w:after="0"/>
        <w:rPr>
          <w:rFonts w:ascii="Times New Roman" w:hAnsi="Times New Roman" w:cs="Times New Roman"/>
        </w:rPr>
      </w:pPr>
    </w:p>
    <w:p w14:paraId="74371FA4">
      <w:pPr>
        <w:pBdr>
          <w:bottom w:val="single" w:color="auto" w:sz="6" w:space="1"/>
        </w:pBd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TECHNICAL SKILLS</w:t>
      </w:r>
    </w:p>
    <w:p w14:paraId="76B0970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Programming &amp; Data Engineering:</w:t>
      </w:r>
      <w:r>
        <w:rPr>
          <w:rFonts w:ascii="Times New Roman" w:hAnsi="Times New Roman" w:cs="Times New Roman"/>
        </w:rPr>
        <w:t xml:space="preserve"> Python, SQL, PySpark, Spark SQL, Scala, Bash, ETL/ELT, Data Integration, Data Transformation, Batch Processing, Incremental Processing, Change Data Capture (CDC)</w:t>
      </w:r>
    </w:p>
    <w:p w14:paraId="6F9ECA9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Big Data &amp; Streaming:</w:t>
      </w:r>
      <w:r>
        <w:rPr>
          <w:rFonts w:ascii="Times New Roman" w:hAnsi="Times New Roman" w:cs="Times New Roman"/>
        </w:rPr>
        <w:t xml:space="preserve"> Apache Spark, Spark Structured Streaming, Apache Kafka, Kafka Connect, Hadoop, Hive, Amazon Kinesis, Azure Event Hubs</w:t>
      </w:r>
    </w:p>
    <w:p w14:paraId="39CF2E8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Cloud &amp; Lakehouse:</w:t>
      </w:r>
      <w:r>
        <w:rPr>
          <w:rFonts w:ascii="Times New Roman" w:hAnsi="Times New Roman" w:cs="Times New Roman"/>
        </w:rPr>
        <w:t xml:space="preserve"> AWS (S3, Glue, Lambda, EMR, EC2, Redshift, Kinesis, CloudWatch), Azure (ADLS Gen2, Data Factory, Databricks, Synapse Analytics, Event Hubs), Databricks, Delta Lake, Lakehouse Architecture, Medallion Architecture</w:t>
      </w:r>
    </w:p>
    <w:p w14:paraId="5C385D3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Data Warehousing &amp; Databases:</w:t>
      </w:r>
      <w:r>
        <w:rPr>
          <w:rFonts w:ascii="Times New Roman" w:hAnsi="Times New Roman" w:cs="Times New Roman"/>
        </w:rPr>
        <w:t xml:space="preserve"> Snowflake, Snowflake SQL, Amazon Redshift, Azure Synapse Analytics, PostgreSQL, MySQL, Oracle, SQL Server</w:t>
      </w:r>
    </w:p>
    <w:p w14:paraId="795BCF1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Orchestration &amp; DevOps:</w:t>
      </w:r>
      <w:r>
        <w:rPr>
          <w:rFonts w:ascii="Times New Roman" w:hAnsi="Times New Roman" w:cs="Times New Roman"/>
        </w:rPr>
        <w:t xml:space="preserve"> Apache Airflow, Azure Data Factory, AWS Glue, Terraform, Jenkins, Git, GitHub, Azure DevOps, CI/CD, Infrastructure as Code</w:t>
      </w:r>
    </w:p>
    <w:p w14:paraId="5225226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Data Quality &amp; Governance:</w:t>
      </w:r>
      <w:r>
        <w:rPr>
          <w:rFonts w:ascii="Times New Roman" w:hAnsi="Times New Roman" w:cs="Times New Roman"/>
        </w:rPr>
        <w:t xml:space="preserve"> Data Validation, Data Reconciliation, Data Quality, Data Lineage, Metadata Management, Data Governance, Dimensional Modeling, Star Schema, Snowflake Schema</w:t>
      </w:r>
    </w:p>
    <w:p w14:paraId="75A5193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Monitoring &amp; Operations:</w:t>
      </w:r>
      <w:r>
        <w:rPr>
          <w:rFonts w:ascii="Times New Roman" w:hAnsi="Times New Roman" w:cs="Times New Roman"/>
        </w:rPr>
        <w:t xml:space="preserve"> AWS CloudWatch, Azure Monitor, Airflow Monitoring, Logging, Alerting, Pipeline Observability, Production Support</w:t>
      </w:r>
    </w:p>
    <w:p w14:paraId="59C61AD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Methodologies:</w:t>
      </w:r>
      <w:r>
        <w:rPr>
          <w:rFonts w:ascii="Times New Roman" w:hAnsi="Times New Roman" w:cs="Times New Roman"/>
        </w:rPr>
        <w:t xml:space="preserve"> Agile, Scrum, SDLC, Code Reviews, Continuous Integration and Continuous Deployment</w:t>
      </w:r>
    </w:p>
    <w:p w14:paraId="1A806E6D">
      <w:pPr>
        <w:spacing w:after="0"/>
        <w:rPr>
          <w:rFonts w:ascii="Times New Roman" w:hAnsi="Times New Roman" w:cs="Times New Roman"/>
        </w:rPr>
      </w:pPr>
    </w:p>
    <w:p w14:paraId="1D74AE6F">
      <w:pPr>
        <w:pBdr>
          <w:bottom w:val="single" w:color="auto" w:sz="6" w:space="1"/>
        </w:pBd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EXPERIENCE</w:t>
      </w:r>
    </w:p>
    <w:p w14:paraId="4BDED764">
      <w:pPr>
        <w:spacing w:after="0"/>
        <w:rPr>
          <w:rFonts w:ascii="Times New Roman" w:hAnsi="Times New Roman" w:cs="Times New Roman"/>
          <w:b/>
          <w:bCs/>
          <w:sz w:val="23"/>
          <w:szCs w:val="23"/>
        </w:rPr>
      </w:pPr>
      <w:r>
        <w:rPr>
          <w:rFonts w:ascii="Times New Roman" w:hAnsi="Times New Roman" w:cs="Times New Roman"/>
          <w:b/>
          <w:bCs/>
          <w:sz w:val="23"/>
          <w:szCs w:val="23"/>
        </w:rPr>
        <w:t xml:space="preserve">Senior Data Engineer | Citibank | </w:t>
      </w:r>
      <w:r>
        <w:rPr>
          <w:rFonts w:ascii="Times New Roman" w:hAnsi="Times New Roman" w:cs="Times New Roman"/>
          <w:sz w:val="23"/>
          <w:szCs w:val="23"/>
        </w:rPr>
        <w:t xml:space="preserve">Irving, TX                                                                       Jan 2025 – Present                            </w:t>
      </w:r>
    </w:p>
    <w:p w14:paraId="3EF9E87A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Responsibilities:</w:t>
      </w:r>
    </w:p>
    <w:p w14:paraId="14585F4C">
      <w:pPr>
        <w:pStyle w:val="28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Designed and implemented scalable </w:t>
      </w:r>
      <w:r>
        <w:rPr>
          <w:rFonts w:ascii="Times New Roman" w:hAnsi="Times New Roman" w:cs="Times New Roman"/>
          <w:b/>
          <w:bCs/>
        </w:rPr>
        <w:t>ETL/ELT pipelines</w:t>
      </w:r>
      <w:r>
        <w:rPr>
          <w:rFonts w:ascii="Times New Roman" w:hAnsi="Times New Roman" w:cs="Times New Roman"/>
        </w:rPr>
        <w:t xml:space="preserve"> processing large-scale financial transaction and customer datasets into </w:t>
      </w:r>
      <w:r>
        <w:rPr>
          <w:rFonts w:ascii="Times New Roman" w:hAnsi="Times New Roman" w:cs="Times New Roman"/>
          <w:b/>
          <w:bCs/>
        </w:rPr>
        <w:t>Snowflake analytical warehouse</w:t>
      </w:r>
      <w:r>
        <w:rPr>
          <w:rFonts w:ascii="Times New Roman" w:hAnsi="Times New Roman" w:cs="Times New Roman"/>
        </w:rPr>
        <w:t xml:space="preserve"> environments. </w:t>
      </w:r>
    </w:p>
    <w:p w14:paraId="1D4CAB52">
      <w:pPr>
        <w:pStyle w:val="28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Engineered </w:t>
      </w:r>
      <w:r>
        <w:rPr>
          <w:rFonts w:ascii="Times New Roman" w:hAnsi="Times New Roman" w:cs="Times New Roman"/>
          <w:b/>
          <w:bCs/>
        </w:rPr>
        <w:t>PySpark and Databricks transformation frameworks</w:t>
      </w:r>
      <w:r>
        <w:rPr>
          <w:rFonts w:ascii="Times New Roman" w:hAnsi="Times New Roman" w:cs="Times New Roman"/>
        </w:rPr>
        <w:t xml:space="preserve"> for ingestion, enrichment, aggregation, and incremental processing of structured and semi-structured data. </w:t>
      </w:r>
    </w:p>
    <w:p w14:paraId="215531EC">
      <w:pPr>
        <w:pStyle w:val="28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Built </w:t>
      </w:r>
      <w:r>
        <w:rPr>
          <w:rFonts w:ascii="Times New Roman" w:hAnsi="Times New Roman" w:cs="Times New Roman"/>
          <w:b/>
          <w:bCs/>
        </w:rPr>
        <w:t>real-time streaming pipelines</w:t>
      </w:r>
      <w:r>
        <w:rPr>
          <w:rFonts w:ascii="Times New Roman" w:hAnsi="Times New Roman" w:cs="Times New Roman"/>
        </w:rPr>
        <w:t xml:space="preserve"> using </w:t>
      </w:r>
      <w:r>
        <w:rPr>
          <w:rFonts w:ascii="Times New Roman" w:hAnsi="Times New Roman" w:cs="Times New Roman"/>
          <w:b/>
          <w:bCs/>
        </w:rPr>
        <w:t>Kafka and Spark Streaming</w:t>
      </w:r>
      <w:r>
        <w:rPr>
          <w:rFonts w:ascii="Times New Roman" w:hAnsi="Times New Roman" w:cs="Times New Roman"/>
        </w:rPr>
        <w:t xml:space="preserve"> to support transaction monitoring, fraud detection, and risk analytics. </w:t>
      </w:r>
    </w:p>
    <w:p w14:paraId="5C68E900">
      <w:pPr>
        <w:pStyle w:val="28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Modernized legacy batch workflows into </w:t>
      </w:r>
      <w:r>
        <w:rPr>
          <w:rFonts w:ascii="Times New Roman" w:hAnsi="Times New Roman" w:cs="Times New Roman"/>
          <w:b/>
          <w:bCs/>
        </w:rPr>
        <w:t>AWS cloud-native Lakehouse architecture</w:t>
      </w:r>
      <w:r>
        <w:rPr>
          <w:rFonts w:ascii="Times New Roman" w:hAnsi="Times New Roman" w:cs="Times New Roman"/>
        </w:rPr>
        <w:t xml:space="preserve"> using </w:t>
      </w:r>
      <w:r>
        <w:rPr>
          <w:rFonts w:ascii="Times New Roman" w:hAnsi="Times New Roman" w:cs="Times New Roman"/>
          <w:b/>
          <w:bCs/>
        </w:rPr>
        <w:t>S3, Glue, Databricks, and Snowflake</w:t>
      </w:r>
      <w:r>
        <w:rPr>
          <w:rFonts w:ascii="Times New Roman" w:hAnsi="Times New Roman" w:cs="Times New Roman"/>
        </w:rPr>
        <w:t xml:space="preserve">, reducing processing time by </w:t>
      </w:r>
      <w:r>
        <w:rPr>
          <w:rFonts w:ascii="Times New Roman" w:hAnsi="Times New Roman" w:cs="Times New Roman"/>
          <w:b/>
          <w:bCs/>
        </w:rPr>
        <w:t>35%</w:t>
      </w:r>
      <w:r>
        <w:rPr>
          <w:rFonts w:ascii="Times New Roman" w:hAnsi="Times New Roman" w:cs="Times New Roman"/>
        </w:rPr>
        <w:t xml:space="preserve">. </w:t>
      </w:r>
    </w:p>
    <w:p w14:paraId="3FBF7CAB">
      <w:pPr>
        <w:pStyle w:val="28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Optimized </w:t>
      </w:r>
      <w:r>
        <w:rPr>
          <w:rFonts w:ascii="Times New Roman" w:hAnsi="Times New Roman" w:cs="Times New Roman"/>
          <w:b/>
          <w:bCs/>
        </w:rPr>
        <w:t>Spark transformations, partitioning strategies, and Snowflake workloads</w:t>
      </w:r>
      <w:r>
        <w:rPr>
          <w:rFonts w:ascii="Times New Roman" w:hAnsi="Times New Roman" w:cs="Times New Roman"/>
        </w:rPr>
        <w:t xml:space="preserve">, improving query performance by </w:t>
      </w:r>
      <w:r>
        <w:rPr>
          <w:rFonts w:ascii="Times New Roman" w:hAnsi="Times New Roman" w:cs="Times New Roman"/>
          <w:b/>
          <w:bCs/>
        </w:rPr>
        <w:t>40%</w:t>
      </w:r>
      <w:r>
        <w:rPr>
          <w:rFonts w:ascii="Times New Roman" w:hAnsi="Times New Roman" w:cs="Times New Roman"/>
        </w:rPr>
        <w:t xml:space="preserve">. </w:t>
      </w:r>
    </w:p>
    <w:p w14:paraId="301E7387">
      <w:pPr>
        <w:pStyle w:val="28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Implemented </w:t>
      </w:r>
      <w:r>
        <w:rPr>
          <w:rFonts w:ascii="Times New Roman" w:hAnsi="Times New Roman" w:cs="Times New Roman"/>
          <w:b/>
          <w:bCs/>
        </w:rPr>
        <w:t>Airflow orchestration pipelines</w:t>
      </w:r>
      <w:r>
        <w:rPr>
          <w:rFonts w:ascii="Times New Roman" w:hAnsi="Times New Roman" w:cs="Times New Roman"/>
        </w:rPr>
        <w:t xml:space="preserve"> for workflow scheduling, dependency management, monitoring, and automated recovery processes. </w:t>
      </w:r>
    </w:p>
    <w:p w14:paraId="1B42DFDB">
      <w:pPr>
        <w:pStyle w:val="28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Developed reusable </w:t>
      </w:r>
      <w:r>
        <w:rPr>
          <w:rFonts w:ascii="Times New Roman" w:hAnsi="Times New Roman" w:cs="Times New Roman"/>
          <w:b/>
          <w:bCs/>
        </w:rPr>
        <w:t>data validation, reconciliation, and lineage frameworks</w:t>
      </w:r>
      <w:r>
        <w:rPr>
          <w:rFonts w:ascii="Times New Roman" w:hAnsi="Times New Roman" w:cs="Times New Roman"/>
        </w:rPr>
        <w:t xml:space="preserve"> to improve data quality, auditability, and regulatory compliance reporting. </w:t>
      </w:r>
    </w:p>
    <w:p w14:paraId="6F9297EB">
      <w:pPr>
        <w:pStyle w:val="28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Integrated </w:t>
      </w:r>
      <w:r>
        <w:rPr>
          <w:rFonts w:ascii="Times New Roman" w:hAnsi="Times New Roman" w:cs="Times New Roman"/>
          <w:b/>
          <w:bCs/>
        </w:rPr>
        <w:t>CI/CD and infrastructure automation</w:t>
      </w:r>
      <w:r>
        <w:rPr>
          <w:rFonts w:ascii="Times New Roman" w:hAnsi="Times New Roman" w:cs="Times New Roman"/>
        </w:rPr>
        <w:t xml:space="preserve"> using </w:t>
      </w:r>
      <w:r>
        <w:rPr>
          <w:rFonts w:ascii="Times New Roman" w:hAnsi="Times New Roman" w:cs="Times New Roman"/>
          <w:b/>
          <w:bCs/>
        </w:rPr>
        <w:t>Terraform, Git, and Jenkins</w:t>
      </w:r>
      <w:r>
        <w:rPr>
          <w:rFonts w:ascii="Times New Roman" w:hAnsi="Times New Roman" w:cs="Times New Roman"/>
        </w:rPr>
        <w:t xml:space="preserve">, streamlining deployment and cloud provisioning activities. </w:t>
      </w:r>
    </w:p>
    <w:p w14:paraId="65DAF786">
      <w:pPr>
        <w:pStyle w:val="28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Established monitoring and observability practices using </w:t>
      </w:r>
      <w:r>
        <w:rPr>
          <w:rFonts w:ascii="Times New Roman" w:hAnsi="Times New Roman" w:cs="Times New Roman"/>
          <w:b/>
          <w:bCs/>
        </w:rPr>
        <w:t>Airflow alerts, CloudWatch dashboards, and operational logging</w:t>
      </w:r>
      <w:r>
        <w:rPr>
          <w:rFonts w:ascii="Times New Roman" w:hAnsi="Times New Roman" w:cs="Times New Roman"/>
        </w:rPr>
        <w:t xml:space="preserve"> to improve pipeline reliability and issue resolution. </w:t>
      </w:r>
    </w:p>
    <w:p w14:paraId="1C56B1EA">
      <w:pPr>
        <w:pStyle w:val="28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Collaborated with business stakeholders, risk analysts, and architects to deliver enterprise analytics supporting </w:t>
      </w:r>
      <w:r>
        <w:rPr>
          <w:rFonts w:ascii="Times New Roman" w:hAnsi="Times New Roman" w:cs="Times New Roman"/>
          <w:b/>
          <w:bCs/>
        </w:rPr>
        <w:t>AML investigations and regulatory reporting</w:t>
      </w:r>
      <w:r>
        <w:rPr>
          <w:rFonts w:ascii="Times New Roman" w:hAnsi="Times New Roman" w:cs="Times New Roman"/>
        </w:rPr>
        <w:t xml:space="preserve">. </w:t>
      </w:r>
    </w:p>
    <w:p w14:paraId="44F4168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Environment:</w:t>
      </w:r>
      <w:r>
        <w:rPr>
          <w:rFonts w:ascii="Times New Roman" w:hAnsi="Times New Roman" w:cs="Times New Roman"/>
        </w:rPr>
        <w:t xml:space="preserve"> AWS (S3, Glue, Lambda, CloudWatch), Snowflake, Databricks, PySpark, Spark SQL, Kafka, Airflow, Terraform, Python, SQL, Git, CI/CD</w:t>
      </w:r>
    </w:p>
    <w:p w14:paraId="7777D978">
      <w:pPr>
        <w:spacing w:after="0"/>
        <w:rPr>
          <w:rFonts w:ascii="Times New Roman" w:hAnsi="Times New Roman" w:cs="Times New Roman"/>
        </w:rPr>
      </w:pPr>
    </w:p>
    <w:p w14:paraId="63462204">
      <w:pPr>
        <w:spacing w:after="0"/>
        <w:rPr>
          <w:rFonts w:ascii="Times New Roman" w:hAnsi="Times New Roman" w:cs="Times New Roman"/>
          <w:b/>
          <w:bCs/>
          <w:sz w:val="23"/>
          <w:szCs w:val="23"/>
        </w:rPr>
      </w:pPr>
      <w:r>
        <w:rPr>
          <w:rFonts w:ascii="Times New Roman" w:hAnsi="Times New Roman" w:cs="Times New Roman"/>
          <w:b/>
          <w:bCs/>
          <w:sz w:val="23"/>
          <w:szCs w:val="23"/>
        </w:rPr>
        <w:t xml:space="preserve">Data Engineer | Cedar Gate Technologies| </w:t>
      </w:r>
      <w:r>
        <w:rPr>
          <w:rFonts w:ascii="Times New Roman" w:hAnsi="Times New Roman" w:cs="Times New Roman"/>
          <w:sz w:val="23"/>
          <w:szCs w:val="23"/>
        </w:rPr>
        <w:t>Greenwich, CT                                         June 2021 – Dec 2023</w:t>
      </w:r>
    </w:p>
    <w:p w14:paraId="1493D610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Responsibilities:</w:t>
      </w:r>
    </w:p>
    <w:p w14:paraId="0687D8CA">
      <w:pPr>
        <w:pStyle w:val="28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Designed scalable Azure data pipelines to ingest healthcare data from claims, EHR, clinical, provider, member, and third-party sources into centralized cloud data platforms.</w:t>
      </w:r>
    </w:p>
    <w:p w14:paraId="249480F8">
      <w:pPr>
        <w:pStyle w:val="28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Built ETL/ELT workflows using Azure Data Factory, Azure Databricks, PySpark, and ADLS Gen2 to cleanse, standardize, transform, and integrate large healthcare datasets.</w:t>
      </w:r>
    </w:p>
    <w:p w14:paraId="70247DC9">
      <w:pPr>
        <w:pStyle w:val="28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Implemented Medallion Architecture with Bronze, Silver, and Gold layers to organize raw, cleansed, standardized, and analytics-ready healthcare data.</w:t>
      </w:r>
    </w:p>
    <w:p w14:paraId="42FA841A">
      <w:pPr>
        <w:pStyle w:val="28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Developed PySpark transformation frameworks and incremental/CDC pipelines to process high-volume claims and clinical data supporting population health, utilization, quality, and risk analytics.</w:t>
      </w:r>
    </w:p>
    <w:p w14:paraId="1FAAAB7E">
      <w:pPr>
        <w:pStyle w:val="28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Implemented data validation, profiling, reconciliation, and quality checks to identify missing, duplicate, inconsistent, and invalid records before downstream consumption.</w:t>
      </w:r>
    </w:p>
    <w:p w14:paraId="7181D6A3">
      <w:pPr>
        <w:pStyle w:val="28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Developed curated analytical datasets and dimensional data models supporting value-based care, healthcare utilization, provider performance, cost, and population health analytics.</w:t>
      </w:r>
    </w:p>
    <w:p w14:paraId="1D143190">
      <w:pPr>
        <w:pStyle w:val="28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Optimized Databricks and PySpark workloads using partitioning, predicate pushdown, caching, and efficient Spark transformations to improve processing performance and scalability.</w:t>
      </w:r>
    </w:p>
    <w:p w14:paraId="2ABE2F04">
      <w:pPr>
        <w:pStyle w:val="28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Implemented Delta Lake for ACID transactions, schema evolution, reliable data storage, and efficient incremental processing across Lakehouse workloads.</w:t>
      </w:r>
    </w:p>
    <w:p w14:paraId="5D1E6DCA">
      <w:pPr>
        <w:pStyle w:val="28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Orchestrated production pipelines using Azure Data Factory and Airflow and supported CI/CD deployments through Azure DevOps and Git across development, QA, and production environments.</w:t>
      </w:r>
    </w:p>
    <w:p w14:paraId="7366C73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Environment:</w:t>
      </w:r>
      <w:r>
        <w:rPr>
          <w:rFonts w:ascii="Times New Roman" w:hAnsi="Times New Roman" w:cs="Times New Roman"/>
        </w:rPr>
        <w:t xml:space="preserve"> Microsoft Azure, Azure Data Factory, ADLS Gen2, Azure Databricks, Delta Lake, Azure Synapse Analytics, PySpark, Apache Spark, Spark SQL, Python, SQL, Airflow, Azure DevOps, Git, CI/CD, REST APIs, JSON, CSV, Data Lake, Lakehouse Architecture</w:t>
      </w:r>
    </w:p>
    <w:p w14:paraId="51769780">
      <w:pPr>
        <w:spacing w:after="0"/>
        <w:rPr>
          <w:rFonts w:ascii="Times New Roman" w:hAnsi="Times New Roman" w:cs="Times New Roman"/>
        </w:rPr>
      </w:pPr>
    </w:p>
    <w:p w14:paraId="7B225263">
      <w:pPr>
        <w:spacing w:after="0"/>
        <w:rPr>
          <w:rFonts w:ascii="Times New Roman" w:hAnsi="Times New Roman" w:cs="Times New Roman"/>
          <w:b/>
          <w:bCs/>
          <w:sz w:val="23"/>
          <w:szCs w:val="23"/>
        </w:rPr>
      </w:pPr>
      <w:r>
        <w:rPr>
          <w:rFonts w:ascii="Times New Roman" w:hAnsi="Times New Roman" w:cs="Times New Roman"/>
          <w:b/>
          <w:bCs/>
          <w:sz w:val="23"/>
          <w:szCs w:val="23"/>
        </w:rPr>
        <w:t xml:space="preserve">Data Analyst/Software Engineer | Danphe Software Labs | </w:t>
      </w:r>
      <w:r>
        <w:rPr>
          <w:rFonts w:ascii="Times New Roman" w:hAnsi="Times New Roman" w:cs="Times New Roman"/>
          <w:sz w:val="23"/>
          <w:szCs w:val="23"/>
        </w:rPr>
        <w:t>Kathmandu, Nepal            Aug 2018 – May 2021</w:t>
      </w:r>
    </w:p>
    <w:p w14:paraId="6EBFA3FC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Responsibilities:</w:t>
      </w:r>
    </w:p>
    <w:p w14:paraId="4902FCD9">
      <w:pPr>
        <w:pStyle w:val="28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Designed and implemented ETL pipelines to ingest, transform, and process structured and semi-structured workforce data for analytics, reporting, and downstream applications.</w:t>
      </w:r>
    </w:p>
    <w:p w14:paraId="12AAE5E1">
      <w:pPr>
        <w:pStyle w:val="28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Developed Python and SQL-based data transformation workflows, improving data processing efficiency and reducing reporting latency.</w:t>
      </w:r>
    </w:p>
    <w:p w14:paraId="4141A26F">
      <w:pPr>
        <w:pStyle w:val="28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Applied dimensional data modeling and star schema techniques to create analytics-ready datasets supporting BI and reporting workloads.</w:t>
      </w:r>
    </w:p>
    <w:p w14:paraId="0E0150EC">
      <w:pPr>
        <w:pStyle w:val="28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Built automated data ingestion and scheduling workflows to ensure reliable and timely data availability across analytical environments.</w:t>
      </w:r>
    </w:p>
    <w:p w14:paraId="638A23FB">
      <w:pPr>
        <w:pStyle w:val="28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Supported cloud-based data solutions across AWS and Azure, leveraging cloud storage, compute, and data integration services for scalable processing and analytics workloads.</w:t>
      </w:r>
    </w:p>
    <w:p w14:paraId="45934181">
      <w:pPr>
        <w:pStyle w:val="28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Implemented data validation, logging, monitoring, and error-handling frameworks to improve data quality, pipeline reliability, and operational visibility.</w:t>
      </w:r>
    </w:p>
    <w:p w14:paraId="3D44CC3A">
      <w:pPr>
        <w:pStyle w:val="28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Prepared and transformed datasets for machine learning and advanced analytics use cases, including anomaly detection workflows, while collaborating with client stakeholders and cross-functional engineering teams.</w:t>
      </w:r>
    </w:p>
    <w:p w14:paraId="135BA92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Environment:</w:t>
      </w:r>
      <w:r>
        <w:rPr>
          <w:rFonts w:ascii="Times New Roman" w:hAnsi="Times New Roman" w:cs="Times New Roman"/>
        </w:rPr>
        <w:t xml:space="preserve"> Python, SQL, ETL/ELT, Data Modeling, Star Schema, AWS, Microsoft Azure, Data Pipelines, Data Ingestion, Data Validation, Data Quality, Monitoring, Logging, Machine Learning, Anomaly Detection, Backend Development</w:t>
      </w:r>
    </w:p>
    <w:p w14:paraId="341834E4">
      <w:pPr>
        <w:spacing w:after="0"/>
        <w:rPr>
          <w:rFonts w:ascii="Times New Roman" w:hAnsi="Times New Roman" w:cs="Times New Roman"/>
        </w:rPr>
      </w:pPr>
    </w:p>
    <w:p w14:paraId="17E82C80">
      <w:pPr>
        <w:pBdr>
          <w:bottom w:val="single" w:color="auto" w:sz="6" w:space="1"/>
        </w:pBd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EDUCATION</w:t>
      </w:r>
    </w:p>
    <w:p w14:paraId="745FCB15">
      <w:r>
        <w:rPr>
          <w:rFonts w:hint="default"/>
        </w:rPr>
        <w:t>Computer and Information Sciences</w:t>
      </w:r>
      <w:r>
        <w:rPr>
          <w:spacing w:val="-8"/>
        </w:rPr>
        <w:t xml:space="preserve"> </w:t>
      </w:r>
      <w:r>
        <w:t>(</w:t>
      </w:r>
      <w:r>
        <w:rPr>
          <w:rFonts w:hint="default"/>
        </w:rPr>
        <w:t>Saginaw Valley State University</w:t>
      </w:r>
      <w:r>
        <w:rPr>
          <w:rFonts w:hint="default"/>
          <w:lang w:val="en-IN"/>
        </w:rPr>
        <w:t>, USA</w:t>
      </w:r>
      <w:r>
        <w:t xml:space="preserve">) </w:t>
      </w:r>
      <w:r>
        <w:tab/>
      </w:r>
    </w:p>
    <w:p w14:paraId="301D1848">
      <w:pPr>
        <w:spacing w:after="0"/>
        <w:rPr>
          <w:rFonts w:ascii="Times New Roman" w:hAnsi="Times New Roman" w:cs="Times New Roman"/>
        </w:rPr>
      </w:pPr>
      <w:r>
        <w:t>Bachelor</w:t>
      </w:r>
      <w:r>
        <w:rPr>
          <w:spacing w:val="-8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rFonts w:hint="default"/>
        </w:rPr>
        <w:t>Computer Engineering</w:t>
      </w:r>
      <w:r>
        <w:rPr>
          <w:spacing w:val="-6"/>
        </w:rPr>
        <w:t xml:space="preserve"> </w:t>
      </w:r>
      <w:r>
        <w:t>(</w:t>
      </w:r>
      <w:r>
        <w:rPr>
          <w:rFonts w:hint="default"/>
        </w:rPr>
        <w:t>Pokhara University</w:t>
      </w:r>
      <w:r>
        <w:t>,</w:t>
      </w:r>
      <w:r>
        <w:rPr>
          <w:spacing w:val="-5"/>
        </w:rPr>
        <w:t xml:space="preserve"> </w:t>
      </w:r>
      <w:r>
        <w:t>Nepal)</w:t>
      </w:r>
      <w:r>
        <w:tab/>
      </w: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0D51C5"/>
    <w:multiLevelType w:val="multilevel"/>
    <w:tmpl w:val="0A0D51C5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>
    <w:nsid w:val="76976063"/>
    <w:multiLevelType w:val="multilevel"/>
    <w:tmpl w:val="76976063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>
    <w:nsid w:val="77747A2B"/>
    <w:multiLevelType w:val="multilevel"/>
    <w:tmpl w:val="77747A2B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6A58"/>
    <w:rsid w:val="000A2153"/>
    <w:rsid w:val="000F6615"/>
    <w:rsid w:val="002F346A"/>
    <w:rsid w:val="004C4A79"/>
    <w:rsid w:val="00576F48"/>
    <w:rsid w:val="005B1225"/>
    <w:rsid w:val="006C6A58"/>
    <w:rsid w:val="006E4E55"/>
    <w:rsid w:val="007B5BEB"/>
    <w:rsid w:val="00AC6754"/>
    <w:rsid w:val="00BA2555"/>
    <w:rsid w:val="00CB20DA"/>
    <w:rsid w:val="00CC5BAD"/>
    <w:rsid w:val="00CD271E"/>
    <w:rsid w:val="00DA0DA6"/>
    <w:rsid w:val="00DA34FF"/>
    <w:rsid w:val="00F114E2"/>
    <w:rsid w:val="00F6744A"/>
    <w:rsid w:val="0F6303E9"/>
    <w:rsid w:val="20602CAB"/>
    <w:rsid w:val="24C659E4"/>
    <w:rsid w:val="3D3B4F4C"/>
    <w:rsid w:val="5582780F"/>
    <w:rsid w:val="68AA4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1125</Words>
  <Characters>6416</Characters>
  <Lines>53</Lines>
  <Paragraphs>15</Paragraphs>
  <TotalTime>26</TotalTime>
  <ScaleCrop>false</ScaleCrop>
  <LinksUpToDate>false</LinksUpToDate>
  <CharactersWithSpaces>7526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2026-07-27T14:40:00Z</dcterms:created>
  <dc:creator>Satya Medasetti</dc:creator>
  <cp:lastModifiedBy>VENKATA SAI RAM CHAGANTI</cp:lastModifiedBy>
  <dcterms:modified xsi:type="dcterms:W3CDTF">2026-08-10T17:43:30Z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7c287062-8fc6-4224-9ae9-85585d571013</vt:lpwstr>
  </property>
  <property fmtid="{D5CDD505-2E9C-101B-9397-08002B2CF9AE}" pid="3" name="KSOProductBuildVer">
    <vt:lpwstr>2057-12.2.0.23206</vt:lpwstr>
  </property>
  <property fmtid="{D5CDD505-2E9C-101B-9397-08002B2CF9AE}" pid="4" name="ICV">
    <vt:lpwstr>FD37C1F89B864A14853AFB6DC857E249_12</vt:lpwstr>
  </property>
</Properties>
</file>