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CDE3" w14:textId="40A75372" w:rsidR="00C17515" w:rsidRPr="001F46E1" w:rsidRDefault="00403B9B" w:rsidP="00C17515">
      <w:pPr>
        <w:pBdr>
          <w:bottom w:val="single" w:sz="6" w:space="1" w:color="auto"/>
        </w:pBdr>
        <w:rPr>
          <w:rStyle w:val="Hyperlink"/>
          <w:rFonts w:ascii="Calibri" w:hAnsi="Calibri" w:cs="Calibri"/>
          <w:b/>
          <w:bCs/>
        </w:rPr>
      </w:pPr>
      <w:r w:rsidRPr="00403B9B">
        <w:rPr>
          <w:rFonts w:ascii="Calibri" w:hAnsi="Calibri" w:cs="Calibri"/>
          <w:b/>
          <w:bCs/>
        </w:rPr>
        <w:t>Sreenivasulu Ramanaboina</w:t>
      </w:r>
      <w:r w:rsidR="00C17515" w:rsidRPr="001F46E1">
        <w:rPr>
          <w:rFonts w:ascii="Calibri" w:hAnsi="Calibri" w:cs="Calibri"/>
          <w:b/>
          <w:bCs/>
        </w:rPr>
        <w:br/>
        <w:t xml:space="preserve">Phone: </w:t>
      </w:r>
      <w:r w:rsidRPr="00403B9B">
        <w:rPr>
          <w:rFonts w:ascii="Calibri" w:hAnsi="Calibri" w:cs="Calibri"/>
          <w:b/>
          <w:bCs/>
        </w:rPr>
        <w:t>+1 (573) 587-1636</w:t>
      </w:r>
      <w:r w:rsidR="00C17515" w:rsidRPr="001F46E1">
        <w:rPr>
          <w:rFonts w:ascii="Calibri" w:hAnsi="Calibri" w:cs="Calibri"/>
          <w:b/>
          <w:bCs/>
        </w:rPr>
        <w:br/>
      </w:r>
      <w:r w:rsidR="00C17515" w:rsidRPr="00107345">
        <w:rPr>
          <w:rFonts w:ascii="Calibri" w:hAnsi="Calibri" w:cs="Calibri"/>
          <w:b/>
          <w:bCs/>
        </w:rPr>
        <w:t xml:space="preserve">Email: </w:t>
      </w:r>
      <w:r w:rsidR="00B04123" w:rsidRPr="00107345">
        <w:rPr>
          <w:rFonts w:ascii="Calibri" w:hAnsi="Calibri" w:cs="Calibri"/>
          <w:b/>
          <w:bCs/>
        </w:rPr>
        <w:t>ramanaboinasreenivasulu@gmail.com</w:t>
      </w:r>
      <w:r w:rsidR="00C17515" w:rsidRPr="00107345">
        <w:rPr>
          <w:rFonts w:ascii="Calibri" w:hAnsi="Calibri" w:cs="Calibri"/>
        </w:rPr>
        <w:t xml:space="preserve">| </w:t>
      </w:r>
      <w:hyperlink r:id="rId7" w:history="1">
        <w:r w:rsidR="00C17515" w:rsidRPr="00107345">
          <w:rPr>
            <w:rStyle w:val="Hyperlink"/>
            <w:rFonts w:ascii="Calibri" w:hAnsi="Calibri" w:cs="Calibri"/>
            <w:u w:val="none"/>
          </w:rPr>
          <w:t>LinkedIn</w:t>
        </w:r>
      </w:hyperlink>
      <w:r w:rsidR="003C2CEE">
        <w:t xml:space="preserve">: </w:t>
      </w:r>
      <w:hyperlink r:id="rId8" w:history="1">
        <w:r w:rsidR="003C2CEE" w:rsidRPr="003C2CEE">
          <w:rPr>
            <w:rStyle w:val="Hyperlink"/>
            <w:b/>
            <w:bCs/>
          </w:rPr>
          <w:t>linkedin.com/in/</w:t>
        </w:r>
        <w:proofErr w:type="spellStart"/>
        <w:r w:rsidR="003C2CEE" w:rsidRPr="003C2CEE">
          <w:rPr>
            <w:rStyle w:val="Hyperlink"/>
            <w:b/>
            <w:bCs/>
          </w:rPr>
          <w:t>sreeni-ramanaboina</w:t>
        </w:r>
        <w:proofErr w:type="spellEnd"/>
      </w:hyperlink>
    </w:p>
    <w:p w14:paraId="20D377E5" w14:textId="100439FB" w:rsidR="00C17515" w:rsidRPr="001F46E1" w:rsidRDefault="00C17515" w:rsidP="00C17515">
      <w:pPr>
        <w:jc w:val="both"/>
        <w:rPr>
          <w:rStyle w:val="Hyperlink"/>
          <w:rFonts w:ascii="Calibri" w:hAnsi="Calibri" w:cs="Calibri"/>
          <w:b/>
          <w:bCs/>
          <w:color w:val="000000" w:themeColor="text1"/>
        </w:rPr>
      </w:pPr>
      <w:r w:rsidRPr="001F46E1">
        <w:rPr>
          <w:rFonts w:ascii="Calibri" w:hAnsi="Calibri" w:cs="Calibri"/>
          <w:b/>
          <w:bCs/>
          <w:color w:val="000000" w:themeColor="text1"/>
          <w:u w:val="single"/>
        </w:rPr>
        <w:t xml:space="preserve">SUMMARY:  </w:t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DB14C7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867E23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="00867E23">
        <w:rPr>
          <w:rFonts w:ascii="Calibri" w:hAnsi="Calibri" w:cs="Calibri"/>
          <w:b/>
          <w:bCs/>
          <w:color w:val="000000" w:themeColor="text1"/>
          <w:u w:val="single"/>
        </w:rPr>
        <w:tab/>
      </w:r>
      <w:r w:rsidRPr="001F46E1">
        <w:rPr>
          <w:rFonts w:ascii="Calibri" w:hAnsi="Calibri" w:cs="Calibri"/>
          <w:b/>
          <w:bCs/>
          <w:color w:val="000000" w:themeColor="text1"/>
          <w:u w:val="single"/>
        </w:rPr>
        <w:t xml:space="preserve">                     </w:t>
      </w:r>
    </w:p>
    <w:p w14:paraId="0560F116" w14:textId="6BD52A30" w:rsidR="00B51D8E" w:rsidRPr="0073324A" w:rsidRDefault="00D3456A" w:rsidP="00036C16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 xml:space="preserve">Senior </w:t>
      </w:r>
      <w:r w:rsidR="0073324A" w:rsidRPr="0073324A">
        <w:rPr>
          <w:rFonts w:ascii="Calibri" w:hAnsi="Calibri" w:cs="Calibri"/>
        </w:rPr>
        <w:t xml:space="preserve">AWS </w:t>
      </w:r>
      <w:r w:rsidRPr="0073324A">
        <w:rPr>
          <w:rFonts w:ascii="Calibri" w:hAnsi="Calibri" w:cs="Calibri"/>
        </w:rPr>
        <w:t xml:space="preserve">DevOps Engineer with </w:t>
      </w:r>
      <w:r w:rsidR="0073324A" w:rsidRPr="0073324A">
        <w:rPr>
          <w:rFonts w:ascii="Calibri" w:hAnsi="Calibri" w:cs="Calibri"/>
        </w:rPr>
        <w:t>8</w:t>
      </w:r>
      <w:r w:rsidRPr="0073324A">
        <w:rPr>
          <w:rFonts w:ascii="Calibri" w:hAnsi="Calibri" w:cs="Calibri"/>
        </w:rPr>
        <w:t xml:space="preserve"> years of experience designing, automating, and operating secure, scalable cloud platforms across financial services and healthcare organizations. </w:t>
      </w:r>
    </w:p>
    <w:p w14:paraId="442FA471" w14:textId="2C61621A" w:rsidR="00F02139" w:rsidRPr="0073324A" w:rsidRDefault="00D3456A" w:rsidP="00036C16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 xml:space="preserve">Expertise in AWS, Kubernetes, Terraform, GitHub Actions, Docker, and </w:t>
      </w:r>
      <w:r w:rsidR="0073324A" w:rsidRPr="0073324A">
        <w:rPr>
          <w:rFonts w:ascii="Calibri" w:hAnsi="Calibri" w:cs="Calibri"/>
        </w:rPr>
        <w:t>Gatos</w:t>
      </w:r>
      <w:r w:rsidRPr="0073324A">
        <w:rPr>
          <w:rFonts w:ascii="Calibri" w:hAnsi="Calibri" w:cs="Calibri"/>
        </w:rPr>
        <w:t xml:space="preserve"> with a proven ability to build resilient cloud infrastructure, modernize CI/CD pipelines, and improve platform reliability. </w:t>
      </w:r>
    </w:p>
    <w:p w14:paraId="7220E904" w14:textId="77777777" w:rsidR="00F02139" w:rsidRPr="0073324A" w:rsidRDefault="00D3456A" w:rsidP="00036C16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 xml:space="preserve">Experienced in developing Infrastructure as Code, implementing cloud security best practices, and building enterprise observability solutions that enhance operational excellence. </w:t>
      </w:r>
    </w:p>
    <w:p w14:paraId="5D1CF6ED" w14:textId="72C45C96" w:rsidR="002003A4" w:rsidRPr="0073324A" w:rsidRDefault="00D3456A" w:rsidP="00036C16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Recognized for reducing deployment failures by up to 80%, optimizing cloud costs by 30–35%, and enabling highly available production platforms through automation, standardization, and cross-functional collaboration</w:t>
      </w:r>
      <w:r w:rsidR="008C18AB" w:rsidRPr="0073324A">
        <w:rPr>
          <w:rFonts w:ascii="Calibri" w:hAnsi="Calibri" w:cs="Calibri"/>
        </w:rPr>
        <w:t>.</w:t>
      </w:r>
    </w:p>
    <w:p w14:paraId="089111FD" w14:textId="77777777" w:rsidR="00C17515" w:rsidRDefault="00C17515" w:rsidP="00C17515">
      <w:pPr>
        <w:pStyle w:val="NoSpacing"/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5FD89206" w14:textId="2943972E" w:rsidR="00C17515" w:rsidRDefault="00C17515" w:rsidP="00C17515">
      <w:pPr>
        <w:pStyle w:val="NoSpacing"/>
        <w:spacing w:line="276" w:lineRule="auto"/>
        <w:jc w:val="both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1F46E1">
        <w:rPr>
          <w:rFonts w:ascii="Calibri" w:eastAsia="Times New Roman" w:hAnsi="Calibri" w:cs="Calibri"/>
          <w:b/>
          <w:bCs/>
          <w:color w:val="000000"/>
          <w:u w:val="single"/>
        </w:rPr>
        <w:t>TECHNICAL SKILLS:</w:t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  <w:r w:rsidR="00DB14C7">
        <w:rPr>
          <w:rFonts w:ascii="Calibri" w:eastAsia="Times New Roman" w:hAnsi="Calibri" w:cs="Calibri"/>
          <w:b/>
          <w:bCs/>
          <w:color w:val="000000"/>
          <w:u w:val="single"/>
        </w:rPr>
        <w:tab/>
      </w:r>
    </w:p>
    <w:p w14:paraId="60306EA3" w14:textId="122DBCAE" w:rsidR="00183C15" w:rsidRPr="0073324A" w:rsidRDefault="00183C15" w:rsidP="00183C1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  <w:b/>
          <w:bCs/>
        </w:rPr>
        <w:t xml:space="preserve">Cloud Platforms: </w:t>
      </w:r>
      <w:r w:rsidRPr="0073324A">
        <w:rPr>
          <w:rFonts w:ascii="Calibri" w:hAnsi="Calibri" w:cs="Calibri"/>
        </w:rPr>
        <w:t>AWS (EKS, EC2, Lambda, IAM, RDS, Route53, S3, CloudWatch), Azure (AKS), GCP</w:t>
      </w:r>
    </w:p>
    <w:p w14:paraId="7A823481" w14:textId="45BDD57A" w:rsidR="00183C15" w:rsidRPr="0073324A" w:rsidRDefault="00183C15" w:rsidP="00183C1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  <w:b/>
          <w:bCs/>
        </w:rPr>
        <w:t xml:space="preserve">Containerization &amp; Orchestration: </w:t>
      </w:r>
      <w:r w:rsidRPr="0073324A">
        <w:rPr>
          <w:rFonts w:ascii="Calibri" w:hAnsi="Calibri" w:cs="Calibri"/>
        </w:rPr>
        <w:t xml:space="preserve">Docker, Kubernetes, Helm, </w:t>
      </w:r>
      <w:r w:rsidR="0073324A" w:rsidRPr="0073324A">
        <w:rPr>
          <w:rFonts w:ascii="Calibri" w:hAnsi="Calibri" w:cs="Calibri"/>
        </w:rPr>
        <w:t>Argo CD</w:t>
      </w:r>
    </w:p>
    <w:p w14:paraId="060A9360" w14:textId="4820D53F" w:rsidR="00183C15" w:rsidRPr="0073324A" w:rsidRDefault="00183C15" w:rsidP="00183C1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  <w:b/>
          <w:bCs/>
        </w:rPr>
        <w:t xml:space="preserve">Infrastructure as Code: </w:t>
      </w:r>
      <w:r w:rsidRPr="0073324A">
        <w:rPr>
          <w:rFonts w:ascii="Calibri" w:hAnsi="Calibri" w:cs="Calibri"/>
        </w:rPr>
        <w:t>Terraform, Terraform Cloud, CloudFormation, AWS CDK</w:t>
      </w:r>
    </w:p>
    <w:p w14:paraId="2A6CE4B6" w14:textId="02C8932F" w:rsidR="00183C15" w:rsidRPr="0073324A" w:rsidRDefault="00183C15" w:rsidP="00183C1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  <w:b/>
          <w:bCs/>
        </w:rPr>
        <w:t xml:space="preserve">CI/CD: </w:t>
      </w:r>
      <w:r w:rsidRPr="0073324A">
        <w:rPr>
          <w:rFonts w:ascii="Calibri" w:hAnsi="Calibri" w:cs="Calibri"/>
        </w:rPr>
        <w:t>GitHub Actions, Jenkins, Azure DevOps</w:t>
      </w:r>
    </w:p>
    <w:p w14:paraId="58793F0D" w14:textId="12FB602F" w:rsidR="00183C15" w:rsidRPr="0073324A" w:rsidRDefault="00183C15" w:rsidP="00183C1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  <w:b/>
          <w:bCs/>
        </w:rPr>
        <w:t xml:space="preserve">Programming: </w:t>
      </w:r>
      <w:r w:rsidRPr="0073324A">
        <w:rPr>
          <w:rFonts w:ascii="Calibri" w:hAnsi="Calibri" w:cs="Calibri"/>
        </w:rPr>
        <w:t>Python, Bash, Go</w:t>
      </w:r>
    </w:p>
    <w:p w14:paraId="205EF4F4" w14:textId="76241097" w:rsidR="00183C15" w:rsidRPr="0073324A" w:rsidRDefault="00183C15" w:rsidP="00183C1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  <w:b/>
          <w:bCs/>
        </w:rPr>
        <w:t xml:space="preserve">Monitoring &amp; Observability: </w:t>
      </w:r>
      <w:r w:rsidRPr="0073324A">
        <w:rPr>
          <w:rFonts w:ascii="Calibri" w:hAnsi="Calibri" w:cs="Calibri"/>
        </w:rPr>
        <w:t xml:space="preserve">Prometheus, Grafana, </w:t>
      </w:r>
      <w:r w:rsidR="0073324A" w:rsidRPr="0073324A">
        <w:rPr>
          <w:rFonts w:ascii="Calibri" w:hAnsi="Calibri" w:cs="Calibri"/>
        </w:rPr>
        <w:t>Open Telemetry</w:t>
      </w:r>
      <w:r w:rsidRPr="0073324A">
        <w:rPr>
          <w:rFonts w:ascii="Calibri" w:hAnsi="Calibri" w:cs="Calibri"/>
        </w:rPr>
        <w:t>, ELK, OpenSearch, Splunk</w:t>
      </w:r>
    </w:p>
    <w:p w14:paraId="3637DD77" w14:textId="3B00AFAE" w:rsidR="00183C15" w:rsidRPr="0073324A" w:rsidRDefault="00183C15" w:rsidP="00183C1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  <w:b/>
          <w:bCs/>
        </w:rPr>
        <w:t xml:space="preserve">Security: </w:t>
      </w:r>
      <w:r w:rsidRPr="0073324A">
        <w:rPr>
          <w:rFonts w:ascii="Calibri" w:hAnsi="Calibri" w:cs="Calibri"/>
        </w:rPr>
        <w:t>Vault, AWS Secrets Manager, IRSA, IAM, OIDC, cert-manager, ACM</w:t>
      </w:r>
    </w:p>
    <w:p w14:paraId="66A94F1B" w14:textId="21D2B197" w:rsidR="00183C15" w:rsidRPr="0073324A" w:rsidRDefault="00183C15" w:rsidP="00183C1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  <w:b/>
          <w:bCs/>
        </w:rPr>
        <w:t xml:space="preserve">Networking: </w:t>
      </w:r>
      <w:r w:rsidRPr="0073324A">
        <w:rPr>
          <w:rFonts w:ascii="Calibri" w:hAnsi="Calibri" w:cs="Calibri"/>
        </w:rPr>
        <w:t>VPC, ALB, NLB, Route53, Security Groups, Ingress</w:t>
      </w:r>
    </w:p>
    <w:p w14:paraId="62ECAAB6" w14:textId="26D0949D" w:rsidR="00183C15" w:rsidRPr="0073324A" w:rsidRDefault="00183C15" w:rsidP="00183C1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  <w:b/>
          <w:bCs/>
        </w:rPr>
        <w:t xml:space="preserve">Messaging: </w:t>
      </w:r>
      <w:r w:rsidRPr="0073324A">
        <w:rPr>
          <w:rFonts w:ascii="Calibri" w:hAnsi="Calibri" w:cs="Calibri"/>
        </w:rPr>
        <w:t>Kafka</w:t>
      </w:r>
    </w:p>
    <w:p w14:paraId="505E89DF" w14:textId="040920FE" w:rsidR="004D0EC2" w:rsidRPr="0073324A" w:rsidRDefault="00183C15" w:rsidP="00317973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eastAsia="Arial" w:hAnsi="Calibri" w:cs="Calibri"/>
          <w:b/>
          <w:bCs/>
          <w:color w:val="34383E"/>
          <w:u w:val="single"/>
        </w:rPr>
      </w:pPr>
      <w:r w:rsidRPr="0073324A">
        <w:rPr>
          <w:rFonts w:ascii="Calibri" w:hAnsi="Calibri" w:cs="Calibri"/>
          <w:b/>
          <w:bCs/>
        </w:rPr>
        <w:t xml:space="preserve">Quality &amp; Security: </w:t>
      </w:r>
      <w:r w:rsidRPr="0073324A">
        <w:rPr>
          <w:rFonts w:ascii="Calibri" w:hAnsi="Calibri" w:cs="Calibri"/>
        </w:rPr>
        <w:t xml:space="preserve">SonarQube, Cosign, </w:t>
      </w:r>
      <w:r w:rsidR="0073324A" w:rsidRPr="0073324A">
        <w:rPr>
          <w:rFonts w:ascii="Calibri" w:hAnsi="Calibri" w:cs="Calibri"/>
        </w:rPr>
        <w:t>Kyver no</w:t>
      </w:r>
    </w:p>
    <w:p w14:paraId="70708B1B" w14:textId="55A9A2C5" w:rsidR="00C17515" w:rsidRPr="0073400C" w:rsidRDefault="005D2ADC">
      <w:pPr>
        <w:rPr>
          <w:rFonts w:ascii="Calibri" w:eastAsia="Arial" w:hAnsi="Calibri" w:cs="Calibri"/>
          <w:b/>
          <w:bCs/>
          <w:color w:val="34383E"/>
          <w:u w:val="single"/>
        </w:rPr>
      </w:pPr>
      <w:r w:rsidRPr="0073400C">
        <w:rPr>
          <w:rFonts w:ascii="Calibri" w:eastAsia="Arial" w:hAnsi="Calibri" w:cs="Calibri"/>
          <w:b/>
          <w:bCs/>
          <w:color w:val="34383E"/>
          <w:u w:val="single"/>
        </w:rPr>
        <w:t>WORK HIS</w:t>
      </w:r>
      <w:r w:rsidRPr="0073400C">
        <w:rPr>
          <w:rFonts w:ascii="Calibri" w:eastAsia="Arial" w:hAnsi="Calibri" w:cs="Calibri"/>
          <w:b/>
          <w:bCs/>
          <w:color w:val="34383E"/>
          <w:spacing w:val="-2"/>
          <w:u w:val="single"/>
        </w:rPr>
        <w:t>T</w:t>
      </w:r>
      <w:r w:rsidRPr="0073400C">
        <w:rPr>
          <w:rFonts w:ascii="Calibri" w:eastAsia="Arial" w:hAnsi="Calibri" w:cs="Calibri"/>
          <w:b/>
          <w:bCs/>
          <w:color w:val="34383E"/>
          <w:u w:val="single"/>
        </w:rPr>
        <w:t>O</w:t>
      </w:r>
      <w:r w:rsidRPr="0073400C">
        <w:rPr>
          <w:rFonts w:ascii="Calibri" w:eastAsia="Arial" w:hAnsi="Calibri" w:cs="Calibri"/>
          <w:b/>
          <w:bCs/>
          <w:color w:val="34383E"/>
          <w:spacing w:val="-7"/>
          <w:u w:val="single"/>
        </w:rPr>
        <w:t>R</w:t>
      </w:r>
      <w:r w:rsidRPr="0073400C">
        <w:rPr>
          <w:rFonts w:ascii="Calibri" w:eastAsia="Arial" w:hAnsi="Calibri" w:cs="Calibri"/>
          <w:b/>
          <w:bCs/>
          <w:color w:val="34383E"/>
          <w:u w:val="single"/>
        </w:rPr>
        <w:t>Y</w:t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  <w:r w:rsidR="00DB14C7">
        <w:rPr>
          <w:rFonts w:ascii="Calibri" w:eastAsia="Arial" w:hAnsi="Calibri" w:cs="Calibri"/>
          <w:b/>
          <w:bCs/>
          <w:color w:val="34383E"/>
          <w:u w:val="single"/>
        </w:rPr>
        <w:tab/>
      </w:r>
    </w:p>
    <w:p w14:paraId="051CFB0E" w14:textId="77777777" w:rsidR="00AE507C" w:rsidRPr="00AE507C" w:rsidRDefault="00AE507C" w:rsidP="00AE507C">
      <w:pPr>
        <w:rPr>
          <w:rFonts w:ascii="Calibri" w:hAnsi="Calibri" w:cs="Calibri"/>
          <w:b/>
          <w:bCs/>
        </w:rPr>
      </w:pPr>
      <w:r w:rsidRPr="00AE507C">
        <w:rPr>
          <w:rFonts w:ascii="Calibri" w:hAnsi="Calibri" w:cs="Calibri"/>
          <w:b/>
          <w:bCs/>
        </w:rPr>
        <w:t>Senior DevOps Engineer | Mastercard – O'Fallon, MO | Jun 2025 – Present</w:t>
      </w:r>
    </w:p>
    <w:p w14:paraId="135BF7E5" w14:textId="2176E1FE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Architect</w:t>
      </w:r>
      <w:r w:rsidR="005C62BD">
        <w:rPr>
          <w:rFonts w:ascii="Calibri" w:hAnsi="Calibri" w:cs="Calibri"/>
        </w:rPr>
        <w:t>ed</w:t>
      </w:r>
      <w:r w:rsidRPr="00FC279F">
        <w:rPr>
          <w:rFonts w:ascii="Calibri" w:hAnsi="Calibri" w:cs="Calibri"/>
        </w:rPr>
        <w:t xml:space="preserve"> and maintain</w:t>
      </w:r>
      <w:r w:rsidR="005C62BD">
        <w:rPr>
          <w:rFonts w:ascii="Calibri" w:hAnsi="Calibri" w:cs="Calibri"/>
        </w:rPr>
        <w:t>ed</w:t>
      </w:r>
      <w:r w:rsidRPr="00FC279F">
        <w:rPr>
          <w:rFonts w:ascii="Calibri" w:hAnsi="Calibri" w:cs="Calibri"/>
        </w:rPr>
        <w:t xml:space="preserve"> enterprise CI/CD platforms using GitHub Actions, automating application builds, security scanning, testing, approvals, and production deployments across multiple engineering teams.</w:t>
      </w:r>
    </w:p>
    <w:p w14:paraId="4A41D34C" w14:textId="78007C20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Design</w:t>
      </w:r>
      <w:r w:rsidR="005C62BD">
        <w:rPr>
          <w:rFonts w:ascii="Calibri" w:hAnsi="Calibri" w:cs="Calibri"/>
        </w:rPr>
        <w:t>ed</w:t>
      </w:r>
      <w:r w:rsidRPr="00FC279F">
        <w:rPr>
          <w:rFonts w:ascii="Calibri" w:hAnsi="Calibri" w:cs="Calibri"/>
        </w:rPr>
        <w:t xml:space="preserve"> secure</w:t>
      </w:r>
      <w:r w:rsidR="005C62BD">
        <w:rPr>
          <w:rFonts w:ascii="Calibri" w:hAnsi="Calibri" w:cs="Calibri"/>
        </w:rPr>
        <w:t>d</w:t>
      </w:r>
      <w:r w:rsidRPr="00FC279F">
        <w:rPr>
          <w:rFonts w:ascii="Calibri" w:hAnsi="Calibri" w:cs="Calibri"/>
        </w:rPr>
        <w:t xml:space="preserve"> and highly available AWS infrastructure using Terraform modules, enabling standardized infrastructure provisioning and reducing manual configuration across development, staging, and production environments.</w:t>
      </w:r>
    </w:p>
    <w:p w14:paraId="5A53F2E9" w14:textId="1F0BAC79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Buil</w:t>
      </w:r>
      <w:r w:rsidR="00171CFF">
        <w:rPr>
          <w:rFonts w:ascii="Calibri" w:hAnsi="Calibri" w:cs="Calibri"/>
        </w:rPr>
        <w:t>t</w:t>
      </w:r>
      <w:r w:rsidRPr="00FC279F">
        <w:rPr>
          <w:rFonts w:ascii="Calibri" w:hAnsi="Calibri" w:cs="Calibri"/>
        </w:rPr>
        <w:t xml:space="preserve"> reusable Infrastructure as Code modules, Helm charts, and deployment templates that accelerate environment provisioning and improve engineering productivity.</w:t>
      </w:r>
    </w:p>
    <w:p w14:paraId="619AA87D" w14:textId="5A3E9D25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Implement</w:t>
      </w:r>
      <w:r w:rsidR="00171CFF">
        <w:rPr>
          <w:rFonts w:ascii="Calibri" w:hAnsi="Calibri" w:cs="Calibri"/>
        </w:rPr>
        <w:t>ed</w:t>
      </w:r>
      <w:r w:rsidRPr="00FC279F">
        <w:rPr>
          <w:rFonts w:ascii="Calibri" w:hAnsi="Calibri" w:cs="Calibri"/>
        </w:rPr>
        <w:t xml:space="preserve"> </w:t>
      </w:r>
      <w:r w:rsidR="0073324A" w:rsidRPr="00FC279F">
        <w:rPr>
          <w:rFonts w:ascii="Calibri" w:hAnsi="Calibri" w:cs="Calibri"/>
        </w:rPr>
        <w:t>Gatos</w:t>
      </w:r>
      <w:r w:rsidRPr="00FC279F">
        <w:rPr>
          <w:rFonts w:ascii="Calibri" w:hAnsi="Calibri" w:cs="Calibri"/>
        </w:rPr>
        <w:t xml:space="preserve"> deployment strategies using </w:t>
      </w:r>
      <w:r w:rsidR="0073324A" w:rsidRPr="00FC279F">
        <w:rPr>
          <w:rFonts w:ascii="Calibri" w:hAnsi="Calibri" w:cs="Calibri"/>
        </w:rPr>
        <w:t>Argo CD</w:t>
      </w:r>
      <w:r w:rsidRPr="00FC279F">
        <w:rPr>
          <w:rFonts w:ascii="Calibri" w:hAnsi="Calibri" w:cs="Calibri"/>
        </w:rPr>
        <w:t xml:space="preserve"> to automate Kubernetes application delivery, improve release consistency, and minimize deployment failures.</w:t>
      </w:r>
    </w:p>
    <w:p w14:paraId="053EA712" w14:textId="03E5E253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Containerize</w:t>
      </w:r>
      <w:r w:rsidR="00171CFF">
        <w:rPr>
          <w:rFonts w:ascii="Calibri" w:hAnsi="Calibri" w:cs="Calibri"/>
        </w:rPr>
        <w:t>d</w:t>
      </w:r>
      <w:r w:rsidRPr="00FC279F">
        <w:rPr>
          <w:rFonts w:ascii="Calibri" w:hAnsi="Calibri" w:cs="Calibri"/>
        </w:rPr>
        <w:t xml:space="preserve"> cloud-native applications using Docker and deploy workloads on Amazon EKS, improving scalability, resiliency, and operational efficiency.</w:t>
      </w:r>
    </w:p>
    <w:p w14:paraId="4F9C00FB" w14:textId="13610035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Develop</w:t>
      </w:r>
      <w:r w:rsidR="00171CFF">
        <w:rPr>
          <w:rFonts w:ascii="Calibri" w:hAnsi="Calibri" w:cs="Calibri"/>
        </w:rPr>
        <w:t>ed</w:t>
      </w:r>
      <w:r w:rsidRPr="00FC279F">
        <w:rPr>
          <w:rFonts w:ascii="Calibri" w:hAnsi="Calibri" w:cs="Calibri"/>
        </w:rPr>
        <w:t xml:space="preserve"> automation solutions using Python and Bash to streamline cloud provisioning, deployment validation, operational maintenance, and release workflows.</w:t>
      </w:r>
    </w:p>
    <w:p w14:paraId="2EDE73CD" w14:textId="572EFFD6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Design</w:t>
      </w:r>
      <w:r w:rsidR="00171CFF">
        <w:rPr>
          <w:rFonts w:ascii="Calibri" w:hAnsi="Calibri" w:cs="Calibri"/>
        </w:rPr>
        <w:t>ed</w:t>
      </w:r>
      <w:r w:rsidRPr="00FC279F">
        <w:rPr>
          <w:rFonts w:ascii="Calibri" w:hAnsi="Calibri" w:cs="Calibri"/>
        </w:rPr>
        <w:t xml:space="preserve"> centralized monitoring and observability platforms using Prometheus, Grafana, CloudWatch, and ELK, improving platform visibility and reducing incident detection and resolution time.</w:t>
      </w:r>
    </w:p>
    <w:p w14:paraId="270D586A" w14:textId="0DB90DB5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Strengthen</w:t>
      </w:r>
      <w:r w:rsidR="00171CFF">
        <w:rPr>
          <w:rFonts w:ascii="Calibri" w:hAnsi="Calibri" w:cs="Calibri"/>
        </w:rPr>
        <w:t>ed</w:t>
      </w:r>
      <w:r w:rsidRPr="00FC279F">
        <w:rPr>
          <w:rFonts w:ascii="Calibri" w:hAnsi="Calibri" w:cs="Calibri"/>
        </w:rPr>
        <w:t xml:space="preserve"> cloud security by implementing least-privilege IAM policies, AWS Secrets Manager integration, certificate lifecycle automation, vulnerability remediation, and secure access controls.</w:t>
      </w:r>
    </w:p>
    <w:p w14:paraId="4605A549" w14:textId="0F4F96F3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lastRenderedPageBreak/>
        <w:t>Optimize</w:t>
      </w:r>
      <w:r w:rsidR="00171CFF">
        <w:rPr>
          <w:rFonts w:ascii="Calibri" w:hAnsi="Calibri" w:cs="Calibri"/>
        </w:rPr>
        <w:t>d</w:t>
      </w:r>
      <w:r w:rsidRPr="00FC279F">
        <w:rPr>
          <w:rFonts w:ascii="Calibri" w:hAnsi="Calibri" w:cs="Calibri"/>
        </w:rPr>
        <w:t xml:space="preserve"> AWS infrastructure through rightsizing, lifecycle automation, and governance policies, contributing to significant cloud cost reductions while maintaining performance and availability.</w:t>
      </w:r>
    </w:p>
    <w:p w14:paraId="61A2C5FF" w14:textId="77777777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Lead production deployments, incident response, root cause analysis, and post-incident improvements to increase platform stability and operational reliability.</w:t>
      </w:r>
    </w:p>
    <w:p w14:paraId="3C92B7BB" w14:textId="7B5E929C" w:rsidR="00FC279F" w:rsidRPr="00FC279F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Collaborate</w:t>
      </w:r>
      <w:r w:rsidR="00171CFF">
        <w:rPr>
          <w:rFonts w:ascii="Calibri" w:hAnsi="Calibri" w:cs="Calibri"/>
        </w:rPr>
        <w:t>d</w:t>
      </w:r>
      <w:r w:rsidRPr="00FC279F">
        <w:rPr>
          <w:rFonts w:ascii="Calibri" w:hAnsi="Calibri" w:cs="Calibri"/>
        </w:rPr>
        <w:t xml:space="preserve"> with platform engineering, security, architecture, and application development teams to establish cloud standards, deployment best practices, and infrastructure governance.</w:t>
      </w:r>
    </w:p>
    <w:p w14:paraId="33DE650D" w14:textId="762B5C8F" w:rsidR="00D069EF" w:rsidRPr="005B1A0B" w:rsidRDefault="00FC279F" w:rsidP="00FC27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FC279F">
        <w:rPr>
          <w:rFonts w:ascii="Calibri" w:hAnsi="Calibri" w:cs="Calibri"/>
        </w:rPr>
        <w:t>Drive</w:t>
      </w:r>
      <w:r w:rsidR="00171CFF">
        <w:rPr>
          <w:rFonts w:ascii="Calibri" w:hAnsi="Calibri" w:cs="Calibri"/>
        </w:rPr>
        <w:t>n</w:t>
      </w:r>
      <w:r w:rsidRPr="00FC279F">
        <w:rPr>
          <w:rFonts w:ascii="Calibri" w:hAnsi="Calibri" w:cs="Calibri"/>
        </w:rPr>
        <w:t xml:space="preserve"> continuous platform modernization by improving deployment automation, infrastructure standardization, developer experience, and operational excellence.</w:t>
      </w:r>
    </w:p>
    <w:p w14:paraId="436A13F6" w14:textId="781AE6BE" w:rsidR="005D2ADC" w:rsidRPr="005D7291" w:rsidRDefault="00A8294D">
      <w:pPr>
        <w:rPr>
          <w:rFonts w:ascii="Calibri" w:hAnsi="Calibri" w:cs="Calibri"/>
          <w:b/>
          <w:bCs/>
        </w:rPr>
      </w:pPr>
      <w:r w:rsidRPr="00A8294D">
        <w:rPr>
          <w:rFonts w:ascii="Calibri" w:hAnsi="Calibri" w:cs="Calibri"/>
          <w:b/>
          <w:bCs/>
        </w:rPr>
        <w:t xml:space="preserve">Senior </w:t>
      </w:r>
      <w:r w:rsidR="00361A40">
        <w:rPr>
          <w:rFonts w:ascii="Calibri" w:hAnsi="Calibri" w:cs="Calibri"/>
          <w:b/>
          <w:bCs/>
        </w:rPr>
        <w:t>DevOps</w:t>
      </w:r>
      <w:r w:rsidRPr="00A8294D">
        <w:rPr>
          <w:rFonts w:ascii="Calibri" w:hAnsi="Calibri" w:cs="Calibri"/>
          <w:b/>
          <w:bCs/>
        </w:rPr>
        <w:t xml:space="preserve"> Engineer</w:t>
      </w:r>
      <w:r w:rsidR="00631D1F" w:rsidRPr="005D7291">
        <w:rPr>
          <w:rFonts w:ascii="Calibri" w:hAnsi="Calibri" w:cs="Calibri"/>
          <w:b/>
          <w:bCs/>
        </w:rPr>
        <w:t xml:space="preserve"> </w:t>
      </w:r>
      <w:r w:rsidR="00674E73" w:rsidRPr="005D7291">
        <w:rPr>
          <w:rFonts w:ascii="Calibri" w:hAnsi="Calibri" w:cs="Calibri"/>
          <w:b/>
          <w:bCs/>
        </w:rPr>
        <w:t xml:space="preserve">| </w:t>
      </w:r>
      <w:r w:rsidR="00616379" w:rsidRPr="00616379">
        <w:rPr>
          <w:rFonts w:ascii="Calibri" w:hAnsi="Calibri" w:cs="Calibri"/>
          <w:b/>
          <w:bCs/>
        </w:rPr>
        <w:t>Oracle Cerner – Kansas City, MO | Aug 2024 – May 2025</w:t>
      </w:r>
    </w:p>
    <w:p w14:paraId="0E79E410" w14:textId="3A007FFA" w:rsidR="00166886" w:rsidRPr="0073324A" w:rsidRDefault="00166886" w:rsidP="001668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 xml:space="preserve">Designed and implemented a multi-account AWS Landing Zone with centralized logging, </w:t>
      </w:r>
      <w:r w:rsidR="0073324A" w:rsidRPr="0073324A">
        <w:rPr>
          <w:rFonts w:ascii="Calibri" w:hAnsi="Calibri" w:cs="Calibri"/>
        </w:rPr>
        <w:t>Guard Duty</w:t>
      </w:r>
      <w:r w:rsidRPr="0073324A">
        <w:rPr>
          <w:rFonts w:ascii="Calibri" w:hAnsi="Calibri" w:cs="Calibri"/>
        </w:rPr>
        <w:t>, Security Hub, and cross-account IAM to strengthen governance, security, and compliance.</w:t>
      </w:r>
    </w:p>
    <w:p w14:paraId="752EF959" w14:textId="77777777" w:rsidR="00166886" w:rsidRPr="0073324A" w:rsidRDefault="00166886" w:rsidP="001668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Built disaster recovery solutions using cross-region replication and Terraform-driven failover testing, consistently meeting aggressive RTO and RPO objectives.</w:t>
      </w:r>
    </w:p>
    <w:p w14:paraId="2620CCBC" w14:textId="77777777" w:rsidR="00166886" w:rsidRPr="0073324A" w:rsidRDefault="00166886" w:rsidP="001668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Developed cost observability dashboards using Grafana, Prometheus, and AWS Cost Explorer, enabling engineering teams to identify optimization opportunities and improve cloud resource utilization.</w:t>
      </w:r>
    </w:p>
    <w:p w14:paraId="535B1672" w14:textId="40CA2317" w:rsidR="00166886" w:rsidRPr="0073324A" w:rsidRDefault="00166886" w:rsidP="001668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 xml:space="preserve">Migrated legacy batch workloads to Kubernetes </w:t>
      </w:r>
      <w:r w:rsidR="0073324A" w:rsidRPr="0073324A">
        <w:rPr>
          <w:rFonts w:ascii="Calibri" w:hAnsi="Calibri" w:cs="Calibri"/>
        </w:rPr>
        <w:t>Cronjobs</w:t>
      </w:r>
      <w:r w:rsidRPr="0073324A">
        <w:rPr>
          <w:rFonts w:ascii="Calibri" w:hAnsi="Calibri" w:cs="Calibri"/>
        </w:rPr>
        <w:t xml:space="preserve"> on Amazon EKS, reducing infrastructure overhead by approximately 60% while improving scalability and operational visibility.</w:t>
      </w:r>
    </w:p>
    <w:p w14:paraId="6878FE8F" w14:textId="77777777" w:rsidR="00166886" w:rsidRPr="0073324A" w:rsidRDefault="00166886" w:rsidP="001668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Developed reusable Terraform modules and Helm charts that enabled self-service infrastructure provisioning and reduced environment setup from days to minutes.</w:t>
      </w:r>
    </w:p>
    <w:p w14:paraId="04CAAA6A" w14:textId="77777777" w:rsidR="00166886" w:rsidRPr="0073324A" w:rsidRDefault="00166886" w:rsidP="001668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Implemented progressive delivery using Argo Rollouts with canary and blue/green deployment strategies to reduce production deployment risk and improve release confidence.</w:t>
      </w:r>
    </w:p>
    <w:p w14:paraId="6DF85EA6" w14:textId="3C2EAC06" w:rsidR="00166886" w:rsidRPr="0073324A" w:rsidRDefault="00166886" w:rsidP="001668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 xml:space="preserve">Improved software supply chain security by integrating container image signing and verification using Cosign and </w:t>
      </w:r>
      <w:r w:rsidR="0073324A" w:rsidRPr="0073324A">
        <w:rPr>
          <w:rFonts w:ascii="Calibri" w:hAnsi="Calibri" w:cs="Calibri"/>
        </w:rPr>
        <w:t>Kyver no</w:t>
      </w:r>
      <w:r w:rsidRPr="0073324A">
        <w:rPr>
          <w:rFonts w:ascii="Calibri" w:hAnsi="Calibri" w:cs="Calibri"/>
        </w:rPr>
        <w:t>.</w:t>
      </w:r>
    </w:p>
    <w:p w14:paraId="6C5404B5" w14:textId="0359C4C7" w:rsidR="00166886" w:rsidRPr="0073324A" w:rsidRDefault="00166886" w:rsidP="001668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 xml:space="preserve">Built multi-cluster observability platforms using </w:t>
      </w:r>
      <w:r w:rsidR="0073324A" w:rsidRPr="0073324A">
        <w:rPr>
          <w:rFonts w:ascii="Calibri" w:hAnsi="Calibri" w:cs="Calibri"/>
        </w:rPr>
        <w:t>Open Telemetry</w:t>
      </w:r>
      <w:r w:rsidRPr="0073324A">
        <w:rPr>
          <w:rFonts w:ascii="Calibri" w:hAnsi="Calibri" w:cs="Calibri"/>
        </w:rPr>
        <w:t>, Grafana Tempo, Loki, and Prometheus to provide end-to-end monitoring, distributed tracing, and centralized logging.</w:t>
      </w:r>
    </w:p>
    <w:p w14:paraId="6E457E13" w14:textId="77777777" w:rsidR="00166886" w:rsidRPr="0073324A" w:rsidRDefault="00166886" w:rsidP="001668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Collaborated with cybersecurity teams to design zero-trust networking, Kubernetes network policies, and secure VPC segmentation that reduced attack surface across cloud environments.</w:t>
      </w:r>
    </w:p>
    <w:p w14:paraId="568B06A2" w14:textId="6092B6B2" w:rsidR="00BB51DB" w:rsidRDefault="00166886" w:rsidP="00BB51D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73324A">
        <w:rPr>
          <w:rFonts w:ascii="Calibri" w:hAnsi="Calibri" w:cs="Calibri"/>
        </w:rPr>
        <w:t xml:space="preserve">Automated AWS resource lifecycle management using </w:t>
      </w:r>
      <w:r w:rsidR="0073324A" w:rsidRPr="0073324A">
        <w:rPr>
          <w:rFonts w:ascii="Calibri" w:hAnsi="Calibri" w:cs="Calibri"/>
        </w:rPr>
        <w:t>Event Bridge</w:t>
      </w:r>
      <w:r w:rsidRPr="0073324A">
        <w:rPr>
          <w:rFonts w:ascii="Calibri" w:hAnsi="Calibri" w:cs="Calibri"/>
        </w:rPr>
        <w:t xml:space="preserve"> and Lambda, significantly reducing manual operational effort while improving governance and compliance</w:t>
      </w:r>
      <w:r w:rsidRPr="00166886">
        <w:rPr>
          <w:rFonts w:ascii="Calibri" w:hAnsi="Calibri" w:cs="Calibri"/>
          <w:sz w:val="21"/>
          <w:szCs w:val="21"/>
        </w:rPr>
        <w:t>.</w:t>
      </w:r>
    </w:p>
    <w:p w14:paraId="29175C95" w14:textId="35B0B135" w:rsidR="000F0E78" w:rsidRPr="00BB51DB" w:rsidRDefault="00184165" w:rsidP="00BB51DB">
      <w:pPr>
        <w:jc w:val="both"/>
        <w:rPr>
          <w:rFonts w:ascii="Candara" w:hAnsi="Candara" w:cs="Calibri"/>
        </w:rPr>
      </w:pPr>
      <w:r w:rsidRPr="00BB51DB">
        <w:rPr>
          <w:rFonts w:ascii="Candara" w:hAnsi="Candara"/>
          <w:b/>
        </w:rPr>
        <w:t xml:space="preserve">Sr Software Engineer | </w:t>
      </w:r>
      <w:r w:rsidRPr="00BB51DB">
        <w:rPr>
          <w:rFonts w:ascii="Candara" w:hAnsi="Candara"/>
          <w:b/>
          <w:bCs/>
        </w:rPr>
        <w:t>Wissen Technology Pvt. Ltd, Client - Morgan Stanley, Bangalore, India| Mar 2022 – Aug 2023</w:t>
      </w:r>
    </w:p>
    <w:p w14:paraId="4F6C6468" w14:textId="77777777" w:rsidR="003C053D" w:rsidRPr="0073324A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Designed automated cloud infrastructure using Terraform and Puppet for EC2, S3, IAM, and RDS resources, eliminating configuration drift and improving deployment consistency.</w:t>
      </w:r>
    </w:p>
    <w:p w14:paraId="0C54C413" w14:textId="77777777" w:rsidR="003C053D" w:rsidRPr="0073324A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Engineered Jenkins CI/CD pipelines integrating SonarQube, Nexus, automated testing, and approval workflows to improve release quality and deployment governance.</w:t>
      </w:r>
    </w:p>
    <w:p w14:paraId="2AF2BBA9" w14:textId="77777777" w:rsidR="003C053D" w:rsidRPr="0073324A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Containerized Python and TypeScript microservices using Docker and deployed scalable workloads to Amazon ECS through automated CI/CD pipelines.</w:t>
      </w:r>
    </w:p>
    <w:p w14:paraId="3D16030F" w14:textId="77777777" w:rsidR="003C053D" w:rsidRPr="0073324A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Designed event-driven cloud architectures using AWS Lambda, Step Functions, and API Gateway to improve application scalability and reduce operational complexity.</w:t>
      </w:r>
    </w:p>
    <w:p w14:paraId="108026ED" w14:textId="77777777" w:rsidR="003C053D" w:rsidRPr="0073324A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Developed backend REST APIs using Python and TypeScript supporting enterprise financial systems and cloud-native applications.</w:t>
      </w:r>
    </w:p>
    <w:p w14:paraId="1F6208B9" w14:textId="77777777" w:rsidR="003C053D" w:rsidRPr="0073324A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Automated infrastructure operations through Python scripts and AWS Lambda for S3 synchronization, backup validation, infrastructure monitoring, and deployment activities.</w:t>
      </w:r>
    </w:p>
    <w:p w14:paraId="0EF564A5" w14:textId="77777777" w:rsidR="003C053D" w:rsidRPr="0073324A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Integrated legacy enterprise systems using SOAP/XML services and WSDL-based APIs, enabling seamless communication between modern REST services and existing financial platforms.</w:t>
      </w:r>
    </w:p>
    <w:p w14:paraId="7722D3B2" w14:textId="77777777" w:rsidR="003C053D" w:rsidRPr="0073324A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Migrated on-premises batch processing workloads to AWS Step Functions and Lambda, improving execution efficiency while lowering infrastructure costs.</w:t>
      </w:r>
    </w:p>
    <w:p w14:paraId="0E2057FE" w14:textId="77777777" w:rsidR="003C053D" w:rsidRPr="0073324A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lastRenderedPageBreak/>
        <w:t>Configured CloudWatch dashboards, custom metrics, alarms, and centralized ELK logging to improve production monitoring, API performance analysis, and incident troubleshooting.</w:t>
      </w:r>
    </w:p>
    <w:p w14:paraId="1E93728B" w14:textId="49D72D01" w:rsidR="00AD3080" w:rsidRPr="00AD3080" w:rsidRDefault="003C053D" w:rsidP="003C053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1"/>
          <w:szCs w:val="21"/>
        </w:rPr>
      </w:pPr>
      <w:r w:rsidRPr="0073324A">
        <w:rPr>
          <w:rFonts w:ascii="Calibri" w:hAnsi="Calibri" w:cs="Calibri"/>
        </w:rPr>
        <w:t xml:space="preserve">Implemented secure secrets management and automated credential rotation using </w:t>
      </w:r>
      <w:r w:rsidR="0073324A" w:rsidRPr="0073324A">
        <w:rPr>
          <w:rFonts w:ascii="Calibri" w:hAnsi="Calibri" w:cs="Calibri"/>
        </w:rPr>
        <w:t>Hashi Corp</w:t>
      </w:r>
      <w:r w:rsidRPr="0073324A">
        <w:rPr>
          <w:rFonts w:ascii="Calibri" w:hAnsi="Calibri" w:cs="Calibri"/>
        </w:rPr>
        <w:t xml:space="preserve"> Vault and AWS Secrets Manager to strengthen application security</w:t>
      </w:r>
      <w:r w:rsidRPr="003C053D">
        <w:rPr>
          <w:rFonts w:ascii="Calibri" w:hAnsi="Calibri" w:cs="Calibri"/>
          <w:sz w:val="21"/>
          <w:szCs w:val="21"/>
        </w:rPr>
        <w:t>.</w:t>
      </w:r>
    </w:p>
    <w:p w14:paraId="782313B3" w14:textId="577FF9ED" w:rsidR="00B50B6E" w:rsidRPr="00BB51DB" w:rsidRDefault="004226A5" w:rsidP="00B50B6E">
      <w:pPr>
        <w:spacing w:line="317" w:lineRule="exact"/>
        <w:ind w:right="34"/>
        <w:jc w:val="both"/>
        <w:rPr>
          <w:rFonts w:ascii="Candara" w:hAnsi="Candara"/>
          <w:b/>
          <w:spacing w:val="-4"/>
        </w:rPr>
      </w:pPr>
      <w:r w:rsidRPr="00BB51DB">
        <w:rPr>
          <w:rFonts w:ascii="Candara" w:hAnsi="Candara"/>
          <w:b/>
        </w:rPr>
        <w:t>DevOps Engineer</w:t>
      </w:r>
      <w:r w:rsidR="00FB621E" w:rsidRPr="00BB51DB">
        <w:rPr>
          <w:rFonts w:ascii="Candara" w:hAnsi="Candara"/>
          <w:b/>
        </w:rPr>
        <w:t xml:space="preserve"> </w:t>
      </w:r>
      <w:r w:rsidR="00B50B6E" w:rsidRPr="00BB51DB">
        <w:rPr>
          <w:rFonts w:ascii="Candara" w:hAnsi="Candara"/>
          <w:b/>
        </w:rPr>
        <w:t>|</w:t>
      </w:r>
      <w:r w:rsidR="00A902D7" w:rsidRPr="00BB51DB">
        <w:rPr>
          <w:rFonts w:ascii="Candara" w:hAnsi="Candara"/>
          <w:b/>
        </w:rPr>
        <w:t xml:space="preserve"> </w:t>
      </w:r>
      <w:r w:rsidR="00B50B6E" w:rsidRPr="00BB51DB">
        <w:rPr>
          <w:rFonts w:ascii="Candara" w:hAnsi="Candara"/>
          <w:b/>
        </w:rPr>
        <w:t>Ecolab</w:t>
      </w:r>
      <w:r w:rsidR="00B50B6E" w:rsidRPr="00BB51DB">
        <w:rPr>
          <w:rFonts w:ascii="Candara" w:hAnsi="Candara"/>
          <w:b/>
          <w:spacing w:val="-1"/>
        </w:rPr>
        <w:t xml:space="preserve"> </w:t>
      </w:r>
      <w:r w:rsidR="00B50B6E" w:rsidRPr="00BB51DB">
        <w:rPr>
          <w:rFonts w:ascii="Candara" w:hAnsi="Candara"/>
          <w:b/>
        </w:rPr>
        <w:t>–</w:t>
      </w:r>
      <w:r w:rsidR="00B50B6E" w:rsidRPr="00BB51DB">
        <w:rPr>
          <w:rFonts w:ascii="Candara" w:hAnsi="Candara"/>
          <w:b/>
          <w:spacing w:val="-7"/>
        </w:rPr>
        <w:t xml:space="preserve"> </w:t>
      </w:r>
      <w:r w:rsidR="00B50B6E" w:rsidRPr="00BB51DB">
        <w:rPr>
          <w:rFonts w:ascii="Candara" w:hAnsi="Candara"/>
          <w:b/>
        </w:rPr>
        <w:t>Bangalore,</w:t>
      </w:r>
      <w:r w:rsidR="00B50B6E" w:rsidRPr="00BB51DB">
        <w:rPr>
          <w:rFonts w:ascii="Candara" w:hAnsi="Candara"/>
          <w:b/>
          <w:spacing w:val="-9"/>
        </w:rPr>
        <w:t xml:space="preserve"> </w:t>
      </w:r>
      <w:r w:rsidR="00B50B6E" w:rsidRPr="00BB51DB">
        <w:rPr>
          <w:rFonts w:ascii="Candara" w:hAnsi="Candara"/>
          <w:b/>
        </w:rPr>
        <w:t>India</w:t>
      </w:r>
      <w:r w:rsidR="00B50B6E" w:rsidRPr="00BB51DB">
        <w:rPr>
          <w:rFonts w:ascii="Candara" w:hAnsi="Candara"/>
          <w:b/>
          <w:spacing w:val="-4"/>
        </w:rPr>
        <w:t xml:space="preserve"> </w:t>
      </w:r>
      <w:r w:rsidR="00B50B6E" w:rsidRPr="00BB51DB">
        <w:rPr>
          <w:rFonts w:ascii="Candara" w:hAnsi="Candara"/>
          <w:b/>
        </w:rPr>
        <w:t>|Nov</w:t>
      </w:r>
      <w:r w:rsidR="00B50B6E" w:rsidRPr="00BB51DB">
        <w:rPr>
          <w:rFonts w:ascii="Candara" w:hAnsi="Candara"/>
          <w:b/>
          <w:spacing w:val="-9"/>
        </w:rPr>
        <w:t xml:space="preserve"> </w:t>
      </w:r>
      <w:r w:rsidR="00B50B6E" w:rsidRPr="00BB51DB">
        <w:rPr>
          <w:rFonts w:ascii="Candara" w:hAnsi="Candara"/>
          <w:b/>
        </w:rPr>
        <w:t>2018</w:t>
      </w:r>
      <w:r w:rsidR="00B50B6E" w:rsidRPr="00BB51DB">
        <w:rPr>
          <w:rFonts w:ascii="Candara" w:hAnsi="Candara"/>
          <w:b/>
          <w:spacing w:val="-6"/>
        </w:rPr>
        <w:t xml:space="preserve"> </w:t>
      </w:r>
      <w:r w:rsidR="00B50B6E" w:rsidRPr="00BB51DB">
        <w:rPr>
          <w:rFonts w:ascii="Candara" w:hAnsi="Candara"/>
          <w:b/>
        </w:rPr>
        <w:t>–</w:t>
      </w:r>
      <w:r w:rsidR="00B50B6E" w:rsidRPr="00BB51DB">
        <w:rPr>
          <w:rFonts w:ascii="Candara" w:hAnsi="Candara"/>
          <w:b/>
          <w:spacing w:val="-9"/>
        </w:rPr>
        <w:t xml:space="preserve"> </w:t>
      </w:r>
      <w:r w:rsidR="00B50B6E" w:rsidRPr="00BB51DB">
        <w:rPr>
          <w:rFonts w:ascii="Candara" w:hAnsi="Candara"/>
          <w:b/>
        </w:rPr>
        <w:t>Feb</w:t>
      </w:r>
      <w:r w:rsidR="00B50B6E" w:rsidRPr="00BB51DB">
        <w:rPr>
          <w:rFonts w:ascii="Candara" w:hAnsi="Candara"/>
          <w:b/>
          <w:spacing w:val="-7"/>
        </w:rPr>
        <w:t xml:space="preserve"> </w:t>
      </w:r>
      <w:r w:rsidR="00B50B6E" w:rsidRPr="00BB51DB">
        <w:rPr>
          <w:rFonts w:ascii="Candara" w:hAnsi="Candara"/>
          <w:b/>
          <w:spacing w:val="-4"/>
        </w:rPr>
        <w:t>2022</w:t>
      </w:r>
    </w:p>
    <w:p w14:paraId="5CE03742" w14:textId="77777777" w:rsidR="00882562" w:rsidRPr="0073324A" w:rsidRDefault="00882562" w:rsidP="0088256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Supported enterprise cloud migration initiatives by provisioning and managing AWS infrastructure including EC2, VPC, IAM, S3, Route53, and networking resources.</w:t>
      </w:r>
    </w:p>
    <w:p w14:paraId="20B4C5DB" w14:textId="77777777" w:rsidR="00882562" w:rsidRPr="0073324A" w:rsidRDefault="00882562" w:rsidP="0088256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Automated routine cloud operations using Python and Boto3, eliminating repetitive manual tasks related to EC2 management, S3 processing, backup validation, and infrastructure reporting.</w:t>
      </w:r>
    </w:p>
    <w:p w14:paraId="52172518" w14:textId="77777777" w:rsidR="00882562" w:rsidRPr="0073324A" w:rsidRDefault="00882562" w:rsidP="0088256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Developed CloudFormation templates and Terraform modules that standardized infrastructure deployments across development, testing, and production environments.</w:t>
      </w:r>
    </w:p>
    <w:p w14:paraId="5CF6EEF2" w14:textId="77777777" w:rsidR="00882562" w:rsidRPr="0073324A" w:rsidRDefault="00882562" w:rsidP="0088256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Built Jenkins CI/CD pipelines automating application deployments, infrastructure provisioning, and configuration management, improving release consistency and reducing manual effort.</w:t>
      </w:r>
    </w:p>
    <w:p w14:paraId="0839A2F8" w14:textId="77777777" w:rsidR="00882562" w:rsidRPr="0073324A" w:rsidRDefault="00882562" w:rsidP="0088256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Containerized enterprise applications using Docker and collaborated with platform teams to deploy containerized workloads across cloud environments.</w:t>
      </w:r>
    </w:p>
    <w:p w14:paraId="262DAA89" w14:textId="77777777" w:rsidR="00882562" w:rsidRPr="0073324A" w:rsidRDefault="00882562" w:rsidP="0088256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Configured Amazon CloudWatch dashboards, custom metrics, log monitoring, and alerts to improve infrastructure visibility, proactive monitoring, and incident response.</w:t>
      </w:r>
    </w:p>
    <w:p w14:paraId="40F40437" w14:textId="77777777" w:rsidR="00882562" w:rsidRPr="0073324A" w:rsidRDefault="00882562" w:rsidP="0088256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Performed Linux server administration, patch management, performance tuning, troubleshooting, and production support for business-critical cloud applications.</w:t>
      </w:r>
    </w:p>
    <w:p w14:paraId="71B97891" w14:textId="6C527F87" w:rsidR="006F6A58" w:rsidRPr="0073324A" w:rsidRDefault="00882562" w:rsidP="0088256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3324A">
        <w:rPr>
          <w:rFonts w:ascii="Calibri" w:hAnsi="Calibri" w:cs="Calibri"/>
        </w:rPr>
        <w:t>Worked closely with application development and infrastructure teams to improve deployment automation, cloud adoption, and operational stability</w:t>
      </w:r>
      <w:r w:rsidR="006F6A58" w:rsidRPr="0073324A">
        <w:rPr>
          <w:rFonts w:ascii="Calibri" w:hAnsi="Calibri" w:cs="Calibri"/>
        </w:rPr>
        <w:t>.</w:t>
      </w:r>
    </w:p>
    <w:p w14:paraId="0D29C55F" w14:textId="77777777" w:rsidR="00B50B6E" w:rsidRPr="00B50B6E" w:rsidRDefault="00B50B6E" w:rsidP="00B50B6E">
      <w:pPr>
        <w:jc w:val="both"/>
        <w:rPr>
          <w:rFonts w:ascii="Calibri" w:hAnsi="Calibri" w:cs="Calibri"/>
          <w:sz w:val="21"/>
          <w:szCs w:val="21"/>
        </w:rPr>
      </w:pPr>
    </w:p>
    <w:p w14:paraId="7E48650A" w14:textId="4EC9F5D0" w:rsidR="006F1B4A" w:rsidRPr="00DE3301" w:rsidRDefault="006F1B4A" w:rsidP="00DE3301">
      <w:pPr>
        <w:tabs>
          <w:tab w:val="left" w:pos="2910"/>
        </w:tabs>
        <w:rPr>
          <w:rFonts w:ascii="Calibri" w:eastAsia="Arial" w:hAnsi="Calibri" w:cs="Calibri"/>
          <w:b/>
          <w:bCs/>
          <w:sz w:val="24"/>
          <w:szCs w:val="24"/>
          <w:u w:val="single"/>
        </w:rPr>
      </w:pPr>
      <w:r w:rsidRPr="00DE3301">
        <w:rPr>
          <w:rFonts w:ascii="Calibri" w:eastAsia="Arial" w:hAnsi="Calibri" w:cs="Calibri"/>
          <w:b/>
          <w:bCs/>
          <w:sz w:val="24"/>
          <w:szCs w:val="24"/>
          <w:u w:val="single"/>
        </w:rPr>
        <w:t>EDUCATION</w:t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  <w:r w:rsidR="00A375B9">
        <w:rPr>
          <w:rFonts w:ascii="Calibri" w:eastAsia="Arial" w:hAnsi="Calibri" w:cs="Calibri"/>
          <w:b/>
          <w:bCs/>
          <w:sz w:val="24"/>
          <w:szCs w:val="24"/>
          <w:u w:val="single"/>
        </w:rPr>
        <w:tab/>
      </w:r>
    </w:p>
    <w:p w14:paraId="3A592479" w14:textId="204EB290" w:rsidR="006F1B4A" w:rsidRDefault="006F1B4A" w:rsidP="006F1B4A">
      <w:pPr>
        <w:widowControl w:val="0"/>
        <w:spacing w:line="271" w:lineRule="auto"/>
        <w:ind w:left="360" w:right="41"/>
        <w:jc w:val="both"/>
        <w:rPr>
          <w:rFonts w:ascii="Calibri" w:eastAsia="Arial" w:hAnsi="Calibri" w:cs="Calibri"/>
          <w:color w:val="000000"/>
          <w:sz w:val="21"/>
          <w:szCs w:val="21"/>
        </w:rPr>
      </w:pPr>
      <w:r w:rsidRPr="00147EA0">
        <w:rPr>
          <w:rFonts w:ascii="Calibri" w:eastAsia="Arial" w:hAnsi="Calibri" w:cs="Calibri"/>
          <w:b/>
          <w:bCs/>
          <w:color w:val="000000"/>
          <w:sz w:val="21"/>
          <w:szCs w:val="21"/>
        </w:rPr>
        <w:t>Master</w:t>
      </w:r>
      <w:r w:rsidR="00BB51DB">
        <w:rPr>
          <w:rFonts w:ascii="Calibri" w:eastAsia="Arial" w:hAnsi="Calibri" w:cs="Calibri"/>
          <w:b/>
          <w:bCs/>
          <w:color w:val="000000"/>
          <w:sz w:val="21"/>
          <w:szCs w:val="21"/>
        </w:rPr>
        <w:t>’</w:t>
      </w:r>
      <w:r w:rsidRPr="00147EA0">
        <w:rPr>
          <w:rFonts w:ascii="Calibri" w:eastAsia="Arial" w:hAnsi="Calibri" w:cs="Calibri"/>
          <w:b/>
          <w:bCs/>
          <w:color w:val="000000"/>
          <w:sz w:val="21"/>
          <w:szCs w:val="21"/>
        </w:rPr>
        <w:t>s in computer science</w:t>
      </w:r>
      <w:r w:rsidRPr="00DE7EBA">
        <w:rPr>
          <w:rFonts w:ascii="Calibri" w:eastAsia="Arial" w:hAnsi="Calibri" w:cs="Calibri"/>
          <w:color w:val="000000"/>
          <w:sz w:val="21"/>
          <w:szCs w:val="21"/>
        </w:rPr>
        <w:t xml:space="preserve"> f</w:t>
      </w:r>
      <w:r w:rsidRPr="00DE7EBA">
        <w:rPr>
          <w:rFonts w:ascii="Calibri" w:eastAsia="Arial" w:hAnsi="Calibri" w:cs="Calibri"/>
          <w:color w:val="000000"/>
          <w:w w:val="99"/>
          <w:sz w:val="21"/>
          <w:szCs w:val="21"/>
        </w:rPr>
        <w:t>rom</w:t>
      </w:r>
      <w:r w:rsidRPr="00DE7EBA">
        <w:rPr>
          <w:rFonts w:ascii="Calibri" w:eastAsia="Arial" w:hAnsi="Calibri" w:cs="Calibri"/>
          <w:color w:val="000000"/>
          <w:sz w:val="21"/>
          <w:szCs w:val="21"/>
        </w:rPr>
        <w:t xml:space="preserve"> Southeast Missouri State University, Missouri, United states.</w:t>
      </w:r>
    </w:p>
    <w:p w14:paraId="378F4359" w14:textId="77777777" w:rsidR="008C3296" w:rsidRDefault="008C3296" w:rsidP="006F1B4A">
      <w:pPr>
        <w:widowControl w:val="0"/>
        <w:spacing w:line="271" w:lineRule="auto"/>
        <w:ind w:left="360" w:right="41"/>
        <w:jc w:val="both"/>
        <w:rPr>
          <w:rFonts w:ascii="Calibri" w:eastAsia="Arial" w:hAnsi="Calibri" w:cs="Calibri"/>
          <w:color w:val="000000"/>
          <w:sz w:val="21"/>
          <w:szCs w:val="21"/>
        </w:rPr>
      </w:pPr>
    </w:p>
    <w:p w14:paraId="348A8174" w14:textId="77777777" w:rsidR="00484B30" w:rsidRPr="00675301" w:rsidRDefault="00484B30">
      <w:pPr>
        <w:widowControl w:val="0"/>
        <w:spacing w:line="271" w:lineRule="auto"/>
        <w:ind w:left="360" w:right="41"/>
        <w:jc w:val="both"/>
        <w:rPr>
          <w:rFonts w:ascii="Calibri" w:eastAsia="Arial" w:hAnsi="Calibri" w:cs="Calibri"/>
          <w:color w:val="000000"/>
          <w:sz w:val="20"/>
          <w:szCs w:val="20"/>
        </w:rPr>
      </w:pPr>
    </w:p>
    <w:sectPr w:rsidR="00484B30" w:rsidRPr="00675301" w:rsidSect="00C17515"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3F632" w14:textId="77777777" w:rsidR="00DC29C5" w:rsidRDefault="00DC29C5" w:rsidP="00C17515">
      <w:pPr>
        <w:spacing w:after="0" w:line="240" w:lineRule="auto"/>
      </w:pPr>
      <w:r>
        <w:separator/>
      </w:r>
    </w:p>
  </w:endnote>
  <w:endnote w:type="continuationSeparator" w:id="0">
    <w:p w14:paraId="3115E33A" w14:textId="77777777" w:rsidR="00DC29C5" w:rsidRDefault="00DC29C5" w:rsidP="00C17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547F9" w14:textId="77777777" w:rsidR="00DC29C5" w:rsidRDefault="00DC29C5" w:rsidP="00C17515">
      <w:pPr>
        <w:spacing w:after="0" w:line="240" w:lineRule="auto"/>
      </w:pPr>
      <w:r>
        <w:separator/>
      </w:r>
    </w:p>
  </w:footnote>
  <w:footnote w:type="continuationSeparator" w:id="0">
    <w:p w14:paraId="4470A93C" w14:textId="77777777" w:rsidR="00DC29C5" w:rsidRDefault="00DC29C5" w:rsidP="00C17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2860"/>
    <w:multiLevelType w:val="multilevel"/>
    <w:tmpl w:val="3F0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26860"/>
    <w:multiLevelType w:val="hybridMultilevel"/>
    <w:tmpl w:val="04E8A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01493"/>
    <w:multiLevelType w:val="multilevel"/>
    <w:tmpl w:val="091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90209"/>
    <w:multiLevelType w:val="hybridMultilevel"/>
    <w:tmpl w:val="707CB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F1257C"/>
    <w:multiLevelType w:val="hybridMultilevel"/>
    <w:tmpl w:val="70528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2E3FAB"/>
    <w:multiLevelType w:val="hybridMultilevel"/>
    <w:tmpl w:val="846E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F6F97"/>
    <w:multiLevelType w:val="hybridMultilevel"/>
    <w:tmpl w:val="9EBE6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744185">
    <w:abstractNumId w:val="1"/>
  </w:num>
  <w:num w:numId="2" w16cid:durableId="278488473">
    <w:abstractNumId w:val="5"/>
  </w:num>
  <w:num w:numId="3" w16cid:durableId="891043853">
    <w:abstractNumId w:val="6"/>
  </w:num>
  <w:num w:numId="4" w16cid:durableId="529993997">
    <w:abstractNumId w:val="4"/>
  </w:num>
  <w:num w:numId="5" w16cid:durableId="664817279">
    <w:abstractNumId w:val="3"/>
  </w:num>
  <w:num w:numId="6" w16cid:durableId="902134702">
    <w:abstractNumId w:val="0"/>
  </w:num>
  <w:num w:numId="7" w16cid:durableId="213366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15"/>
    <w:rsid w:val="00014800"/>
    <w:rsid w:val="00032A59"/>
    <w:rsid w:val="00036C16"/>
    <w:rsid w:val="00037DA8"/>
    <w:rsid w:val="00043465"/>
    <w:rsid w:val="000A1AEF"/>
    <w:rsid w:val="000D1CEA"/>
    <w:rsid w:val="000F0E78"/>
    <w:rsid w:val="001015A4"/>
    <w:rsid w:val="00103DBA"/>
    <w:rsid w:val="00107345"/>
    <w:rsid w:val="0012292B"/>
    <w:rsid w:val="00147EA0"/>
    <w:rsid w:val="00166294"/>
    <w:rsid w:val="00166886"/>
    <w:rsid w:val="00167BDC"/>
    <w:rsid w:val="00171CFF"/>
    <w:rsid w:val="001724D9"/>
    <w:rsid w:val="00183C15"/>
    <w:rsid w:val="00184165"/>
    <w:rsid w:val="001D1F03"/>
    <w:rsid w:val="001E619E"/>
    <w:rsid w:val="002003A4"/>
    <w:rsid w:val="0020377F"/>
    <w:rsid w:val="00224558"/>
    <w:rsid w:val="00243985"/>
    <w:rsid w:val="00256F34"/>
    <w:rsid w:val="002625CC"/>
    <w:rsid w:val="00287E7A"/>
    <w:rsid w:val="00297938"/>
    <w:rsid w:val="00301B5A"/>
    <w:rsid w:val="00310779"/>
    <w:rsid w:val="00317973"/>
    <w:rsid w:val="00325590"/>
    <w:rsid w:val="00333FF8"/>
    <w:rsid w:val="003510A1"/>
    <w:rsid w:val="00361A40"/>
    <w:rsid w:val="003A04BE"/>
    <w:rsid w:val="003B4457"/>
    <w:rsid w:val="003C00FB"/>
    <w:rsid w:val="003C053D"/>
    <w:rsid w:val="003C2CEE"/>
    <w:rsid w:val="003E7456"/>
    <w:rsid w:val="003F3F02"/>
    <w:rsid w:val="00403B9B"/>
    <w:rsid w:val="00403EBD"/>
    <w:rsid w:val="00414B17"/>
    <w:rsid w:val="004226A5"/>
    <w:rsid w:val="004310A3"/>
    <w:rsid w:val="00452ADC"/>
    <w:rsid w:val="00484B30"/>
    <w:rsid w:val="00496AA1"/>
    <w:rsid w:val="004D0EC2"/>
    <w:rsid w:val="004D33C9"/>
    <w:rsid w:val="004D4CF7"/>
    <w:rsid w:val="004D7DF5"/>
    <w:rsid w:val="004E30BB"/>
    <w:rsid w:val="004E3294"/>
    <w:rsid w:val="004E6955"/>
    <w:rsid w:val="004F67A5"/>
    <w:rsid w:val="005035AE"/>
    <w:rsid w:val="0053180F"/>
    <w:rsid w:val="00550CCD"/>
    <w:rsid w:val="005523BC"/>
    <w:rsid w:val="005A44ED"/>
    <w:rsid w:val="005A605F"/>
    <w:rsid w:val="005B1A0B"/>
    <w:rsid w:val="005B312F"/>
    <w:rsid w:val="005C62BD"/>
    <w:rsid w:val="005D034C"/>
    <w:rsid w:val="005D2ADC"/>
    <w:rsid w:val="005D7291"/>
    <w:rsid w:val="005E6836"/>
    <w:rsid w:val="005F0069"/>
    <w:rsid w:val="00610386"/>
    <w:rsid w:val="00616379"/>
    <w:rsid w:val="00631D1F"/>
    <w:rsid w:val="006607EA"/>
    <w:rsid w:val="00674E73"/>
    <w:rsid w:val="00675301"/>
    <w:rsid w:val="00675C77"/>
    <w:rsid w:val="006809E3"/>
    <w:rsid w:val="00697EEF"/>
    <w:rsid w:val="006B5734"/>
    <w:rsid w:val="006C4B4B"/>
    <w:rsid w:val="006D1942"/>
    <w:rsid w:val="006E2871"/>
    <w:rsid w:val="006F1B4A"/>
    <w:rsid w:val="006F6A58"/>
    <w:rsid w:val="00707A54"/>
    <w:rsid w:val="0073324A"/>
    <w:rsid w:val="0073400C"/>
    <w:rsid w:val="007475BE"/>
    <w:rsid w:val="00753EE5"/>
    <w:rsid w:val="00766CF5"/>
    <w:rsid w:val="00794D4D"/>
    <w:rsid w:val="007B328E"/>
    <w:rsid w:val="007C164E"/>
    <w:rsid w:val="007F1DBB"/>
    <w:rsid w:val="007F7DC9"/>
    <w:rsid w:val="007F7F5C"/>
    <w:rsid w:val="00824EAD"/>
    <w:rsid w:val="008370D1"/>
    <w:rsid w:val="00867E23"/>
    <w:rsid w:val="0088134C"/>
    <w:rsid w:val="00882562"/>
    <w:rsid w:val="008879F3"/>
    <w:rsid w:val="0089003C"/>
    <w:rsid w:val="008918AC"/>
    <w:rsid w:val="008933C6"/>
    <w:rsid w:val="008A34A8"/>
    <w:rsid w:val="008A3F45"/>
    <w:rsid w:val="008A5724"/>
    <w:rsid w:val="008C18AB"/>
    <w:rsid w:val="008C3296"/>
    <w:rsid w:val="008E5D24"/>
    <w:rsid w:val="008E7F5A"/>
    <w:rsid w:val="00900092"/>
    <w:rsid w:val="009063B0"/>
    <w:rsid w:val="00912AD7"/>
    <w:rsid w:val="00916BDC"/>
    <w:rsid w:val="009448A7"/>
    <w:rsid w:val="00951AF5"/>
    <w:rsid w:val="009637CD"/>
    <w:rsid w:val="00997D3B"/>
    <w:rsid w:val="009B6DE3"/>
    <w:rsid w:val="009D1B62"/>
    <w:rsid w:val="009D6165"/>
    <w:rsid w:val="009F24BF"/>
    <w:rsid w:val="00A043DC"/>
    <w:rsid w:val="00A1143C"/>
    <w:rsid w:val="00A14DC2"/>
    <w:rsid w:val="00A2044E"/>
    <w:rsid w:val="00A375B9"/>
    <w:rsid w:val="00A41995"/>
    <w:rsid w:val="00A63666"/>
    <w:rsid w:val="00A8294D"/>
    <w:rsid w:val="00A902D7"/>
    <w:rsid w:val="00A96230"/>
    <w:rsid w:val="00AA4DF0"/>
    <w:rsid w:val="00AC214D"/>
    <w:rsid w:val="00AD2C71"/>
    <w:rsid w:val="00AD3080"/>
    <w:rsid w:val="00AE507C"/>
    <w:rsid w:val="00B04123"/>
    <w:rsid w:val="00B0621E"/>
    <w:rsid w:val="00B1758A"/>
    <w:rsid w:val="00B32758"/>
    <w:rsid w:val="00B413CE"/>
    <w:rsid w:val="00B475B8"/>
    <w:rsid w:val="00B50B6E"/>
    <w:rsid w:val="00B51D8E"/>
    <w:rsid w:val="00B5550B"/>
    <w:rsid w:val="00B67802"/>
    <w:rsid w:val="00B76DC2"/>
    <w:rsid w:val="00B87FBE"/>
    <w:rsid w:val="00B95F62"/>
    <w:rsid w:val="00BA0D95"/>
    <w:rsid w:val="00BB4E58"/>
    <w:rsid w:val="00BB51DB"/>
    <w:rsid w:val="00BF00F5"/>
    <w:rsid w:val="00BF4E5D"/>
    <w:rsid w:val="00C11B56"/>
    <w:rsid w:val="00C133FB"/>
    <w:rsid w:val="00C1363A"/>
    <w:rsid w:val="00C17515"/>
    <w:rsid w:val="00C25E3A"/>
    <w:rsid w:val="00C331F1"/>
    <w:rsid w:val="00C565CF"/>
    <w:rsid w:val="00C950F0"/>
    <w:rsid w:val="00CD1E28"/>
    <w:rsid w:val="00CD4FC4"/>
    <w:rsid w:val="00CE0CD6"/>
    <w:rsid w:val="00CE26D3"/>
    <w:rsid w:val="00CF4790"/>
    <w:rsid w:val="00D022C0"/>
    <w:rsid w:val="00D069EF"/>
    <w:rsid w:val="00D267F1"/>
    <w:rsid w:val="00D33310"/>
    <w:rsid w:val="00D3456A"/>
    <w:rsid w:val="00D34774"/>
    <w:rsid w:val="00D35459"/>
    <w:rsid w:val="00D73B48"/>
    <w:rsid w:val="00D8241C"/>
    <w:rsid w:val="00D861BB"/>
    <w:rsid w:val="00DB14C7"/>
    <w:rsid w:val="00DC29C5"/>
    <w:rsid w:val="00DC315F"/>
    <w:rsid w:val="00DD63A5"/>
    <w:rsid w:val="00DE3301"/>
    <w:rsid w:val="00DE5B6E"/>
    <w:rsid w:val="00DE7EBA"/>
    <w:rsid w:val="00E17CC3"/>
    <w:rsid w:val="00E22388"/>
    <w:rsid w:val="00E414CE"/>
    <w:rsid w:val="00E535CB"/>
    <w:rsid w:val="00E948C9"/>
    <w:rsid w:val="00EA2E4B"/>
    <w:rsid w:val="00EA59E4"/>
    <w:rsid w:val="00EB260E"/>
    <w:rsid w:val="00EB4395"/>
    <w:rsid w:val="00EC1FCB"/>
    <w:rsid w:val="00ED1560"/>
    <w:rsid w:val="00EF59E1"/>
    <w:rsid w:val="00F02139"/>
    <w:rsid w:val="00F0670E"/>
    <w:rsid w:val="00F47E5C"/>
    <w:rsid w:val="00F804C4"/>
    <w:rsid w:val="00FA4B11"/>
    <w:rsid w:val="00FB00F9"/>
    <w:rsid w:val="00FB621E"/>
    <w:rsid w:val="00FB7981"/>
    <w:rsid w:val="00FC279F"/>
    <w:rsid w:val="00FC3638"/>
    <w:rsid w:val="00FF5947"/>
    <w:rsid w:val="00FF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0DEA7"/>
  <w15:chartTrackingRefBased/>
  <w15:docId w15:val="{5ACC4717-698C-435C-9A16-7983529E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51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5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51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7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51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17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515"/>
    <w:rPr>
      <w:sz w:val="22"/>
      <w:szCs w:val="22"/>
    </w:rPr>
  </w:style>
  <w:style w:type="paragraph" w:styleId="NoSpacing">
    <w:name w:val="No Spacing"/>
    <w:uiPriority w:val="1"/>
    <w:qFormat/>
    <w:rsid w:val="00C17515"/>
    <w:pPr>
      <w:spacing w:after="0" w:line="240" w:lineRule="auto"/>
    </w:pPr>
    <w:rPr>
      <w:sz w:val="22"/>
      <w:szCs w:val="22"/>
    </w:rPr>
  </w:style>
  <w:style w:type="table" w:styleId="TableGrid">
    <w:name w:val="Table Grid"/>
    <w:basedOn w:val="TableNormal"/>
    <w:uiPriority w:val="59"/>
    <w:rsid w:val="00C17515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03A4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C2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eeni-ramanaboin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reeni-ramanaboin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1337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 Reddy Machha</dc:creator>
  <cp:keywords/>
  <dc:description/>
  <cp:lastModifiedBy>AMBATI Saikrishna</cp:lastModifiedBy>
  <cp:revision>2</cp:revision>
  <dcterms:created xsi:type="dcterms:W3CDTF">2026-07-28T19:31:00Z</dcterms:created>
  <dcterms:modified xsi:type="dcterms:W3CDTF">2026-07-28T19:31:00Z</dcterms:modified>
</cp:coreProperties>
</file>