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50A6" w14:textId="77777777" w:rsidR="007E737C" w:rsidRDefault="00397903">
      <w:pPr>
        <w:widowControl w:val="0"/>
        <w:spacing w:after="0" w:line="240" w:lineRule="auto"/>
        <w:jc w:val="center"/>
        <w:rPr>
          <w:rFonts w:ascii="Verdana" w:eastAsia="Verdana" w:hAnsi="Verdana" w:cs="Verdana"/>
          <w:b/>
          <w:sz w:val="18"/>
          <w:szCs w:val="18"/>
        </w:rPr>
      </w:pPr>
      <w:r>
        <w:rPr>
          <w:rFonts w:ascii="Verdana" w:eastAsia="Verdana" w:hAnsi="Verdana" w:cs="Verdana"/>
          <w:b/>
          <w:sz w:val="18"/>
          <w:szCs w:val="18"/>
        </w:rPr>
        <w:t>Anushika Tomar</w:t>
      </w:r>
    </w:p>
    <w:p w14:paraId="7E2FA5A6" w14:textId="77777777" w:rsidR="007E737C" w:rsidRDefault="00397903">
      <w:pPr>
        <w:jc w:val="center"/>
        <w:rPr>
          <w:rFonts w:ascii="Verdana" w:eastAsia="Verdana" w:hAnsi="Verdana" w:cs="Verdana"/>
          <w:b/>
          <w:sz w:val="20"/>
          <w:szCs w:val="20"/>
        </w:rPr>
      </w:pPr>
      <w:hyperlink r:id="rId8">
        <w:r>
          <w:rPr>
            <w:rFonts w:ascii="Verdana" w:eastAsia="Verdana" w:hAnsi="Verdana" w:cs="Verdana"/>
            <w:b/>
            <w:sz w:val="18"/>
            <w:szCs w:val="18"/>
            <w:u w:val="single"/>
          </w:rPr>
          <w:t>anutm01@gmail.com</w:t>
        </w:r>
      </w:hyperlink>
      <w:r>
        <w:rPr>
          <w:rFonts w:ascii="Verdana" w:eastAsia="Verdana" w:hAnsi="Verdana" w:cs="Verdana"/>
          <w:b/>
          <w:sz w:val="18"/>
          <w:szCs w:val="18"/>
        </w:rPr>
        <w:t xml:space="preserve"> – 240-529-3811</w:t>
      </w:r>
    </w:p>
    <w:p w14:paraId="04F2DE19" w14:textId="77777777" w:rsidR="007E737C" w:rsidRDefault="00397903">
      <w:pPr>
        <w:rPr>
          <w:rFonts w:ascii="Verdana" w:eastAsia="Verdana" w:hAnsi="Verdana" w:cs="Verdana"/>
          <w:b/>
          <w:sz w:val="18"/>
          <w:szCs w:val="18"/>
          <w:u w:val="single"/>
        </w:rPr>
      </w:pPr>
      <w:r>
        <w:rPr>
          <w:rFonts w:ascii="Verdana" w:eastAsia="Verdana" w:hAnsi="Verdana" w:cs="Verdana"/>
          <w:b/>
          <w:sz w:val="18"/>
          <w:szCs w:val="18"/>
          <w:u w:val="single"/>
        </w:rPr>
        <w:t xml:space="preserve">Education                                                                                                                                       </w:t>
      </w:r>
      <w:r>
        <w:rPr>
          <w:rFonts w:ascii="Verdana" w:eastAsia="Verdana" w:hAnsi="Verdana" w:cs="Verdana"/>
          <w:b/>
          <w:sz w:val="18"/>
          <w:szCs w:val="18"/>
          <w:u w:val="single"/>
        </w:rPr>
        <w:tab/>
      </w:r>
    </w:p>
    <w:p w14:paraId="382EF1B5" w14:textId="0423FB94" w:rsidR="00684C59" w:rsidRPr="00684C59" w:rsidRDefault="00361541" w:rsidP="00684C59">
      <w:pPr>
        <w:rPr>
          <w:rFonts w:ascii="Verdana" w:eastAsia="Verdana" w:hAnsi="Verdana" w:cs="Verdana"/>
          <w:b/>
          <w:bCs/>
          <w:sz w:val="18"/>
          <w:szCs w:val="18"/>
        </w:rPr>
      </w:pPr>
      <w:r>
        <w:rPr>
          <w:rFonts w:ascii="Verdana" w:eastAsia="Verdana" w:hAnsi="Verdana" w:cs="Verdana"/>
          <w:sz w:val="18"/>
          <w:szCs w:val="18"/>
        </w:rPr>
        <w:t>Southern New Hampshire University</w:t>
      </w:r>
      <w:r w:rsidR="00C674F8">
        <w:rPr>
          <w:rFonts w:ascii="Verdana" w:eastAsia="Verdana" w:hAnsi="Verdana" w:cs="Verdana"/>
          <w:sz w:val="18"/>
          <w:szCs w:val="18"/>
        </w:rPr>
        <w:t xml:space="preserve">: </w:t>
      </w:r>
      <w:r w:rsidR="009D158C">
        <w:rPr>
          <w:rFonts w:ascii="Verdana" w:eastAsia="Verdana" w:hAnsi="Verdana" w:cs="Verdana"/>
          <w:sz w:val="18"/>
          <w:szCs w:val="18"/>
        </w:rPr>
        <w:t>Bachelors (</w:t>
      </w:r>
      <w:r w:rsidR="00C674F8">
        <w:rPr>
          <w:rFonts w:ascii="Verdana" w:eastAsia="Verdana" w:hAnsi="Verdana" w:cs="Verdana"/>
          <w:sz w:val="18"/>
          <w:szCs w:val="18"/>
        </w:rPr>
        <w:t>Math</w:t>
      </w:r>
      <w:r w:rsidR="004F0F94">
        <w:rPr>
          <w:rFonts w:ascii="Verdana" w:eastAsia="Verdana" w:hAnsi="Verdana" w:cs="Verdana"/>
          <w:sz w:val="18"/>
          <w:szCs w:val="18"/>
        </w:rPr>
        <w:t>)</w:t>
      </w:r>
      <w:r w:rsidR="004F0F94">
        <w:rPr>
          <w:rFonts w:ascii="Verdana" w:eastAsia="Verdana" w:hAnsi="Verdana" w:cs="Verdana"/>
          <w:sz w:val="18"/>
          <w:szCs w:val="18"/>
        </w:rPr>
        <w:tab/>
      </w:r>
      <w:r w:rsidR="004F0F94">
        <w:rPr>
          <w:rFonts w:ascii="Verdana" w:eastAsia="Verdana" w:hAnsi="Verdana" w:cs="Verdana"/>
          <w:sz w:val="18"/>
          <w:szCs w:val="18"/>
        </w:rPr>
        <w:tab/>
      </w:r>
      <w:r w:rsidR="00684C59">
        <w:rPr>
          <w:rFonts w:ascii="Verdana" w:eastAsia="Verdana" w:hAnsi="Verdana" w:cs="Verdana"/>
          <w:sz w:val="18"/>
          <w:szCs w:val="18"/>
        </w:rPr>
        <w:t xml:space="preserve">                        </w:t>
      </w:r>
      <w:r w:rsidR="001170CF">
        <w:rPr>
          <w:rFonts w:ascii="Verdana" w:eastAsia="Verdana" w:hAnsi="Verdana" w:cs="Verdana"/>
          <w:sz w:val="18"/>
          <w:szCs w:val="18"/>
        </w:rPr>
        <w:t xml:space="preserve">              </w:t>
      </w:r>
      <w:r w:rsidR="00AC29E9">
        <w:rPr>
          <w:rFonts w:ascii="Verdana" w:eastAsia="Verdana" w:hAnsi="Verdana" w:cs="Verdana"/>
          <w:sz w:val="18"/>
          <w:szCs w:val="18"/>
        </w:rPr>
        <w:t xml:space="preserve"> </w:t>
      </w:r>
      <w:r w:rsidR="00684C59">
        <w:rPr>
          <w:rFonts w:ascii="Verdana" w:eastAsia="Verdana" w:hAnsi="Verdana" w:cs="Verdana"/>
          <w:b/>
          <w:bCs/>
          <w:sz w:val="18"/>
          <w:szCs w:val="18"/>
        </w:rPr>
        <w:t xml:space="preserve">                                                                                                                       </w:t>
      </w:r>
    </w:p>
    <w:p w14:paraId="355E6372" w14:textId="77777777" w:rsidR="007E737C" w:rsidRDefault="00397903">
      <w:pPr>
        <w:rPr>
          <w:rFonts w:ascii="Verdana" w:eastAsia="Verdana" w:hAnsi="Verdana" w:cs="Verdana"/>
          <w:b/>
          <w:sz w:val="18"/>
          <w:szCs w:val="18"/>
          <w:u w:val="single"/>
        </w:rPr>
      </w:pPr>
      <w:r>
        <w:rPr>
          <w:rFonts w:ascii="Verdana" w:eastAsia="Verdana" w:hAnsi="Verdana" w:cs="Verdana"/>
          <w:b/>
          <w:sz w:val="18"/>
          <w:szCs w:val="18"/>
          <w:u w:val="single"/>
        </w:rPr>
        <w:t xml:space="preserve">Technical Skills                                                                                                   </w:t>
      </w:r>
      <w:r>
        <w:rPr>
          <w:rFonts w:ascii="Verdana" w:eastAsia="Verdana" w:hAnsi="Verdana" w:cs="Verdana"/>
          <w:b/>
          <w:sz w:val="18"/>
          <w:szCs w:val="18"/>
          <w:u w:val="single"/>
        </w:rPr>
        <w:tab/>
      </w:r>
      <w:r>
        <w:rPr>
          <w:rFonts w:ascii="Verdana" w:eastAsia="Verdana" w:hAnsi="Verdana" w:cs="Verdana"/>
          <w:b/>
          <w:sz w:val="18"/>
          <w:szCs w:val="18"/>
          <w:u w:val="single"/>
        </w:rPr>
        <w:tab/>
        <w:t xml:space="preserve">          </w:t>
      </w:r>
      <w:r>
        <w:rPr>
          <w:rFonts w:ascii="Verdana" w:eastAsia="Verdana" w:hAnsi="Verdana" w:cs="Verdana"/>
          <w:b/>
          <w:sz w:val="18"/>
          <w:szCs w:val="18"/>
          <w:u w:val="single"/>
        </w:rPr>
        <w:tab/>
      </w:r>
    </w:p>
    <w:p w14:paraId="0119EF40" w14:textId="77777777" w:rsidR="007E737C" w:rsidRDefault="00397903">
      <w:pPr>
        <w:rPr>
          <w:rFonts w:ascii="Verdana" w:eastAsia="Verdana" w:hAnsi="Verdana" w:cs="Verdana"/>
          <w:sz w:val="18"/>
          <w:szCs w:val="18"/>
        </w:rPr>
      </w:pPr>
      <w:r>
        <w:rPr>
          <w:rFonts w:ascii="Verdana" w:eastAsia="Verdana" w:hAnsi="Verdana" w:cs="Verdana"/>
          <w:sz w:val="18"/>
          <w:szCs w:val="18"/>
        </w:rPr>
        <w:t>Tableau, Excel, Google Workspace, R, MS Office, Google Data Studio, SQL, Java, and Python</w:t>
      </w:r>
    </w:p>
    <w:p w14:paraId="5AFC0DC4" w14:textId="77777777" w:rsidR="007E737C" w:rsidRDefault="00397903">
      <w:pPr>
        <w:rPr>
          <w:rFonts w:ascii="Verdana" w:eastAsia="Verdana" w:hAnsi="Verdana" w:cs="Verdana"/>
          <w:b/>
          <w:sz w:val="18"/>
          <w:szCs w:val="18"/>
          <w:u w:val="single"/>
        </w:rPr>
      </w:pPr>
      <w:r>
        <w:rPr>
          <w:rFonts w:ascii="Verdana" w:eastAsia="Verdana" w:hAnsi="Verdana" w:cs="Verdana"/>
          <w:b/>
          <w:sz w:val="18"/>
          <w:szCs w:val="18"/>
          <w:u w:val="single"/>
        </w:rPr>
        <w:t xml:space="preserve">Certification and Badges                                                                               </w:t>
      </w:r>
      <w:r>
        <w:rPr>
          <w:rFonts w:ascii="Verdana" w:eastAsia="Verdana" w:hAnsi="Verdana" w:cs="Verdana"/>
          <w:b/>
          <w:sz w:val="18"/>
          <w:szCs w:val="18"/>
          <w:u w:val="single"/>
        </w:rPr>
        <w:tab/>
      </w:r>
      <w:r>
        <w:rPr>
          <w:rFonts w:ascii="Verdana" w:eastAsia="Verdana" w:hAnsi="Verdana" w:cs="Verdana"/>
          <w:b/>
          <w:sz w:val="18"/>
          <w:szCs w:val="18"/>
          <w:u w:val="single"/>
        </w:rPr>
        <w:tab/>
        <w:t xml:space="preserve">          </w:t>
      </w:r>
      <w:r>
        <w:rPr>
          <w:rFonts w:ascii="Verdana" w:eastAsia="Verdana" w:hAnsi="Verdana" w:cs="Verdana"/>
          <w:b/>
          <w:sz w:val="18"/>
          <w:szCs w:val="18"/>
          <w:u w:val="single"/>
        </w:rPr>
        <w:tab/>
      </w:r>
    </w:p>
    <w:p w14:paraId="1B3186A8" w14:textId="1DCB2A33" w:rsidR="00255FC9" w:rsidRPr="00255FC9" w:rsidRDefault="00255FC9">
      <w:pPr>
        <w:numPr>
          <w:ilvl w:val="0"/>
          <w:numId w:val="1"/>
        </w:numPr>
        <w:pBdr>
          <w:top w:val="nil"/>
          <w:left w:val="nil"/>
          <w:bottom w:val="nil"/>
          <w:right w:val="nil"/>
          <w:between w:val="nil"/>
        </w:pBdr>
        <w:spacing w:after="0"/>
        <w:rPr>
          <w:rFonts w:ascii="Verdana" w:eastAsia="Verdana" w:hAnsi="Verdana" w:cs="Verdana"/>
          <w:color w:val="000000"/>
          <w:sz w:val="18"/>
          <w:szCs w:val="18"/>
        </w:rPr>
      </w:pPr>
      <w:r>
        <w:rPr>
          <w:rFonts w:ascii="Verdana" w:eastAsia="Verdana" w:hAnsi="Verdana" w:cs="Verdana"/>
          <w:sz w:val="18"/>
          <w:szCs w:val="18"/>
        </w:rPr>
        <w:t>Tableau Data Analyst - Pursuing</w:t>
      </w:r>
    </w:p>
    <w:p w14:paraId="12A8F5CB" w14:textId="07795AC2" w:rsidR="007E737C" w:rsidRDefault="00397903">
      <w:pPr>
        <w:numPr>
          <w:ilvl w:val="0"/>
          <w:numId w:val="1"/>
        </w:numPr>
        <w:pBdr>
          <w:top w:val="nil"/>
          <w:left w:val="nil"/>
          <w:bottom w:val="nil"/>
          <w:right w:val="nil"/>
          <w:between w:val="nil"/>
        </w:pBdr>
        <w:spacing w:after="0"/>
        <w:rPr>
          <w:rFonts w:ascii="Verdana" w:eastAsia="Verdana" w:hAnsi="Verdana" w:cs="Verdana"/>
          <w:color w:val="000000"/>
          <w:sz w:val="18"/>
          <w:szCs w:val="18"/>
        </w:rPr>
      </w:pPr>
      <w:r>
        <w:rPr>
          <w:rFonts w:ascii="Verdana" w:eastAsia="Verdana" w:hAnsi="Verdana" w:cs="Verdana"/>
          <w:sz w:val="18"/>
          <w:szCs w:val="18"/>
        </w:rPr>
        <w:t>Tableau Desktop Specialist Certified</w:t>
      </w:r>
      <w:r w:rsidR="00770044">
        <w:rPr>
          <w:rFonts w:ascii="Verdana" w:eastAsia="Verdana" w:hAnsi="Verdana" w:cs="Verdana"/>
          <w:sz w:val="18"/>
          <w:szCs w:val="18"/>
        </w:rPr>
        <w:t xml:space="preserve"> from Tableau</w:t>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r>
      <w:r>
        <w:rPr>
          <w:rFonts w:ascii="Verdana" w:eastAsia="Verdana" w:hAnsi="Verdana" w:cs="Verdana"/>
          <w:sz w:val="18"/>
          <w:szCs w:val="18"/>
        </w:rPr>
        <w:tab/>
        <w:t xml:space="preserve">                  </w:t>
      </w:r>
      <w:r>
        <w:rPr>
          <w:rFonts w:ascii="Verdana" w:eastAsia="Verdana" w:hAnsi="Verdana" w:cs="Verdana"/>
          <w:b/>
          <w:sz w:val="18"/>
          <w:szCs w:val="18"/>
        </w:rPr>
        <w:t>Feb. 2024</w:t>
      </w:r>
    </w:p>
    <w:p w14:paraId="76EA26AA" w14:textId="77777777" w:rsidR="007E737C" w:rsidRDefault="00397903">
      <w:pPr>
        <w:numPr>
          <w:ilvl w:val="0"/>
          <w:numId w:val="1"/>
        </w:numPr>
        <w:pBdr>
          <w:top w:val="nil"/>
          <w:left w:val="nil"/>
          <w:bottom w:val="nil"/>
          <w:right w:val="nil"/>
          <w:between w:val="nil"/>
        </w:pBdr>
        <w:spacing w:after="0"/>
        <w:rPr>
          <w:rFonts w:ascii="Verdana" w:eastAsia="Verdana" w:hAnsi="Verdana" w:cs="Verdana"/>
          <w:color w:val="000000"/>
          <w:sz w:val="18"/>
          <w:szCs w:val="18"/>
        </w:rPr>
      </w:pPr>
      <w:r>
        <w:rPr>
          <w:rFonts w:ascii="Verdana" w:eastAsia="Verdana" w:hAnsi="Verdana" w:cs="Verdana"/>
          <w:color w:val="000000"/>
          <w:sz w:val="18"/>
          <w:szCs w:val="18"/>
        </w:rPr>
        <w:t xml:space="preserve">Infrastructure and Application Modernization with Google Cloud - Coursera                   </w:t>
      </w:r>
      <w:r>
        <w:rPr>
          <w:rFonts w:ascii="Verdana" w:eastAsia="Verdana" w:hAnsi="Verdana" w:cs="Verdana"/>
          <w:b/>
          <w:color w:val="000000"/>
          <w:sz w:val="18"/>
          <w:szCs w:val="18"/>
        </w:rPr>
        <w:t>Feb. 2022</w:t>
      </w:r>
      <w:r>
        <w:rPr>
          <w:rFonts w:ascii="Verdana" w:eastAsia="Verdana" w:hAnsi="Verdana" w:cs="Verdana"/>
          <w:color w:val="000000"/>
          <w:sz w:val="18"/>
          <w:szCs w:val="18"/>
        </w:rPr>
        <w:t xml:space="preserve"> </w:t>
      </w:r>
    </w:p>
    <w:p w14:paraId="0FDA3143" w14:textId="77777777" w:rsidR="007E737C" w:rsidRDefault="00397903">
      <w:pPr>
        <w:numPr>
          <w:ilvl w:val="0"/>
          <w:numId w:val="1"/>
        </w:numPr>
        <w:pBdr>
          <w:top w:val="nil"/>
          <w:left w:val="nil"/>
          <w:bottom w:val="nil"/>
          <w:right w:val="nil"/>
          <w:between w:val="nil"/>
        </w:pBdr>
        <w:spacing w:after="0"/>
        <w:rPr>
          <w:rFonts w:ascii="Verdana" w:eastAsia="Verdana" w:hAnsi="Verdana" w:cs="Verdana"/>
          <w:color w:val="000000"/>
          <w:sz w:val="18"/>
          <w:szCs w:val="18"/>
        </w:rPr>
      </w:pPr>
      <w:r>
        <w:rPr>
          <w:rFonts w:ascii="Verdana" w:eastAsia="Verdana" w:hAnsi="Verdana" w:cs="Verdana"/>
          <w:color w:val="000000"/>
          <w:sz w:val="18"/>
          <w:szCs w:val="18"/>
        </w:rPr>
        <w:t>Google Data Analytics Professional Certificate – Coursera</w:t>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r>
      <w:r>
        <w:rPr>
          <w:rFonts w:ascii="Verdana" w:eastAsia="Verdana" w:hAnsi="Verdana" w:cs="Verdana"/>
          <w:color w:val="000000"/>
          <w:sz w:val="18"/>
          <w:szCs w:val="18"/>
        </w:rPr>
        <w:tab/>
        <w:t xml:space="preserve">      </w:t>
      </w:r>
      <w:r>
        <w:rPr>
          <w:rFonts w:ascii="Verdana" w:eastAsia="Verdana" w:hAnsi="Verdana" w:cs="Verdana"/>
          <w:b/>
          <w:color w:val="000000"/>
          <w:sz w:val="18"/>
          <w:szCs w:val="18"/>
        </w:rPr>
        <w:t>Jan. 2022</w:t>
      </w:r>
      <w:r>
        <w:rPr>
          <w:rFonts w:ascii="Verdana" w:eastAsia="Verdana" w:hAnsi="Verdana" w:cs="Verdana"/>
          <w:color w:val="000000"/>
          <w:sz w:val="18"/>
          <w:szCs w:val="18"/>
        </w:rPr>
        <w:t xml:space="preserve">  </w:t>
      </w:r>
    </w:p>
    <w:p w14:paraId="40A0813A" w14:textId="77777777" w:rsidR="007E737C" w:rsidRDefault="00397903">
      <w:pPr>
        <w:numPr>
          <w:ilvl w:val="0"/>
          <w:numId w:val="1"/>
        </w:numPr>
        <w:pBdr>
          <w:top w:val="nil"/>
          <w:left w:val="nil"/>
          <w:bottom w:val="nil"/>
          <w:right w:val="nil"/>
          <w:between w:val="nil"/>
        </w:pBdr>
        <w:rPr>
          <w:rFonts w:ascii="Verdana" w:eastAsia="Verdana" w:hAnsi="Verdana" w:cs="Verdana"/>
          <w:color w:val="000000"/>
          <w:sz w:val="18"/>
          <w:szCs w:val="18"/>
        </w:rPr>
      </w:pPr>
      <w:r>
        <w:rPr>
          <w:rFonts w:ascii="Verdana" w:eastAsia="Verdana" w:hAnsi="Verdana" w:cs="Verdana"/>
          <w:color w:val="000000"/>
          <w:sz w:val="18"/>
          <w:szCs w:val="18"/>
        </w:rPr>
        <w:t xml:space="preserve">Data Analytics with Tableau - Udemy                                                                         </w:t>
      </w:r>
      <w:r>
        <w:rPr>
          <w:rFonts w:ascii="Verdana" w:eastAsia="Verdana" w:hAnsi="Verdana" w:cs="Verdana"/>
          <w:b/>
          <w:color w:val="000000"/>
          <w:sz w:val="18"/>
          <w:szCs w:val="18"/>
        </w:rPr>
        <w:t>Dec. 2021</w:t>
      </w:r>
    </w:p>
    <w:p w14:paraId="6B5883BE" w14:textId="74A767C0" w:rsidR="007E737C" w:rsidRDefault="00397903">
      <w:pPr>
        <w:rPr>
          <w:rFonts w:ascii="Verdana" w:eastAsia="Verdana" w:hAnsi="Verdana" w:cs="Verdana"/>
          <w:sz w:val="18"/>
          <w:szCs w:val="18"/>
          <w:u w:val="single"/>
        </w:rPr>
      </w:pPr>
      <w:r>
        <w:rPr>
          <w:rFonts w:ascii="Verdana" w:eastAsia="Verdana" w:hAnsi="Verdana" w:cs="Verdana"/>
          <w:b/>
          <w:sz w:val="18"/>
          <w:szCs w:val="18"/>
          <w:u w:val="single"/>
        </w:rPr>
        <w:t xml:space="preserve">Work Experience:     </w:t>
      </w:r>
      <w:r w:rsidR="00C97908">
        <w:rPr>
          <w:rFonts w:ascii="Verdana" w:eastAsia="Verdana" w:hAnsi="Verdana" w:cs="Verdana"/>
          <w:b/>
          <w:sz w:val="18"/>
          <w:szCs w:val="18"/>
          <w:u w:val="single"/>
        </w:rPr>
        <w:t>________________________________________________</w:t>
      </w:r>
      <w:r>
        <w:rPr>
          <w:rFonts w:ascii="Verdana" w:eastAsia="Verdana" w:hAnsi="Verdana" w:cs="Verdana"/>
          <w:b/>
          <w:sz w:val="18"/>
          <w:szCs w:val="18"/>
          <w:u w:val="single"/>
        </w:rPr>
        <w:t xml:space="preserve">       </w:t>
      </w:r>
      <w:r>
        <w:rPr>
          <w:rFonts w:ascii="Verdana" w:eastAsia="Verdana" w:hAnsi="Verdana" w:cs="Verdana"/>
          <w:b/>
          <w:sz w:val="18"/>
          <w:szCs w:val="18"/>
          <w:u w:val="single"/>
        </w:rPr>
        <w:tab/>
      </w:r>
    </w:p>
    <w:p w14:paraId="6FEC40B0" w14:textId="54145C4E" w:rsidR="00F712B2" w:rsidRDefault="00F712B2" w:rsidP="002E6096">
      <w:pPr>
        <w:spacing w:after="0"/>
        <w:rPr>
          <w:rFonts w:ascii="Verdana" w:eastAsia="Verdana" w:hAnsi="Verdana" w:cs="Verdana"/>
          <w:b/>
          <w:sz w:val="18"/>
          <w:szCs w:val="18"/>
        </w:rPr>
      </w:pPr>
      <w:bookmarkStart w:id="0" w:name="_heading=h.r5eleepmkuj" w:colFirst="0" w:colLast="0"/>
      <w:bookmarkEnd w:id="0"/>
      <w:r>
        <w:rPr>
          <w:rFonts w:ascii="Verdana" w:eastAsia="Verdana" w:hAnsi="Verdana" w:cs="Verdana"/>
          <w:b/>
          <w:sz w:val="18"/>
          <w:szCs w:val="18"/>
        </w:rPr>
        <w:t>NXT Partners – Managem</w:t>
      </w:r>
      <w:r w:rsidR="0072436F">
        <w:rPr>
          <w:rFonts w:ascii="Verdana" w:eastAsia="Verdana" w:hAnsi="Verdana" w:cs="Verdana"/>
          <w:b/>
          <w:sz w:val="18"/>
          <w:szCs w:val="18"/>
        </w:rPr>
        <w:t>ent Consultant</w:t>
      </w:r>
      <w:r>
        <w:rPr>
          <w:rFonts w:ascii="Verdana" w:eastAsia="Verdana" w:hAnsi="Verdana" w:cs="Verdana"/>
          <w:b/>
          <w:sz w:val="18"/>
          <w:szCs w:val="18"/>
        </w:rPr>
        <w:t xml:space="preserve">  </w:t>
      </w:r>
      <w:r w:rsidR="002E6096">
        <w:rPr>
          <w:rFonts w:ascii="Verdana" w:eastAsia="Verdana" w:hAnsi="Verdana" w:cs="Verdana"/>
          <w:b/>
          <w:sz w:val="18"/>
          <w:szCs w:val="18"/>
        </w:rPr>
        <w:t xml:space="preserve">                                                </w:t>
      </w:r>
      <w:r w:rsidRPr="002E6096">
        <w:rPr>
          <w:rFonts w:ascii="Verdana" w:eastAsia="Verdana" w:hAnsi="Verdana" w:cs="Verdana"/>
          <w:b/>
          <w:sz w:val="18"/>
          <w:szCs w:val="18"/>
        </w:rPr>
        <w:t>Ju</w:t>
      </w:r>
      <w:r w:rsidR="006F7765">
        <w:rPr>
          <w:rFonts w:ascii="Verdana" w:eastAsia="Verdana" w:hAnsi="Verdana" w:cs="Verdana"/>
          <w:b/>
          <w:sz w:val="18"/>
          <w:szCs w:val="18"/>
        </w:rPr>
        <w:t>ne 2024</w:t>
      </w:r>
      <w:r w:rsidRPr="002E6096">
        <w:rPr>
          <w:rFonts w:ascii="Verdana" w:eastAsia="Verdana" w:hAnsi="Verdana" w:cs="Verdana"/>
          <w:b/>
          <w:sz w:val="18"/>
          <w:szCs w:val="18"/>
        </w:rPr>
        <w:t xml:space="preserve"> </w:t>
      </w:r>
      <w:r w:rsidR="002E6096">
        <w:rPr>
          <w:rFonts w:ascii="Verdana" w:eastAsia="Verdana" w:hAnsi="Verdana" w:cs="Verdana"/>
          <w:b/>
          <w:sz w:val="18"/>
          <w:szCs w:val="18"/>
        </w:rPr>
        <w:t>–</w:t>
      </w:r>
      <w:r w:rsidRPr="002E6096">
        <w:rPr>
          <w:rFonts w:ascii="Verdana" w:eastAsia="Verdana" w:hAnsi="Verdana" w:cs="Verdana"/>
          <w:b/>
          <w:sz w:val="18"/>
          <w:szCs w:val="18"/>
        </w:rPr>
        <w:t xml:space="preserve"> Current</w:t>
      </w:r>
    </w:p>
    <w:p w14:paraId="2E1ABB30" w14:textId="77777777" w:rsidR="00373E5F" w:rsidRPr="00373E5F" w:rsidRDefault="009B235C" w:rsidP="00373E5F">
      <w:pPr>
        <w:pStyle w:val="ListParagraph"/>
        <w:numPr>
          <w:ilvl w:val="0"/>
          <w:numId w:val="7"/>
        </w:numPr>
        <w:spacing w:after="0"/>
        <w:rPr>
          <w:rFonts w:ascii="Verdana" w:eastAsia="Verdana" w:hAnsi="Verdana" w:cs="Verdana"/>
          <w:b/>
          <w:sz w:val="16"/>
          <w:szCs w:val="16"/>
        </w:rPr>
      </w:pPr>
      <w:r w:rsidRPr="00B4520E">
        <w:rPr>
          <w:rFonts w:ascii="Verdana" w:hAnsi="Verdana" w:cs="Arial"/>
          <w:sz w:val="16"/>
          <w:szCs w:val="16"/>
        </w:rPr>
        <w:t>Conduct research activities, including gather</w:t>
      </w:r>
      <w:r w:rsidR="00D47BE9" w:rsidRPr="00B4520E">
        <w:rPr>
          <w:rFonts w:ascii="Verdana" w:hAnsi="Verdana" w:cs="Arial"/>
          <w:sz w:val="16"/>
          <w:szCs w:val="16"/>
        </w:rPr>
        <w:t xml:space="preserve"> </w:t>
      </w:r>
      <w:r w:rsidRPr="00B4520E">
        <w:rPr>
          <w:rFonts w:ascii="Verdana" w:hAnsi="Verdana" w:cs="Arial"/>
          <w:sz w:val="16"/>
          <w:szCs w:val="16"/>
        </w:rPr>
        <w:t xml:space="preserve">data from various sources </w:t>
      </w:r>
      <w:r w:rsidR="00D47BE9" w:rsidRPr="00B4520E">
        <w:rPr>
          <w:rFonts w:ascii="Verdana" w:hAnsi="Verdana" w:cs="Arial"/>
          <w:sz w:val="16"/>
          <w:szCs w:val="16"/>
        </w:rPr>
        <w:t xml:space="preserve">like </w:t>
      </w:r>
      <w:r w:rsidRPr="00B4520E">
        <w:rPr>
          <w:rFonts w:ascii="Verdana" w:hAnsi="Verdana" w:cs="Arial"/>
          <w:sz w:val="16"/>
          <w:szCs w:val="16"/>
        </w:rPr>
        <w:t>industry reports, databases, and online sources</w:t>
      </w:r>
      <w:r w:rsidR="00D47BE9" w:rsidRPr="00B4520E">
        <w:rPr>
          <w:rFonts w:ascii="Verdana" w:hAnsi="Verdana" w:cs="Arial"/>
          <w:sz w:val="16"/>
          <w:szCs w:val="16"/>
        </w:rPr>
        <w:t xml:space="preserve"> and a</w:t>
      </w:r>
      <w:r w:rsidRPr="00B4520E">
        <w:rPr>
          <w:rFonts w:ascii="Verdana" w:hAnsi="Verdana" w:cs="Arial"/>
          <w:sz w:val="16"/>
          <w:szCs w:val="16"/>
        </w:rPr>
        <w:t>nalyze market data using basic statistical techniques or software tools</w:t>
      </w:r>
      <w:r w:rsidR="00D47BE9" w:rsidRPr="00B4520E">
        <w:rPr>
          <w:rFonts w:ascii="Verdana" w:hAnsi="Verdana" w:cs="Arial"/>
          <w:sz w:val="16"/>
          <w:szCs w:val="16"/>
        </w:rPr>
        <w:t>.</w:t>
      </w:r>
    </w:p>
    <w:p w14:paraId="653089D8" w14:textId="685F610A" w:rsidR="00EB6C04" w:rsidRPr="00373E5F" w:rsidRDefault="00EE2A94" w:rsidP="00373E5F">
      <w:pPr>
        <w:pStyle w:val="ListParagraph"/>
        <w:numPr>
          <w:ilvl w:val="0"/>
          <w:numId w:val="7"/>
        </w:numPr>
        <w:spacing w:after="0"/>
        <w:rPr>
          <w:rFonts w:ascii="Verdana" w:eastAsia="Verdana" w:hAnsi="Verdana" w:cs="Verdana"/>
          <w:b/>
          <w:sz w:val="16"/>
          <w:szCs w:val="16"/>
        </w:rPr>
      </w:pPr>
      <w:r w:rsidRPr="00373E5F">
        <w:rPr>
          <w:rFonts w:ascii="Verdana" w:hAnsi="Verdana" w:cs="Arial"/>
          <w:sz w:val="16"/>
          <w:szCs w:val="16"/>
        </w:rPr>
        <w:t>Document research findings</w:t>
      </w:r>
      <w:r w:rsidR="007B54F5" w:rsidRPr="00373E5F">
        <w:rPr>
          <w:rFonts w:ascii="Verdana" w:hAnsi="Verdana" w:cs="Arial"/>
          <w:sz w:val="16"/>
          <w:szCs w:val="16"/>
        </w:rPr>
        <w:t xml:space="preserve"> </w:t>
      </w:r>
      <w:r w:rsidR="00EB6C04" w:rsidRPr="00373E5F">
        <w:rPr>
          <w:rFonts w:ascii="Verdana" w:eastAsia="Verdana" w:hAnsi="Verdana" w:cs="Verdana"/>
          <w:bCs/>
          <w:sz w:val="16"/>
          <w:szCs w:val="16"/>
        </w:rPr>
        <w:t>leading to insights that informed 5+ strategic decisions for</w:t>
      </w:r>
      <w:r w:rsidR="00B56D60" w:rsidRPr="00373E5F">
        <w:rPr>
          <w:rFonts w:ascii="Verdana" w:eastAsia="Verdana" w:hAnsi="Verdana" w:cs="Verdana"/>
          <w:bCs/>
          <w:sz w:val="16"/>
          <w:szCs w:val="16"/>
        </w:rPr>
        <w:t xml:space="preserve"> Virginia</w:t>
      </w:r>
      <w:r w:rsidR="00EB6C04" w:rsidRPr="00373E5F">
        <w:rPr>
          <w:rFonts w:ascii="Verdana" w:eastAsia="Verdana" w:hAnsi="Verdana" w:cs="Verdana"/>
          <w:bCs/>
          <w:sz w:val="16"/>
          <w:szCs w:val="16"/>
        </w:rPr>
        <w:t xml:space="preserve"> state budgeting.</w:t>
      </w:r>
    </w:p>
    <w:p w14:paraId="3B1AE47D" w14:textId="77777777" w:rsidR="00D366B9" w:rsidRPr="00D366B9" w:rsidRDefault="00B4520E" w:rsidP="00584239">
      <w:pPr>
        <w:pStyle w:val="ListParagraph"/>
        <w:numPr>
          <w:ilvl w:val="0"/>
          <w:numId w:val="7"/>
        </w:numPr>
        <w:spacing w:after="0"/>
        <w:rPr>
          <w:rFonts w:ascii="Verdana" w:eastAsia="Verdana" w:hAnsi="Verdana" w:cs="Verdana"/>
          <w:bCs/>
          <w:sz w:val="16"/>
          <w:szCs w:val="16"/>
        </w:rPr>
      </w:pPr>
      <w:r w:rsidRPr="001D0155">
        <w:rPr>
          <w:rFonts w:ascii="Verdana" w:hAnsi="Verdana" w:cs="Arial"/>
          <w:sz w:val="16"/>
          <w:szCs w:val="16"/>
        </w:rPr>
        <w:t>Collect and organize market data into structured databases ensuring data accuracy and completeness.</w:t>
      </w:r>
    </w:p>
    <w:p w14:paraId="47C56BC1" w14:textId="1C27BA18" w:rsidR="00584239" w:rsidRDefault="00137F88" w:rsidP="00584239">
      <w:pPr>
        <w:pStyle w:val="ListParagraph"/>
        <w:numPr>
          <w:ilvl w:val="0"/>
          <w:numId w:val="7"/>
        </w:numPr>
        <w:spacing w:after="0"/>
        <w:rPr>
          <w:rFonts w:ascii="Verdana" w:eastAsia="Verdana" w:hAnsi="Verdana" w:cs="Verdana"/>
          <w:bCs/>
          <w:sz w:val="16"/>
          <w:szCs w:val="16"/>
        </w:rPr>
      </w:pPr>
      <w:r w:rsidRPr="001D0155">
        <w:rPr>
          <w:rFonts w:ascii="Verdana" w:eastAsia="Verdana" w:hAnsi="Verdana" w:cs="Verdana"/>
          <w:bCs/>
          <w:sz w:val="16"/>
          <w:szCs w:val="16"/>
        </w:rPr>
        <w:t xml:space="preserve">Delivered 10+ comprehensive reports </w:t>
      </w:r>
      <w:r w:rsidR="00F91E3A">
        <w:rPr>
          <w:rFonts w:ascii="Verdana" w:eastAsia="Verdana" w:hAnsi="Verdana" w:cs="Verdana"/>
          <w:bCs/>
          <w:sz w:val="16"/>
          <w:szCs w:val="16"/>
        </w:rPr>
        <w:t xml:space="preserve">CEO </w:t>
      </w:r>
      <w:r w:rsidRPr="001D0155">
        <w:rPr>
          <w:rFonts w:ascii="Verdana" w:eastAsia="Verdana" w:hAnsi="Verdana" w:cs="Verdana"/>
          <w:bCs/>
          <w:sz w:val="16"/>
          <w:szCs w:val="16"/>
        </w:rPr>
        <w:t>directly influencing the Virginia fiscal budget for 2024-2026.</w:t>
      </w:r>
    </w:p>
    <w:p w14:paraId="53D7984E" w14:textId="7BD57A65" w:rsidR="00137F88" w:rsidRPr="00584239" w:rsidRDefault="00137F88" w:rsidP="00584239">
      <w:pPr>
        <w:pStyle w:val="ListParagraph"/>
        <w:numPr>
          <w:ilvl w:val="0"/>
          <w:numId w:val="7"/>
        </w:numPr>
        <w:spacing w:after="0"/>
        <w:rPr>
          <w:rFonts w:ascii="Verdana" w:eastAsia="Verdana" w:hAnsi="Verdana" w:cs="Verdana"/>
          <w:bCs/>
          <w:sz w:val="16"/>
          <w:szCs w:val="16"/>
        </w:rPr>
      </w:pPr>
      <w:r w:rsidRPr="00584239">
        <w:rPr>
          <w:rFonts w:ascii="Verdana" w:eastAsia="Verdana" w:hAnsi="Verdana" w:cs="Verdana"/>
          <w:bCs/>
          <w:sz w:val="16"/>
          <w:szCs w:val="16"/>
        </w:rPr>
        <w:t>Facilitated streamlined data analysis processes, contributing to a 15% increase in research efficiency</w:t>
      </w:r>
      <w:r w:rsidRPr="00584239">
        <w:rPr>
          <w:rFonts w:ascii="Verdana" w:eastAsia="Verdana" w:hAnsi="Verdana" w:cs="Verdana"/>
          <w:b/>
          <w:sz w:val="16"/>
          <w:szCs w:val="16"/>
        </w:rPr>
        <w:t>.</w:t>
      </w:r>
    </w:p>
    <w:p w14:paraId="3DC2F7E0" w14:textId="20402CAF" w:rsidR="007E737C" w:rsidRDefault="00397903" w:rsidP="00255FC9">
      <w:pPr>
        <w:spacing w:after="0"/>
        <w:rPr>
          <w:rFonts w:ascii="Verdana" w:eastAsia="Verdana" w:hAnsi="Verdana" w:cs="Verdana"/>
          <w:b/>
          <w:sz w:val="18"/>
          <w:szCs w:val="18"/>
        </w:rPr>
      </w:pPr>
      <w:r>
        <w:rPr>
          <w:rFonts w:ascii="Verdana" w:eastAsia="Verdana" w:hAnsi="Verdana" w:cs="Verdana"/>
          <w:b/>
          <w:sz w:val="18"/>
          <w:szCs w:val="18"/>
        </w:rPr>
        <w:t xml:space="preserve">NSTEM- </w:t>
      </w:r>
      <w:r w:rsidR="0086575D">
        <w:rPr>
          <w:rFonts w:ascii="Verdana" w:eastAsia="Verdana" w:hAnsi="Verdana" w:cs="Verdana"/>
          <w:b/>
          <w:sz w:val="18"/>
          <w:szCs w:val="18"/>
        </w:rPr>
        <w:t>Co-Dire</w:t>
      </w:r>
      <w:r w:rsidR="00BC20F5">
        <w:rPr>
          <w:rFonts w:ascii="Verdana" w:eastAsia="Verdana" w:hAnsi="Verdana" w:cs="Verdana"/>
          <w:b/>
          <w:sz w:val="18"/>
          <w:szCs w:val="18"/>
        </w:rPr>
        <w:t>c</w:t>
      </w:r>
      <w:r w:rsidR="0086575D">
        <w:rPr>
          <w:rFonts w:ascii="Verdana" w:eastAsia="Verdana" w:hAnsi="Verdana" w:cs="Verdana"/>
          <w:b/>
          <w:sz w:val="18"/>
          <w:szCs w:val="18"/>
        </w:rPr>
        <w:t>tor for Data Analyst</w:t>
      </w:r>
      <w:r>
        <w:rPr>
          <w:rFonts w:ascii="Verdana" w:eastAsia="Verdana" w:hAnsi="Verdana" w:cs="Verdana"/>
          <w:b/>
          <w:sz w:val="18"/>
          <w:szCs w:val="18"/>
        </w:rPr>
        <w:t xml:space="preserve"> </w:t>
      </w:r>
      <w:r w:rsidR="0024479C">
        <w:rPr>
          <w:rFonts w:ascii="Verdana" w:eastAsia="Verdana" w:hAnsi="Verdana" w:cs="Verdana"/>
          <w:b/>
          <w:sz w:val="18"/>
          <w:szCs w:val="18"/>
        </w:rPr>
        <w:t>Team</w:t>
      </w:r>
      <w:r>
        <w:rPr>
          <w:rFonts w:ascii="Verdana" w:eastAsia="Verdana" w:hAnsi="Verdana" w:cs="Verdana"/>
          <w:b/>
          <w:sz w:val="18"/>
          <w:szCs w:val="18"/>
        </w:rPr>
        <w:t xml:space="preserve">                                          March 2024 </w:t>
      </w:r>
      <w:r w:rsidR="0024479C">
        <w:rPr>
          <w:rFonts w:ascii="Verdana" w:eastAsia="Verdana" w:hAnsi="Verdana" w:cs="Verdana"/>
          <w:b/>
          <w:sz w:val="18"/>
          <w:szCs w:val="18"/>
        </w:rPr>
        <w:t>–</w:t>
      </w:r>
      <w:r>
        <w:rPr>
          <w:rFonts w:ascii="Verdana" w:eastAsia="Verdana" w:hAnsi="Verdana" w:cs="Verdana"/>
          <w:b/>
          <w:sz w:val="18"/>
          <w:szCs w:val="18"/>
        </w:rPr>
        <w:t xml:space="preserve"> </w:t>
      </w:r>
      <w:r w:rsidR="0024479C">
        <w:rPr>
          <w:rFonts w:ascii="Verdana" w:eastAsia="Verdana" w:hAnsi="Verdana" w:cs="Verdana"/>
          <w:b/>
          <w:sz w:val="18"/>
          <w:szCs w:val="18"/>
        </w:rPr>
        <w:t>Aug 2024</w:t>
      </w:r>
    </w:p>
    <w:p w14:paraId="13DEF4DC" w14:textId="441C1564" w:rsidR="00255FC9" w:rsidRPr="00D47BE9" w:rsidRDefault="00397903" w:rsidP="00255FC9">
      <w:pPr>
        <w:pStyle w:val="ListParagraph"/>
        <w:numPr>
          <w:ilvl w:val="0"/>
          <w:numId w:val="3"/>
        </w:numPr>
        <w:spacing w:after="0"/>
        <w:rPr>
          <w:rFonts w:ascii="Verdana" w:eastAsia="Verdana" w:hAnsi="Verdana" w:cs="Verdana"/>
          <w:bCs/>
          <w:sz w:val="16"/>
          <w:szCs w:val="16"/>
        </w:rPr>
      </w:pPr>
      <w:r w:rsidRPr="00D47BE9">
        <w:rPr>
          <w:rFonts w:ascii="Verdana" w:eastAsia="Verdana" w:hAnsi="Verdana" w:cs="Verdana"/>
          <w:bCs/>
          <w:sz w:val="16"/>
          <w:szCs w:val="16"/>
        </w:rPr>
        <w:t>Scrubbing and organizing</w:t>
      </w:r>
      <w:r w:rsidRPr="00D47BE9">
        <w:rPr>
          <w:rFonts w:ascii="Verdana" w:eastAsia="Verdana" w:hAnsi="Verdana" w:cs="Verdana"/>
          <w:bCs/>
          <w:sz w:val="16"/>
          <w:szCs w:val="16"/>
          <w:highlight w:val="white"/>
        </w:rPr>
        <w:t xml:space="preserve"> data to ensure accuracy, consistency, and completeness</w:t>
      </w:r>
    </w:p>
    <w:p w14:paraId="3422DEC4" w14:textId="08862462" w:rsidR="007E737C" w:rsidRPr="00D47BE9" w:rsidRDefault="00397903" w:rsidP="00255FC9">
      <w:pPr>
        <w:pStyle w:val="ListParagraph"/>
        <w:numPr>
          <w:ilvl w:val="0"/>
          <w:numId w:val="3"/>
        </w:numPr>
        <w:spacing w:after="0"/>
        <w:rPr>
          <w:rFonts w:ascii="Verdana" w:eastAsia="Verdana" w:hAnsi="Verdana" w:cs="Verdana"/>
          <w:bCs/>
          <w:sz w:val="16"/>
          <w:szCs w:val="16"/>
        </w:rPr>
      </w:pPr>
      <w:r w:rsidRPr="00D47BE9">
        <w:rPr>
          <w:rFonts w:ascii="Verdana" w:eastAsia="Verdana" w:hAnsi="Verdana" w:cs="Verdana"/>
          <w:bCs/>
          <w:sz w:val="16"/>
          <w:szCs w:val="16"/>
          <w:highlight w:val="white"/>
        </w:rPr>
        <w:t>Utilizing statistical and analytical methods to analyze data, recognize patterns, trends, and correlations, and derive actionable insights</w:t>
      </w:r>
      <w:r w:rsidR="00D366B9">
        <w:rPr>
          <w:rFonts w:ascii="Verdana" w:eastAsia="Verdana" w:hAnsi="Verdana" w:cs="Verdana"/>
          <w:bCs/>
          <w:sz w:val="16"/>
          <w:szCs w:val="16"/>
        </w:rPr>
        <w:t>.</w:t>
      </w:r>
    </w:p>
    <w:p w14:paraId="1DD2A1F8" w14:textId="5F9D749A" w:rsidR="00884474" w:rsidRPr="00D47BE9" w:rsidRDefault="00884474" w:rsidP="00255FC9">
      <w:pPr>
        <w:pStyle w:val="ListParagraph"/>
        <w:numPr>
          <w:ilvl w:val="0"/>
          <w:numId w:val="3"/>
        </w:numPr>
        <w:spacing w:after="0"/>
        <w:rPr>
          <w:rFonts w:ascii="Verdana" w:eastAsia="Verdana" w:hAnsi="Verdana" w:cs="Verdana"/>
          <w:bCs/>
          <w:sz w:val="16"/>
          <w:szCs w:val="16"/>
        </w:rPr>
      </w:pPr>
      <w:r w:rsidRPr="00D47BE9">
        <w:rPr>
          <w:rFonts w:ascii="Verdana" w:eastAsia="Verdana" w:hAnsi="Verdana" w:cs="Verdana"/>
          <w:bCs/>
          <w:sz w:val="16"/>
          <w:szCs w:val="16"/>
        </w:rPr>
        <w:t>Managing interns on the data analyst, character development, and social media team.</w:t>
      </w:r>
    </w:p>
    <w:p w14:paraId="760DEAA7" w14:textId="77777777" w:rsidR="00011474" w:rsidRDefault="00397903" w:rsidP="00011474">
      <w:pPr>
        <w:spacing w:after="0"/>
        <w:rPr>
          <w:rFonts w:ascii="Verdana" w:eastAsia="Verdana" w:hAnsi="Verdana" w:cs="Verdana"/>
          <w:b/>
          <w:sz w:val="18"/>
          <w:szCs w:val="18"/>
        </w:rPr>
      </w:pPr>
      <w:bookmarkStart w:id="1" w:name="_heading=h.qapvr1v5dben" w:colFirst="0" w:colLast="0"/>
      <w:bookmarkEnd w:id="1"/>
      <w:r w:rsidRPr="00255FC9">
        <w:rPr>
          <w:rFonts w:ascii="Verdana" w:eastAsia="Verdana" w:hAnsi="Verdana" w:cs="Verdana"/>
          <w:b/>
          <w:sz w:val="18"/>
          <w:szCs w:val="18"/>
        </w:rPr>
        <w:t xml:space="preserve">IBIP - Special Projects/Assistant to Nigerian Partnership Chair  </w:t>
      </w:r>
      <w:r w:rsidR="00255FC9">
        <w:rPr>
          <w:rFonts w:ascii="Verdana" w:eastAsia="Verdana" w:hAnsi="Verdana" w:cs="Verdana"/>
          <w:b/>
          <w:sz w:val="18"/>
          <w:szCs w:val="18"/>
        </w:rPr>
        <w:t xml:space="preserve">        </w:t>
      </w:r>
      <w:r w:rsidRPr="00255FC9">
        <w:rPr>
          <w:rFonts w:ascii="Verdana" w:eastAsia="Verdana" w:hAnsi="Verdana" w:cs="Verdana"/>
          <w:b/>
          <w:sz w:val="18"/>
          <w:szCs w:val="18"/>
        </w:rPr>
        <w:t>Nov. 2017 – June 2019</w:t>
      </w:r>
    </w:p>
    <w:p w14:paraId="5AAA514B" w14:textId="77777777" w:rsidR="007B54F5" w:rsidRPr="007B54F5" w:rsidRDefault="00397903" w:rsidP="007B54F5">
      <w:pPr>
        <w:pStyle w:val="ListParagraph"/>
        <w:numPr>
          <w:ilvl w:val="0"/>
          <w:numId w:val="8"/>
        </w:numPr>
        <w:spacing w:after="0"/>
        <w:rPr>
          <w:rFonts w:ascii="Verdana" w:eastAsia="Verdana" w:hAnsi="Verdana" w:cs="Verdana"/>
          <w:b/>
          <w:sz w:val="18"/>
          <w:szCs w:val="18"/>
        </w:rPr>
      </w:pPr>
      <w:r w:rsidRPr="007B54F5">
        <w:rPr>
          <w:rFonts w:ascii="Verdana" w:eastAsia="Verdana" w:hAnsi="Verdana" w:cs="Verdana"/>
          <w:bCs/>
          <w:sz w:val="16"/>
          <w:szCs w:val="16"/>
        </w:rPr>
        <w:t>Assisted orphan care</w:t>
      </w:r>
      <w:r w:rsidRPr="007B54F5">
        <w:rPr>
          <w:rFonts w:ascii="Verdana" w:eastAsia="Verdana" w:hAnsi="Verdana" w:cs="Verdana"/>
          <w:bCs/>
          <w:color w:val="000000"/>
          <w:sz w:val="16"/>
          <w:szCs w:val="16"/>
        </w:rPr>
        <w:t xml:space="preserve"> facilities by raising money to acquire technology for orphans in Abuja, Nigeria, through frequent principal collaboration and consultatio</w:t>
      </w:r>
      <w:r w:rsidR="00011474" w:rsidRPr="007B54F5">
        <w:rPr>
          <w:rFonts w:ascii="Verdana" w:eastAsia="Verdana" w:hAnsi="Verdana" w:cs="Verdana"/>
          <w:bCs/>
          <w:color w:val="000000"/>
          <w:sz w:val="16"/>
          <w:szCs w:val="16"/>
        </w:rPr>
        <w:t xml:space="preserve">n. </w:t>
      </w:r>
    </w:p>
    <w:p w14:paraId="3407DB3B" w14:textId="5130DD65" w:rsidR="007E737C" w:rsidRPr="004F0F94" w:rsidRDefault="00397903" w:rsidP="007B54F5">
      <w:pPr>
        <w:pStyle w:val="ListParagraph"/>
        <w:numPr>
          <w:ilvl w:val="0"/>
          <w:numId w:val="8"/>
        </w:numPr>
        <w:spacing w:after="0"/>
        <w:rPr>
          <w:rFonts w:ascii="Verdana" w:eastAsia="Verdana" w:hAnsi="Verdana" w:cs="Verdana"/>
          <w:b/>
          <w:sz w:val="18"/>
          <w:szCs w:val="18"/>
        </w:rPr>
      </w:pPr>
      <w:r w:rsidRPr="007B54F5">
        <w:rPr>
          <w:rFonts w:ascii="Verdana" w:eastAsia="Verdana" w:hAnsi="Verdana" w:cs="Verdana"/>
          <w:bCs/>
          <w:color w:val="000000"/>
          <w:sz w:val="16"/>
          <w:szCs w:val="16"/>
        </w:rPr>
        <w:t>Planned, administered, and controlled budgets to produce financial reports using Excel and also created dashboards and queries for incoming data</w:t>
      </w:r>
      <w:r w:rsidR="00011474" w:rsidRPr="007B54F5">
        <w:rPr>
          <w:rFonts w:ascii="Verdana" w:eastAsia="Verdana" w:hAnsi="Verdana" w:cs="Verdana"/>
          <w:bCs/>
          <w:color w:val="000000"/>
          <w:sz w:val="16"/>
          <w:szCs w:val="16"/>
        </w:rPr>
        <w:t>.</w:t>
      </w:r>
    </w:p>
    <w:p w14:paraId="5A834EAC" w14:textId="77777777" w:rsidR="004F0F94" w:rsidRDefault="004F0F94" w:rsidP="004F0F94">
      <w:pPr>
        <w:spacing w:after="0"/>
        <w:rPr>
          <w:rFonts w:ascii="Verdana" w:eastAsia="Verdana" w:hAnsi="Verdana" w:cs="Verdana"/>
          <w:b/>
          <w:sz w:val="18"/>
          <w:szCs w:val="18"/>
        </w:rPr>
      </w:pPr>
    </w:p>
    <w:p w14:paraId="6BC0309D" w14:textId="77777777" w:rsidR="004F0F94" w:rsidRDefault="004F0F94" w:rsidP="004F0F94">
      <w:pPr>
        <w:rPr>
          <w:rFonts w:ascii="Verdana" w:eastAsia="Verdana" w:hAnsi="Verdana" w:cs="Verdana"/>
          <w:b/>
          <w:sz w:val="18"/>
          <w:szCs w:val="18"/>
        </w:rPr>
      </w:pPr>
      <w:r>
        <w:rPr>
          <w:rFonts w:ascii="Verdana" w:eastAsia="Verdana" w:hAnsi="Verdana" w:cs="Verdana"/>
          <w:b/>
          <w:sz w:val="18"/>
          <w:szCs w:val="18"/>
          <w:u w:val="single"/>
        </w:rPr>
        <w:t xml:space="preserve">Projects:                                                                                                                                 </w:t>
      </w:r>
      <w:r>
        <w:rPr>
          <w:rFonts w:ascii="Verdana" w:eastAsia="Verdana" w:hAnsi="Verdana" w:cs="Verdana"/>
          <w:b/>
          <w:sz w:val="18"/>
          <w:szCs w:val="18"/>
          <w:u w:val="single"/>
        </w:rPr>
        <w:tab/>
      </w:r>
    </w:p>
    <w:p w14:paraId="4715EED8" w14:textId="77777777" w:rsidR="004F0F94" w:rsidRDefault="004F0F94" w:rsidP="004F0F94">
      <w:pPr>
        <w:rPr>
          <w:rFonts w:ascii="Verdana" w:eastAsia="Verdana" w:hAnsi="Verdana" w:cs="Verdana"/>
          <w:sz w:val="18"/>
          <w:szCs w:val="18"/>
        </w:rPr>
      </w:pPr>
      <w:r>
        <w:rPr>
          <w:rFonts w:ascii="Verdana" w:eastAsia="Verdana" w:hAnsi="Verdana" w:cs="Verdana"/>
          <w:b/>
          <w:sz w:val="18"/>
          <w:szCs w:val="18"/>
        </w:rPr>
        <w:t>Company: Green Destinations</w:t>
      </w:r>
      <w:r>
        <w:rPr>
          <w:rFonts w:ascii="Verdana" w:eastAsia="Verdana" w:hAnsi="Verdana" w:cs="Verdana"/>
          <w:sz w:val="18"/>
          <w:szCs w:val="18"/>
        </w:rPr>
        <w:t xml:space="preserve"> – </w:t>
      </w:r>
      <w:r>
        <w:rPr>
          <w:rFonts w:ascii="Verdana" w:eastAsia="Verdana" w:hAnsi="Verdana" w:cs="Verdana"/>
          <w:b/>
          <w:sz w:val="18"/>
          <w:szCs w:val="18"/>
        </w:rPr>
        <w:t>Tableau</w:t>
      </w:r>
      <w:r>
        <w:rPr>
          <w:rFonts w:ascii="Verdana" w:eastAsia="Verdana" w:hAnsi="Verdana" w:cs="Verdana"/>
          <w:sz w:val="18"/>
          <w:szCs w:val="18"/>
        </w:rPr>
        <w:t xml:space="preserve"> </w:t>
      </w:r>
      <w:r>
        <w:rPr>
          <w:rFonts w:ascii="Verdana" w:eastAsia="Verdana" w:hAnsi="Verdana" w:cs="Verdana"/>
          <w:b/>
          <w:sz w:val="18"/>
          <w:szCs w:val="18"/>
        </w:rPr>
        <w:t>project</w:t>
      </w:r>
      <w:r>
        <w:rPr>
          <w:rFonts w:ascii="Verdana" w:eastAsia="Verdana" w:hAnsi="Verdana" w:cs="Verdana"/>
          <w:sz w:val="18"/>
          <w:szCs w:val="18"/>
        </w:rPr>
        <w:t xml:space="preserve"> – Created interactive dashboard and charts to highlight census data of employees count by age, income and years of experience, attrition rate and job satisfaction which help organization understand trends, patterns, and relationships in the data. </w:t>
      </w:r>
    </w:p>
    <w:p w14:paraId="2F78BF65" w14:textId="77777777" w:rsidR="004F0F94" w:rsidRDefault="004F0F94" w:rsidP="004F0F94">
      <w:pPr>
        <w:rPr>
          <w:rFonts w:ascii="Verdana" w:eastAsia="Verdana" w:hAnsi="Verdana" w:cs="Verdana"/>
          <w:sz w:val="18"/>
          <w:szCs w:val="18"/>
        </w:rPr>
      </w:pPr>
      <w:hyperlink r:id="rId9">
        <w:r>
          <w:rPr>
            <w:rFonts w:ascii="Verdana" w:eastAsia="Verdana" w:hAnsi="Verdana" w:cs="Verdana"/>
            <w:color w:val="0563C1"/>
            <w:sz w:val="18"/>
            <w:szCs w:val="18"/>
            <w:u w:val="single"/>
          </w:rPr>
          <w:t xml:space="preserve">Green Destinations - HR Analytics Project Link </w:t>
        </w:r>
      </w:hyperlink>
    </w:p>
    <w:p w14:paraId="465340E2" w14:textId="77777777" w:rsidR="004F0F94" w:rsidRDefault="004F0F94" w:rsidP="004F0F94">
      <w:pPr>
        <w:rPr>
          <w:rFonts w:ascii="Verdana" w:eastAsia="Verdana" w:hAnsi="Verdana" w:cs="Verdana"/>
          <w:sz w:val="18"/>
          <w:szCs w:val="18"/>
        </w:rPr>
      </w:pPr>
      <w:r>
        <w:rPr>
          <w:rFonts w:ascii="Verdana" w:eastAsia="Verdana" w:hAnsi="Verdana" w:cs="Verdana"/>
          <w:b/>
          <w:sz w:val="18"/>
          <w:szCs w:val="18"/>
        </w:rPr>
        <w:t>Company: The real Canadian superstore</w:t>
      </w:r>
      <w:r>
        <w:rPr>
          <w:rFonts w:ascii="Verdana" w:eastAsia="Verdana" w:hAnsi="Verdana" w:cs="Verdana"/>
          <w:sz w:val="18"/>
          <w:szCs w:val="18"/>
        </w:rPr>
        <w:t xml:space="preserve"> – </w:t>
      </w:r>
      <w:r>
        <w:rPr>
          <w:rFonts w:ascii="Verdana" w:eastAsia="Verdana" w:hAnsi="Verdana" w:cs="Verdana"/>
          <w:b/>
          <w:sz w:val="18"/>
          <w:szCs w:val="18"/>
        </w:rPr>
        <w:t>Tableau</w:t>
      </w:r>
      <w:r>
        <w:rPr>
          <w:rFonts w:ascii="Verdana" w:eastAsia="Verdana" w:hAnsi="Verdana" w:cs="Verdana"/>
          <w:sz w:val="18"/>
          <w:szCs w:val="18"/>
        </w:rPr>
        <w:t xml:space="preserve"> </w:t>
      </w:r>
      <w:r>
        <w:rPr>
          <w:rFonts w:ascii="Verdana" w:eastAsia="Verdana" w:hAnsi="Verdana" w:cs="Verdana"/>
          <w:b/>
          <w:sz w:val="18"/>
          <w:szCs w:val="18"/>
        </w:rPr>
        <w:t>project</w:t>
      </w:r>
      <w:r>
        <w:rPr>
          <w:rFonts w:ascii="Verdana" w:eastAsia="Verdana" w:hAnsi="Verdana" w:cs="Verdana"/>
          <w:sz w:val="18"/>
          <w:szCs w:val="18"/>
        </w:rPr>
        <w:t xml:space="preserve"> - Created a visual dashboard which includes scatter plots and bar charts to provide comprehensive view of various sub-categories of products sales by month, sales by different agents, and calculates growth rate in sales per year. </w:t>
      </w:r>
    </w:p>
    <w:p w14:paraId="02ED0AFA" w14:textId="77777777" w:rsidR="004F0F94" w:rsidRDefault="004F0F94" w:rsidP="004F0F94">
      <w:pPr>
        <w:rPr>
          <w:rFonts w:ascii="Verdana" w:eastAsia="Verdana" w:hAnsi="Verdana" w:cs="Verdana"/>
          <w:sz w:val="18"/>
          <w:szCs w:val="18"/>
          <w:u w:val="single"/>
        </w:rPr>
      </w:pPr>
      <w:hyperlink r:id="rId10">
        <w:r>
          <w:rPr>
            <w:rFonts w:ascii="Verdana" w:eastAsia="Verdana" w:hAnsi="Verdana" w:cs="Verdana"/>
            <w:color w:val="0563C1"/>
            <w:sz w:val="18"/>
            <w:szCs w:val="18"/>
            <w:u w:val="single"/>
          </w:rPr>
          <w:t>The Real Canadian Superstore - Sales Analytic Project Link</w:t>
        </w:r>
      </w:hyperlink>
      <w:r>
        <w:rPr>
          <w:rFonts w:ascii="Verdana" w:eastAsia="Verdana" w:hAnsi="Verdana" w:cs="Verdana"/>
          <w:sz w:val="18"/>
          <w:szCs w:val="18"/>
        </w:rPr>
        <w:t xml:space="preserve"> </w:t>
      </w:r>
      <w:r>
        <w:rPr>
          <w:rFonts w:ascii="Verdana" w:eastAsia="Verdana" w:hAnsi="Verdana" w:cs="Verdana"/>
          <w:sz w:val="18"/>
          <w:szCs w:val="18"/>
          <w:u w:val="single"/>
        </w:rPr>
        <w:t xml:space="preserve"> </w:t>
      </w:r>
    </w:p>
    <w:p w14:paraId="5ACAC95F" w14:textId="77777777" w:rsidR="004F0F94" w:rsidRDefault="004F0F94" w:rsidP="004F0F94">
      <w:pPr>
        <w:rPr>
          <w:rFonts w:ascii="Verdana" w:eastAsia="Verdana" w:hAnsi="Verdana" w:cs="Verdana"/>
          <w:b/>
          <w:sz w:val="18"/>
          <w:szCs w:val="18"/>
        </w:rPr>
      </w:pPr>
      <w:r>
        <w:rPr>
          <w:rFonts w:ascii="Verdana" w:eastAsia="Verdana" w:hAnsi="Verdana" w:cs="Verdana"/>
          <w:b/>
          <w:sz w:val="18"/>
          <w:szCs w:val="18"/>
        </w:rPr>
        <w:t>Company:</w:t>
      </w:r>
      <w:r>
        <w:rPr>
          <w:rFonts w:ascii="Verdana" w:eastAsia="Verdana" w:hAnsi="Verdana" w:cs="Verdana"/>
          <w:sz w:val="18"/>
          <w:szCs w:val="18"/>
        </w:rPr>
        <w:t xml:space="preserve"> </w:t>
      </w:r>
      <w:r>
        <w:rPr>
          <w:rFonts w:ascii="Verdana" w:eastAsia="Verdana" w:hAnsi="Verdana" w:cs="Verdana"/>
          <w:b/>
          <w:sz w:val="18"/>
          <w:szCs w:val="18"/>
        </w:rPr>
        <w:t xml:space="preserve">Discount Mart - </w:t>
      </w:r>
      <w:r>
        <w:rPr>
          <w:b/>
        </w:rPr>
        <w:t>Tableau Project</w:t>
      </w:r>
      <w:r>
        <w:rPr>
          <w:rFonts w:ascii="Verdana" w:eastAsia="Verdana" w:hAnsi="Verdana" w:cs="Verdana"/>
          <w:b/>
          <w:sz w:val="18"/>
          <w:szCs w:val="18"/>
        </w:rPr>
        <w:t xml:space="preserve"> – </w:t>
      </w:r>
      <w:r>
        <w:rPr>
          <w:rFonts w:ascii="Verdana" w:eastAsia="Verdana" w:hAnsi="Verdana" w:cs="Verdana"/>
          <w:sz w:val="18"/>
          <w:szCs w:val="18"/>
        </w:rPr>
        <w:t>Designed dashboard to show the distribution of product sales across the nation using geographical maps, scatter plots and bar charts which helped users quickly see which regions or states have high or low sales and identify any patterns or trends.</w:t>
      </w:r>
    </w:p>
    <w:p w14:paraId="6DF504A5" w14:textId="48117C42" w:rsidR="004F0F94" w:rsidRPr="004F0F94" w:rsidRDefault="004F0F94" w:rsidP="004F0F94">
      <w:pPr>
        <w:rPr>
          <w:rFonts w:ascii="Verdana" w:eastAsia="Verdana" w:hAnsi="Verdana" w:cs="Verdana"/>
          <w:sz w:val="18"/>
          <w:szCs w:val="18"/>
        </w:rPr>
      </w:pPr>
      <w:hyperlink r:id="rId11">
        <w:r>
          <w:rPr>
            <w:rFonts w:ascii="Verdana" w:eastAsia="Verdana" w:hAnsi="Verdana" w:cs="Verdana"/>
            <w:color w:val="0563C1"/>
            <w:sz w:val="18"/>
            <w:szCs w:val="18"/>
            <w:u w:val="single"/>
          </w:rPr>
          <w:t>Discount Mart - Sales Analytics Project Link</w:t>
        </w:r>
      </w:hyperlink>
      <w:r>
        <w:rPr>
          <w:rFonts w:ascii="Verdana" w:eastAsia="Verdana" w:hAnsi="Verdana" w:cs="Verdana"/>
          <w:sz w:val="18"/>
          <w:szCs w:val="18"/>
        </w:rPr>
        <w:t xml:space="preserve"> </w:t>
      </w:r>
    </w:p>
    <w:sectPr w:rsidR="004F0F94" w:rsidRPr="004F0F94">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C8B10" w14:textId="77777777" w:rsidR="00C44B9F" w:rsidRDefault="00C44B9F">
      <w:pPr>
        <w:spacing w:after="0" w:line="240" w:lineRule="auto"/>
      </w:pPr>
      <w:r>
        <w:separator/>
      </w:r>
    </w:p>
  </w:endnote>
  <w:endnote w:type="continuationSeparator" w:id="0">
    <w:p w14:paraId="55BE8C7E" w14:textId="77777777" w:rsidR="00C44B9F" w:rsidRDefault="00C44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9285" w14:textId="77777777" w:rsidR="00C44B9F" w:rsidRDefault="00C44B9F">
      <w:pPr>
        <w:spacing w:after="0" w:line="240" w:lineRule="auto"/>
      </w:pPr>
      <w:r>
        <w:separator/>
      </w:r>
    </w:p>
  </w:footnote>
  <w:footnote w:type="continuationSeparator" w:id="0">
    <w:p w14:paraId="5E4C4D03" w14:textId="77777777" w:rsidR="00C44B9F" w:rsidRDefault="00C44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BB88" w14:textId="77777777" w:rsidR="007E737C" w:rsidRDefault="00397903">
    <w:pPr>
      <w:ind w:left="9360"/>
      <w:jc w:val="center"/>
    </w:pPr>
    <w:bookmarkStart w:id="2" w:name="_heading=h.wqs6py9gbw2x" w:colFirst="0" w:colLast="0"/>
    <w:bookmarkEnd w:id="2"/>
    <w:r>
      <w:rPr>
        <w:rFonts w:ascii="Verdana" w:eastAsia="Verdana" w:hAnsi="Verdana" w:cs="Verdana"/>
        <w:b/>
        <w:noProof/>
        <w:sz w:val="20"/>
        <w:szCs w:val="20"/>
      </w:rPr>
      <w:drawing>
        <wp:inline distT="114300" distB="114300" distL="114300" distR="114300" wp14:anchorId="75F7FA9C" wp14:editId="45561C05">
          <wp:extent cx="464353" cy="46435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64353" cy="4643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ED5"/>
    <w:multiLevelType w:val="multilevel"/>
    <w:tmpl w:val="269A46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0A076B8"/>
    <w:multiLevelType w:val="hybridMultilevel"/>
    <w:tmpl w:val="7C10F778"/>
    <w:lvl w:ilvl="0" w:tplc="04090001">
      <w:start w:val="1"/>
      <w:numFmt w:val="bullet"/>
      <w:lvlText w:val=""/>
      <w:lvlJc w:val="left"/>
      <w:pPr>
        <w:ind w:left="3860" w:hanging="360"/>
      </w:pPr>
      <w:rPr>
        <w:rFonts w:ascii="Symbol" w:hAnsi="Symbol" w:hint="default"/>
      </w:rPr>
    </w:lvl>
    <w:lvl w:ilvl="1" w:tplc="04090003" w:tentative="1">
      <w:start w:val="1"/>
      <w:numFmt w:val="bullet"/>
      <w:lvlText w:val="o"/>
      <w:lvlJc w:val="left"/>
      <w:pPr>
        <w:ind w:left="4580" w:hanging="360"/>
      </w:pPr>
      <w:rPr>
        <w:rFonts w:ascii="Courier New" w:hAnsi="Courier New" w:cs="Courier New" w:hint="default"/>
      </w:rPr>
    </w:lvl>
    <w:lvl w:ilvl="2" w:tplc="04090005" w:tentative="1">
      <w:start w:val="1"/>
      <w:numFmt w:val="bullet"/>
      <w:lvlText w:val=""/>
      <w:lvlJc w:val="left"/>
      <w:pPr>
        <w:ind w:left="5300" w:hanging="360"/>
      </w:pPr>
      <w:rPr>
        <w:rFonts w:ascii="Wingdings" w:hAnsi="Wingdings" w:hint="default"/>
      </w:rPr>
    </w:lvl>
    <w:lvl w:ilvl="3" w:tplc="04090001" w:tentative="1">
      <w:start w:val="1"/>
      <w:numFmt w:val="bullet"/>
      <w:lvlText w:val=""/>
      <w:lvlJc w:val="left"/>
      <w:pPr>
        <w:ind w:left="6020" w:hanging="360"/>
      </w:pPr>
      <w:rPr>
        <w:rFonts w:ascii="Symbol" w:hAnsi="Symbol" w:hint="default"/>
      </w:rPr>
    </w:lvl>
    <w:lvl w:ilvl="4" w:tplc="04090003" w:tentative="1">
      <w:start w:val="1"/>
      <w:numFmt w:val="bullet"/>
      <w:lvlText w:val="o"/>
      <w:lvlJc w:val="left"/>
      <w:pPr>
        <w:ind w:left="6740" w:hanging="360"/>
      </w:pPr>
      <w:rPr>
        <w:rFonts w:ascii="Courier New" w:hAnsi="Courier New" w:cs="Courier New" w:hint="default"/>
      </w:rPr>
    </w:lvl>
    <w:lvl w:ilvl="5" w:tplc="04090005" w:tentative="1">
      <w:start w:val="1"/>
      <w:numFmt w:val="bullet"/>
      <w:lvlText w:val=""/>
      <w:lvlJc w:val="left"/>
      <w:pPr>
        <w:ind w:left="7460" w:hanging="360"/>
      </w:pPr>
      <w:rPr>
        <w:rFonts w:ascii="Wingdings" w:hAnsi="Wingdings" w:hint="default"/>
      </w:rPr>
    </w:lvl>
    <w:lvl w:ilvl="6" w:tplc="04090001" w:tentative="1">
      <w:start w:val="1"/>
      <w:numFmt w:val="bullet"/>
      <w:lvlText w:val=""/>
      <w:lvlJc w:val="left"/>
      <w:pPr>
        <w:ind w:left="8180" w:hanging="360"/>
      </w:pPr>
      <w:rPr>
        <w:rFonts w:ascii="Symbol" w:hAnsi="Symbol" w:hint="default"/>
      </w:rPr>
    </w:lvl>
    <w:lvl w:ilvl="7" w:tplc="04090003" w:tentative="1">
      <w:start w:val="1"/>
      <w:numFmt w:val="bullet"/>
      <w:lvlText w:val="o"/>
      <w:lvlJc w:val="left"/>
      <w:pPr>
        <w:ind w:left="8900" w:hanging="360"/>
      </w:pPr>
      <w:rPr>
        <w:rFonts w:ascii="Courier New" w:hAnsi="Courier New" w:cs="Courier New" w:hint="default"/>
      </w:rPr>
    </w:lvl>
    <w:lvl w:ilvl="8" w:tplc="04090005" w:tentative="1">
      <w:start w:val="1"/>
      <w:numFmt w:val="bullet"/>
      <w:lvlText w:val=""/>
      <w:lvlJc w:val="left"/>
      <w:pPr>
        <w:ind w:left="9620" w:hanging="360"/>
      </w:pPr>
      <w:rPr>
        <w:rFonts w:ascii="Wingdings" w:hAnsi="Wingdings" w:hint="default"/>
      </w:rPr>
    </w:lvl>
  </w:abstractNum>
  <w:abstractNum w:abstractNumId="2" w15:restartNumberingAfterBreak="0">
    <w:nsid w:val="27F4641C"/>
    <w:multiLevelType w:val="hybridMultilevel"/>
    <w:tmpl w:val="B488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A6182"/>
    <w:multiLevelType w:val="hybridMultilevel"/>
    <w:tmpl w:val="079A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4A3C50"/>
    <w:multiLevelType w:val="hybridMultilevel"/>
    <w:tmpl w:val="1F96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A0360B"/>
    <w:multiLevelType w:val="hybridMultilevel"/>
    <w:tmpl w:val="0566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E13A93"/>
    <w:multiLevelType w:val="multilevel"/>
    <w:tmpl w:val="A2DECE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FEB59A7"/>
    <w:multiLevelType w:val="hybridMultilevel"/>
    <w:tmpl w:val="47CA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008407">
    <w:abstractNumId w:val="6"/>
  </w:num>
  <w:num w:numId="2" w16cid:durableId="1332180084">
    <w:abstractNumId w:val="0"/>
  </w:num>
  <w:num w:numId="3" w16cid:durableId="1656488426">
    <w:abstractNumId w:val="2"/>
  </w:num>
  <w:num w:numId="4" w16cid:durableId="1958683488">
    <w:abstractNumId w:val="5"/>
  </w:num>
  <w:num w:numId="5" w16cid:durableId="1460877500">
    <w:abstractNumId w:val="4"/>
  </w:num>
  <w:num w:numId="6" w16cid:durableId="1726371669">
    <w:abstractNumId w:val="1"/>
  </w:num>
  <w:num w:numId="7" w16cid:durableId="543952474">
    <w:abstractNumId w:val="3"/>
  </w:num>
  <w:num w:numId="8" w16cid:durableId="16994315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37C"/>
    <w:rsid w:val="00003675"/>
    <w:rsid w:val="00011474"/>
    <w:rsid w:val="000162A9"/>
    <w:rsid w:val="0003300F"/>
    <w:rsid w:val="00114671"/>
    <w:rsid w:val="001170CF"/>
    <w:rsid w:val="00137F88"/>
    <w:rsid w:val="00195758"/>
    <w:rsid w:val="001D0155"/>
    <w:rsid w:val="0021184A"/>
    <w:rsid w:val="00236E86"/>
    <w:rsid w:val="0024479C"/>
    <w:rsid w:val="00255FC9"/>
    <w:rsid w:val="00260D98"/>
    <w:rsid w:val="002A7102"/>
    <w:rsid w:val="002C17D4"/>
    <w:rsid w:val="002C2F89"/>
    <w:rsid w:val="002E6096"/>
    <w:rsid w:val="00361541"/>
    <w:rsid w:val="003622C5"/>
    <w:rsid w:val="00373E5F"/>
    <w:rsid w:val="00387A39"/>
    <w:rsid w:val="00397903"/>
    <w:rsid w:val="00497152"/>
    <w:rsid w:val="004F0F94"/>
    <w:rsid w:val="00534868"/>
    <w:rsid w:val="00584239"/>
    <w:rsid w:val="005A5738"/>
    <w:rsid w:val="00610A20"/>
    <w:rsid w:val="006600A9"/>
    <w:rsid w:val="00684C59"/>
    <w:rsid w:val="006F7765"/>
    <w:rsid w:val="0072436F"/>
    <w:rsid w:val="00770044"/>
    <w:rsid w:val="007B54F5"/>
    <w:rsid w:val="007E46C2"/>
    <w:rsid w:val="007E737C"/>
    <w:rsid w:val="0086575D"/>
    <w:rsid w:val="008761FF"/>
    <w:rsid w:val="00884474"/>
    <w:rsid w:val="00980436"/>
    <w:rsid w:val="009B235C"/>
    <w:rsid w:val="009B6A0C"/>
    <w:rsid w:val="009D158C"/>
    <w:rsid w:val="00A44E89"/>
    <w:rsid w:val="00AC29E9"/>
    <w:rsid w:val="00AF04F5"/>
    <w:rsid w:val="00B121EE"/>
    <w:rsid w:val="00B4520E"/>
    <w:rsid w:val="00B56D60"/>
    <w:rsid w:val="00BC20F5"/>
    <w:rsid w:val="00C44B9F"/>
    <w:rsid w:val="00C674F8"/>
    <w:rsid w:val="00C97908"/>
    <w:rsid w:val="00CE4C87"/>
    <w:rsid w:val="00D366B9"/>
    <w:rsid w:val="00D44D48"/>
    <w:rsid w:val="00D47BE9"/>
    <w:rsid w:val="00D67C02"/>
    <w:rsid w:val="00DD283C"/>
    <w:rsid w:val="00E95809"/>
    <w:rsid w:val="00EB6C04"/>
    <w:rsid w:val="00EE2A94"/>
    <w:rsid w:val="00F10843"/>
    <w:rsid w:val="00F712B2"/>
    <w:rsid w:val="00F91E3A"/>
    <w:rsid w:val="00F97F0D"/>
    <w:rsid w:val="00FF1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7FE9"/>
  <w15:docId w15:val="{88CE8907-4795-4708-A572-DCA630FA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B9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497B98"/>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497B98"/>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7B98"/>
    <w:pPr>
      <w:keepNext/>
      <w:keepLines/>
      <w:spacing w:before="480" w:after="120"/>
    </w:pPr>
    <w:rPr>
      <w:b/>
      <w:sz w:val="72"/>
      <w:szCs w:val="72"/>
    </w:rPr>
  </w:style>
  <w:style w:type="character" w:customStyle="1" w:styleId="Heading2Char">
    <w:name w:val="Heading 2 Char"/>
    <w:basedOn w:val="DefaultParagraphFont"/>
    <w:link w:val="Heading2"/>
    <w:uiPriority w:val="9"/>
    <w:rsid w:val="00497B98"/>
    <w:rPr>
      <w:rFonts w:ascii="Calibri" w:eastAsia="Calibri" w:hAnsi="Calibri" w:cs="Calibri"/>
      <w:b/>
      <w:sz w:val="36"/>
      <w:szCs w:val="36"/>
    </w:rPr>
  </w:style>
  <w:style w:type="character" w:customStyle="1" w:styleId="Heading3Char">
    <w:name w:val="Heading 3 Char"/>
    <w:basedOn w:val="DefaultParagraphFont"/>
    <w:link w:val="Heading3"/>
    <w:uiPriority w:val="9"/>
    <w:rsid w:val="00497B98"/>
    <w:rPr>
      <w:rFonts w:ascii="Calibri" w:eastAsia="Calibri" w:hAnsi="Calibri" w:cs="Calibri"/>
      <w:b/>
      <w:sz w:val="28"/>
      <w:szCs w:val="28"/>
    </w:rPr>
  </w:style>
  <w:style w:type="character" w:customStyle="1" w:styleId="TitleChar">
    <w:name w:val="Title Char"/>
    <w:basedOn w:val="DefaultParagraphFont"/>
    <w:link w:val="Title"/>
    <w:uiPriority w:val="10"/>
    <w:rsid w:val="00497B98"/>
    <w:rPr>
      <w:rFonts w:ascii="Calibri" w:eastAsia="Calibri" w:hAnsi="Calibri" w:cs="Calibri"/>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497B98"/>
    <w:rPr>
      <w:rFonts w:ascii="Georgia" w:eastAsia="Georgia" w:hAnsi="Georgia" w:cs="Georgia"/>
      <w:i/>
      <w:color w:val="666666"/>
      <w:sz w:val="48"/>
      <w:szCs w:val="48"/>
    </w:rPr>
  </w:style>
  <w:style w:type="character" w:styleId="Hyperlink">
    <w:name w:val="Hyperlink"/>
    <w:basedOn w:val="DefaultParagraphFont"/>
    <w:uiPriority w:val="99"/>
    <w:unhideWhenUsed/>
    <w:rsid w:val="00497B98"/>
    <w:rPr>
      <w:color w:val="0563C1" w:themeColor="hyperlink"/>
      <w:u w:val="single"/>
    </w:rPr>
  </w:style>
  <w:style w:type="paragraph" w:customStyle="1" w:styleId="public-draftstyledefault-unorderedlistitem">
    <w:name w:val="public-draftstyledefault-unorderedlistitem"/>
    <w:basedOn w:val="Normal"/>
    <w:rsid w:val="006C30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word">
    <w:name w:val="badword"/>
    <w:basedOn w:val="DefaultParagraphFont"/>
    <w:rsid w:val="006C3079"/>
  </w:style>
  <w:style w:type="character" w:styleId="UnresolvedMention">
    <w:name w:val="Unresolved Mention"/>
    <w:basedOn w:val="DefaultParagraphFont"/>
    <w:uiPriority w:val="99"/>
    <w:semiHidden/>
    <w:unhideWhenUsed/>
    <w:rsid w:val="006C3079"/>
    <w:rPr>
      <w:color w:val="605E5C"/>
      <w:shd w:val="clear" w:color="auto" w:fill="E1DFDD"/>
    </w:rPr>
  </w:style>
  <w:style w:type="paragraph" w:styleId="ListParagraph">
    <w:name w:val="List Paragraph"/>
    <w:basedOn w:val="Normal"/>
    <w:uiPriority w:val="34"/>
    <w:qFormat/>
    <w:rsid w:val="00A57452"/>
    <w:pPr>
      <w:ind w:left="720"/>
      <w:contextualSpacing/>
    </w:pPr>
  </w:style>
  <w:style w:type="character" w:styleId="FollowedHyperlink">
    <w:name w:val="FollowedHyperlink"/>
    <w:basedOn w:val="DefaultParagraphFont"/>
    <w:uiPriority w:val="99"/>
    <w:semiHidden/>
    <w:unhideWhenUsed/>
    <w:rsid w:val="00901F3E"/>
    <w:rPr>
      <w:color w:val="954F72" w:themeColor="followedHyperlink"/>
      <w:u w:val="single"/>
    </w:rPr>
  </w:style>
  <w:style w:type="paragraph" w:styleId="NoSpacing">
    <w:name w:val="No Spacing"/>
    <w:uiPriority w:val="1"/>
    <w:qFormat/>
    <w:rsid w:val="00DB7BD9"/>
    <w:pPr>
      <w:spacing w:after="0" w:line="240" w:lineRule="auto"/>
    </w:pPr>
  </w:style>
  <w:style w:type="paragraph" w:styleId="NormalWeb">
    <w:name w:val="Normal (Web)"/>
    <w:basedOn w:val="Normal"/>
    <w:uiPriority w:val="99"/>
    <w:semiHidden/>
    <w:unhideWhenUsed/>
    <w:rsid w:val="006453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utm0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0" Type="http://schemas.openxmlformats.org/officeDocument/2006/relationships/hyperlink" Target="https://public.tableau.com/views/Superstore_16409764109320/Dashboard1?:language=en-US&amp;:display_count=n&amp;:origin=viz_share_link" TargetMode="External"/><Relationship Id="rId4" Type="http://schemas.openxmlformats.org/officeDocument/2006/relationships/settings" Target="settings.xml"/><Relationship Id="rId9" Type="http://schemas.openxmlformats.org/officeDocument/2006/relationships/hyperlink" Target="https://public.tableau.com/views/GreenDestinations_16405451273550/Dashboard1?:language=en-US&amp;:display_count=n&amp;:origin=viz_share_lin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6mZ+j7WrmhtXypbF/PdMmSWx+w==">CgMxLjAyDWgucjVlbGVlcG1rdWoyDmgucWFwdnIxdjVkYmVuMg5oLndxczZweTlnYncyeDgAciExYXh5NDc4SXJZOHd4d3FfZWZLVzNUVzZ5THJBdnBZRVI=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Anushika Tomar</dc:creator>
  <cp:lastModifiedBy>Avirat Tomar</cp:lastModifiedBy>
  <cp:revision>2</cp:revision>
  <dcterms:created xsi:type="dcterms:W3CDTF">2025-05-06T17:22:00Z</dcterms:created>
  <dcterms:modified xsi:type="dcterms:W3CDTF">2025-05-06T17:22:00Z</dcterms:modified>
</cp:coreProperties>
</file>