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735A" w14:textId="27A50094" w:rsidR="00DD1FA5" w:rsidRPr="00E75E36" w:rsidRDefault="00797810" w:rsidP="009F61A6">
      <w:pPr>
        <w:spacing w:after="0"/>
        <w:jc w:val="center"/>
        <w:rPr>
          <w:rFonts w:ascii="Times New Roman" w:hAnsi="Times New Roman" w:cs="Times New Roman"/>
          <w:b/>
        </w:rPr>
      </w:pPr>
      <w:r w:rsidRPr="00E75E36">
        <w:rPr>
          <w:rFonts w:ascii="Times New Roman" w:hAnsi="Times New Roman" w:cs="Times New Roman"/>
          <w:b/>
        </w:rPr>
        <w:t xml:space="preserve">Florence </w:t>
      </w:r>
      <w:proofErr w:type="spellStart"/>
      <w:r w:rsidRPr="00E75E36">
        <w:rPr>
          <w:rFonts w:ascii="Times New Roman" w:hAnsi="Times New Roman" w:cs="Times New Roman"/>
          <w:b/>
        </w:rPr>
        <w:t>Mbata</w:t>
      </w:r>
      <w:proofErr w:type="spellEnd"/>
    </w:p>
    <w:p w14:paraId="5D78F252" w14:textId="7E05059B" w:rsidR="00720461" w:rsidRPr="00E75E36" w:rsidRDefault="00DD1FA5" w:rsidP="00720461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  <w:r w:rsidRPr="00E75E36">
        <w:rPr>
          <w:rFonts w:ascii="Times New Roman" w:eastAsia="Times New Roman" w:hAnsi="Times New Roman" w:cs="Times New Roman"/>
        </w:rPr>
        <w:t xml:space="preserve"> </w:t>
      </w:r>
      <w:r w:rsidR="004A626F" w:rsidRPr="00E75E36">
        <w:rPr>
          <w:rFonts w:ascii="Times New Roman" w:eastAsia="Times New Roman" w:hAnsi="Times New Roman" w:cs="Times New Roman"/>
        </w:rPr>
        <w:t>Tel</w:t>
      </w:r>
      <w:r w:rsidRPr="00E75E36">
        <w:rPr>
          <w:rFonts w:ascii="Times New Roman" w:eastAsia="Times New Roman" w:hAnsi="Times New Roman" w:cs="Times New Roman"/>
        </w:rPr>
        <w:t xml:space="preserve">• </w:t>
      </w:r>
      <w:r w:rsidR="009B3ABD" w:rsidRPr="00E75E36">
        <w:rPr>
          <w:rFonts w:ascii="Times New Roman" w:eastAsia="Times New Roman" w:hAnsi="Times New Roman" w:cs="Times New Roman"/>
        </w:rPr>
        <w:t>323</w:t>
      </w:r>
      <w:r w:rsidRPr="00E75E36">
        <w:rPr>
          <w:rFonts w:ascii="Times New Roman" w:eastAsia="Times New Roman" w:hAnsi="Times New Roman" w:cs="Times New Roman"/>
        </w:rPr>
        <w:t>-2</w:t>
      </w:r>
      <w:r w:rsidR="009B3ABD" w:rsidRPr="00E75E36">
        <w:rPr>
          <w:rFonts w:ascii="Times New Roman" w:eastAsia="Times New Roman" w:hAnsi="Times New Roman" w:cs="Times New Roman"/>
        </w:rPr>
        <w:t>05</w:t>
      </w:r>
      <w:r w:rsidRPr="00E75E36">
        <w:rPr>
          <w:rFonts w:ascii="Times New Roman" w:eastAsia="Times New Roman" w:hAnsi="Times New Roman" w:cs="Times New Roman"/>
        </w:rPr>
        <w:t>-</w:t>
      </w:r>
      <w:r w:rsidR="009B3ABD" w:rsidRPr="00E75E36">
        <w:rPr>
          <w:rFonts w:ascii="Times New Roman" w:eastAsia="Times New Roman" w:hAnsi="Times New Roman" w:cs="Times New Roman"/>
        </w:rPr>
        <w:t>0535</w:t>
      </w:r>
      <w:r w:rsidRPr="00E75E36">
        <w:rPr>
          <w:rFonts w:ascii="Times New Roman" w:eastAsia="Times New Roman" w:hAnsi="Times New Roman" w:cs="Times New Roman"/>
        </w:rPr>
        <w:t>•</w:t>
      </w:r>
      <w:r w:rsidR="00B70BEE" w:rsidRPr="00E75E36">
        <w:rPr>
          <w:rFonts w:ascii="Times New Roman" w:eastAsia="Times New Roman" w:hAnsi="Times New Roman" w:cs="Times New Roman"/>
        </w:rPr>
        <w:t xml:space="preserve"> </w:t>
      </w:r>
      <w:r w:rsidRPr="00E75E36">
        <w:rPr>
          <w:rFonts w:ascii="Times New Roman" w:eastAsia="Times New Roman" w:hAnsi="Times New Roman" w:cs="Times New Roman"/>
        </w:rPr>
        <w:t xml:space="preserve"> </w:t>
      </w:r>
      <w:hyperlink r:id="rId6" w:history="1">
        <w:r w:rsidR="00720461" w:rsidRPr="00E75E36">
          <w:rPr>
            <w:rStyle w:val="Hyperlink"/>
            <w:rFonts w:ascii="Times New Roman" w:eastAsia="Times New Roman" w:hAnsi="Times New Roman" w:cs="Times New Roman"/>
          </w:rPr>
          <w:t>mbataflora@yahoo.com•</w:t>
        </w:r>
      </w:hyperlink>
      <w:r w:rsidR="00720461" w:rsidRPr="00E75E36">
        <w:rPr>
          <w:rFonts w:ascii="Times New Roman" w:eastAsia="Times New Roman" w:hAnsi="Times New Roman" w:cs="Times New Roman"/>
        </w:rPr>
        <w:t xml:space="preserve"> </w:t>
      </w:r>
      <w:r w:rsidRPr="00E75E36">
        <w:rPr>
          <w:rFonts w:ascii="Times New Roman" w:eastAsia="Times New Roman" w:hAnsi="Times New Roman" w:cs="Times New Roman"/>
        </w:rPr>
        <w:t xml:space="preserve"> </w:t>
      </w:r>
      <w:hyperlink r:id="rId7">
        <w:r w:rsidRPr="00E75E36">
          <w:rPr>
            <w:rFonts w:ascii="Times New Roman" w:eastAsia="Times New Roman" w:hAnsi="Times New Roman" w:cs="Times New Roman"/>
            <w:color w:val="0000FF"/>
            <w:u w:val="single" w:color="0000FF"/>
          </w:rPr>
          <w:t>LinkedIn Profile</w:t>
        </w:r>
      </w:hyperlink>
      <w:hyperlink r:id="rId8">
        <w:r w:rsidRPr="00E75E36">
          <w:rPr>
            <w:rFonts w:ascii="Times New Roman" w:eastAsia="Times New Roman" w:hAnsi="Times New Roman" w:cs="Times New Roman"/>
          </w:rPr>
          <w:t xml:space="preserve"> </w:t>
        </w:r>
      </w:hyperlink>
      <w:r w:rsidR="00720461" w:rsidRPr="00E75E36">
        <w:rPr>
          <w:rFonts w:ascii="Times New Roman" w:eastAsia="Times New Roman" w:hAnsi="Times New Roman" w:cs="Times New Roman"/>
        </w:rPr>
        <w:t xml:space="preserve">•  </w:t>
      </w:r>
      <w:hyperlink r:id="rId9" w:history="1">
        <w:r w:rsidR="00720461" w:rsidRPr="00E75E36">
          <w:rPr>
            <w:rStyle w:val="Hyperlink"/>
            <w:rFonts w:ascii="Times New Roman" w:hAnsi="Times New Roman" w:cs="Times New Roman"/>
            <w:b/>
            <w:bCs/>
          </w:rPr>
          <w:t>Tableau Public</w:t>
        </w:r>
      </w:hyperlink>
    </w:p>
    <w:p w14:paraId="412B28A0" w14:textId="03F512E1" w:rsidR="00DD1FA5" w:rsidRPr="00E75E36" w:rsidRDefault="00DD1FA5" w:rsidP="00DD1FA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FC24F4D" w14:textId="77777777" w:rsidR="00DD1FA5" w:rsidRPr="00E75E36" w:rsidRDefault="00DD1FA5" w:rsidP="00DD1FA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6C9B2C1" w14:textId="609DEB45" w:rsidR="00C254A5" w:rsidRPr="00E75E36" w:rsidRDefault="00C254A5" w:rsidP="00DD1FA5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 w:rsidRPr="00E75E36">
        <w:rPr>
          <w:rFonts w:ascii="Times New Roman" w:eastAsia="Times New Roman" w:hAnsi="Times New Roman" w:cs="Times New Roman"/>
          <w:i/>
          <w:color w:val="000000"/>
        </w:rPr>
        <w:t>Experienced IT professional with over 5 years in healthcare, finance, banking, and architecture. Skilled in translating complex business needs into effective technical solutions, optimizing data extraction, and managing relational databases to support decision-making. Proven ability to adapt technology to diverse industries, delivering meaningful insights. Strong collaborator, excelling in fast-paced environments while working closely with teams, stakeholders, and clients.</w:t>
      </w:r>
    </w:p>
    <w:p w14:paraId="2340649C" w14:textId="77777777" w:rsidR="00C254A5" w:rsidRPr="00E75E36" w:rsidRDefault="00C254A5" w:rsidP="00DD1FA5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</w:p>
    <w:p w14:paraId="77213548" w14:textId="3F5B0E4D" w:rsidR="00DD1FA5" w:rsidRPr="0001758D" w:rsidRDefault="00DD1FA5" w:rsidP="00DD1FA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1758D">
        <w:rPr>
          <w:rFonts w:ascii="Times New Roman" w:hAnsi="Times New Roman" w:cs="Times New Roman"/>
          <w:b/>
          <w:sz w:val="20"/>
          <w:szCs w:val="20"/>
        </w:rPr>
        <w:t>TECHNICAL SKILLS:</w:t>
      </w:r>
    </w:p>
    <w:p w14:paraId="50060D28" w14:textId="69F36201" w:rsidR="00DD1FA5" w:rsidRPr="0001758D" w:rsidRDefault="00DD1FA5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>Language and Tools:</w:t>
      </w:r>
      <w:r w:rsidR="009B3ABD" w:rsidRPr="0001758D">
        <w:rPr>
          <w:rFonts w:ascii="Times New Roman" w:hAnsi="Times New Roman" w:cs="Times New Roman"/>
          <w:sz w:val="20"/>
          <w:szCs w:val="20"/>
        </w:rPr>
        <w:t xml:space="preserve"> </w:t>
      </w:r>
      <w:r w:rsidRPr="0001758D">
        <w:rPr>
          <w:rFonts w:ascii="Times New Roman" w:hAnsi="Times New Roman" w:cs="Times New Roman"/>
          <w:sz w:val="20"/>
          <w:szCs w:val="20"/>
        </w:rPr>
        <w:t>SQL</w:t>
      </w:r>
    </w:p>
    <w:p w14:paraId="13339711" w14:textId="5BCAFE68" w:rsidR="00DD1FA5" w:rsidRPr="0001758D" w:rsidRDefault="00DD1FA5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>Development Environment:</w:t>
      </w:r>
      <w:r w:rsidRPr="0001758D">
        <w:rPr>
          <w:rFonts w:ascii="Times New Roman" w:hAnsi="Times New Roman" w:cs="Times New Roman"/>
          <w:sz w:val="20"/>
          <w:szCs w:val="20"/>
        </w:rPr>
        <w:t xml:space="preserve"> Tableau, Power BI, </w:t>
      </w:r>
      <w:r w:rsidR="0029786A">
        <w:rPr>
          <w:rFonts w:ascii="Times New Roman" w:hAnsi="Times New Roman" w:cs="Times New Roman"/>
          <w:sz w:val="20"/>
          <w:szCs w:val="20"/>
        </w:rPr>
        <w:t xml:space="preserve">Cognos, </w:t>
      </w:r>
      <w:r w:rsidRPr="0001758D">
        <w:rPr>
          <w:rFonts w:ascii="Times New Roman" w:hAnsi="Times New Roman" w:cs="Times New Roman"/>
          <w:sz w:val="20"/>
          <w:szCs w:val="20"/>
        </w:rPr>
        <w:t>Visual Studio/VS Code,  CA Erwin, Figma.</w:t>
      </w:r>
    </w:p>
    <w:p w14:paraId="514849C9" w14:textId="18BF8B78" w:rsidR="00DE0D06" w:rsidRPr="0001758D" w:rsidRDefault="00DE0D06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>ETL:</w:t>
      </w:r>
      <w:r w:rsidRPr="0001758D">
        <w:rPr>
          <w:rFonts w:ascii="Times New Roman" w:hAnsi="Times New Roman" w:cs="Times New Roman"/>
          <w:sz w:val="20"/>
          <w:szCs w:val="20"/>
        </w:rPr>
        <w:t xml:space="preserve"> Tableau Prep, Alteryx, </w:t>
      </w:r>
      <w:r w:rsidR="00193A12">
        <w:rPr>
          <w:rFonts w:ascii="Times New Roman" w:hAnsi="Times New Roman" w:cs="Times New Roman"/>
          <w:sz w:val="20"/>
          <w:szCs w:val="20"/>
        </w:rPr>
        <w:t xml:space="preserve">SSIS, </w:t>
      </w:r>
      <w:r w:rsidRPr="0001758D">
        <w:rPr>
          <w:rFonts w:ascii="Times New Roman" w:hAnsi="Times New Roman" w:cs="Times New Roman"/>
          <w:sz w:val="20"/>
          <w:szCs w:val="20"/>
        </w:rPr>
        <w:t>Pentaho</w:t>
      </w:r>
    </w:p>
    <w:p w14:paraId="3D37315B" w14:textId="7119719A" w:rsidR="00DD1FA5" w:rsidRPr="0001758D" w:rsidRDefault="00DD1FA5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>Version Control:</w:t>
      </w:r>
      <w:r w:rsidRPr="0001758D">
        <w:rPr>
          <w:rFonts w:ascii="Times New Roman" w:hAnsi="Times New Roman" w:cs="Times New Roman"/>
          <w:sz w:val="20"/>
          <w:szCs w:val="20"/>
        </w:rPr>
        <w:t xml:space="preserve"> GitHub, Jira</w:t>
      </w:r>
      <w:r w:rsidR="00193A12">
        <w:rPr>
          <w:rFonts w:ascii="Times New Roman" w:hAnsi="Times New Roman" w:cs="Times New Roman"/>
          <w:sz w:val="20"/>
          <w:szCs w:val="20"/>
        </w:rPr>
        <w:t>, Confluence</w:t>
      </w:r>
    </w:p>
    <w:p w14:paraId="096D4328" w14:textId="32089D9E" w:rsidR="00DD1FA5" w:rsidRPr="0001758D" w:rsidRDefault="00DD1FA5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 xml:space="preserve">Databases: </w:t>
      </w:r>
      <w:r w:rsidRPr="0001758D">
        <w:rPr>
          <w:rFonts w:ascii="Times New Roman" w:hAnsi="Times New Roman" w:cs="Times New Roman"/>
          <w:sz w:val="20"/>
          <w:szCs w:val="20"/>
        </w:rPr>
        <w:t>Oracle, MYSQL, TSQL, MS Access</w:t>
      </w:r>
      <w:r w:rsidR="009B3ABD" w:rsidRPr="0001758D">
        <w:rPr>
          <w:rFonts w:ascii="Times New Roman" w:hAnsi="Times New Roman" w:cs="Times New Roman"/>
          <w:sz w:val="20"/>
          <w:szCs w:val="20"/>
        </w:rPr>
        <w:t>, Oracle, Azure Data Studio, Salesforce, SharePoint, EPIC</w:t>
      </w:r>
    </w:p>
    <w:p w14:paraId="3FB619DE" w14:textId="358FF908" w:rsidR="00DD1FA5" w:rsidRPr="0001758D" w:rsidRDefault="00DD1FA5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 xml:space="preserve">SDLC: </w:t>
      </w:r>
      <w:r w:rsidRPr="0001758D">
        <w:rPr>
          <w:rFonts w:ascii="Times New Roman" w:hAnsi="Times New Roman" w:cs="Times New Roman"/>
          <w:sz w:val="20"/>
          <w:szCs w:val="20"/>
        </w:rPr>
        <w:t>Agile, Waterfall and Spiral</w:t>
      </w:r>
    </w:p>
    <w:p w14:paraId="480B264D" w14:textId="0EF6065B" w:rsidR="00DD1FA5" w:rsidRPr="0001758D" w:rsidRDefault="00DD1FA5" w:rsidP="00DD1FA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>Cloud Technology:</w:t>
      </w:r>
      <w:r w:rsidRPr="0001758D">
        <w:rPr>
          <w:rFonts w:ascii="Times New Roman" w:hAnsi="Times New Roman" w:cs="Times New Roman"/>
          <w:sz w:val="20"/>
          <w:szCs w:val="20"/>
        </w:rPr>
        <w:t xml:space="preserve"> AWS</w:t>
      </w:r>
      <w:r w:rsidR="00720461" w:rsidRPr="0001758D">
        <w:rPr>
          <w:rFonts w:ascii="Times New Roman" w:hAnsi="Times New Roman" w:cs="Times New Roman"/>
          <w:sz w:val="20"/>
          <w:szCs w:val="20"/>
        </w:rPr>
        <w:t xml:space="preserve">, </w:t>
      </w:r>
      <w:r w:rsidRPr="0001758D">
        <w:rPr>
          <w:rFonts w:ascii="Times New Roman" w:hAnsi="Times New Roman" w:cs="Times New Roman"/>
          <w:sz w:val="20"/>
          <w:szCs w:val="20"/>
        </w:rPr>
        <w:t>Snowflake</w:t>
      </w:r>
      <w:r w:rsidR="00193A12">
        <w:rPr>
          <w:rFonts w:ascii="Times New Roman" w:hAnsi="Times New Roman" w:cs="Times New Roman"/>
          <w:sz w:val="20"/>
          <w:szCs w:val="20"/>
        </w:rPr>
        <w:t xml:space="preserve">, </w:t>
      </w:r>
      <w:r w:rsidR="00193A12" w:rsidRPr="00193A12">
        <w:rPr>
          <w:rFonts w:ascii="Times New Roman" w:hAnsi="Times New Roman" w:cs="Times New Roman"/>
          <w:color w:val="000000"/>
          <w:sz w:val="20"/>
          <w:szCs w:val="20"/>
        </w:rPr>
        <w:t>Google Cloud Platform (GCP), Azure Synapse</w:t>
      </w:r>
    </w:p>
    <w:p w14:paraId="6EC92AD7" w14:textId="77777777" w:rsidR="00DD1FA5" w:rsidRPr="0001758D" w:rsidRDefault="00DD1FA5" w:rsidP="00DD1FA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7D7643" w14:textId="77777777" w:rsidR="00DD1FA5" w:rsidRPr="0001758D" w:rsidRDefault="00DD1FA5" w:rsidP="00DD1FA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1758D">
        <w:rPr>
          <w:rFonts w:ascii="Times New Roman" w:hAnsi="Times New Roman" w:cs="Times New Roman"/>
          <w:b/>
          <w:sz w:val="20"/>
          <w:szCs w:val="20"/>
        </w:rPr>
        <w:t xml:space="preserve">CERTIFICATION </w:t>
      </w:r>
    </w:p>
    <w:p w14:paraId="69C40BAA" w14:textId="1E4A7EA2" w:rsidR="00B70BEE" w:rsidRPr="0001758D" w:rsidRDefault="00B70BEE" w:rsidP="00DD1FA5">
      <w:pPr>
        <w:pStyle w:val="ListParagraph"/>
        <w:numPr>
          <w:ilvl w:val="0"/>
          <w:numId w:val="16"/>
        </w:num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sz w:val="20"/>
          <w:szCs w:val="20"/>
        </w:rPr>
        <w:t>Tableau Desktop Specialist Certified</w:t>
      </w:r>
    </w:p>
    <w:p w14:paraId="062EC16F" w14:textId="2FE04F32" w:rsidR="00DD1FA5" w:rsidRPr="0001758D" w:rsidRDefault="00DD1FA5" w:rsidP="00FB489E">
      <w:pPr>
        <w:pStyle w:val="ListParagraph"/>
        <w:numPr>
          <w:ilvl w:val="0"/>
          <w:numId w:val="16"/>
        </w:num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sz w:val="20"/>
          <w:szCs w:val="20"/>
        </w:rPr>
        <w:t xml:space="preserve">AWS Certified Data Analytics Specialty  </w:t>
      </w:r>
      <w:r w:rsidR="007F75F9" w:rsidRPr="0001758D">
        <w:rPr>
          <w:rFonts w:ascii="Times New Roman" w:hAnsi="Times New Roman" w:cs="Times New Roman"/>
          <w:sz w:val="20"/>
          <w:szCs w:val="20"/>
        </w:rPr>
        <w:tab/>
        <w:t>In Progres</w:t>
      </w:r>
      <w:r w:rsidR="00FB489E" w:rsidRPr="0001758D">
        <w:rPr>
          <w:rFonts w:ascii="Times New Roman" w:hAnsi="Times New Roman" w:cs="Times New Roman"/>
          <w:sz w:val="20"/>
          <w:szCs w:val="20"/>
        </w:rPr>
        <w:t>s</w:t>
      </w:r>
      <w:r w:rsidR="00B70BEE" w:rsidRPr="0001758D">
        <w:rPr>
          <w:rFonts w:ascii="Times New Roman" w:hAnsi="Times New Roman" w:cs="Times New Roman"/>
          <w:sz w:val="20"/>
          <w:szCs w:val="20"/>
        </w:rPr>
        <w:tab/>
      </w:r>
      <w:r w:rsidR="00A113C6" w:rsidRPr="0001758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B9D479" w14:textId="77777777" w:rsidR="00DD1FA5" w:rsidRPr="0001758D" w:rsidRDefault="00DD1FA5" w:rsidP="00DD1FA5">
      <w:pPr>
        <w:pStyle w:val="ListParagraph"/>
        <w:tabs>
          <w:tab w:val="right" w:pos="10466"/>
        </w:tabs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18EE8F" w14:textId="77777777" w:rsidR="00DD1FA5" w:rsidRPr="0001758D" w:rsidRDefault="00DD1FA5" w:rsidP="00DD1FA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1758D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4284E487" w14:textId="51BC5D6D" w:rsidR="00DD1FA5" w:rsidRPr="0001758D" w:rsidRDefault="00DD1FA5" w:rsidP="00DD1FA5">
      <w:pPr>
        <w:pStyle w:val="ListParagraph"/>
        <w:numPr>
          <w:ilvl w:val="0"/>
          <w:numId w:val="17"/>
        </w:numPr>
        <w:tabs>
          <w:tab w:val="right" w:pos="10466"/>
        </w:tabs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sz w:val="20"/>
          <w:szCs w:val="20"/>
        </w:rPr>
        <w:t>University of</w:t>
      </w:r>
      <w:r w:rsidR="00B70BEE" w:rsidRPr="0001758D">
        <w:rPr>
          <w:rFonts w:ascii="Times New Roman" w:hAnsi="Times New Roman" w:cs="Times New Roman"/>
          <w:sz w:val="20"/>
          <w:szCs w:val="20"/>
        </w:rPr>
        <w:t xml:space="preserve"> Ibadan</w:t>
      </w:r>
      <w:r w:rsidRPr="0001758D">
        <w:rPr>
          <w:rFonts w:ascii="Times New Roman" w:hAnsi="Times New Roman" w:cs="Times New Roman"/>
          <w:sz w:val="20"/>
          <w:szCs w:val="20"/>
        </w:rPr>
        <w:t>,</w:t>
      </w:r>
      <w:r w:rsidR="00B70BEE" w:rsidRPr="0001758D">
        <w:rPr>
          <w:rFonts w:ascii="Times New Roman" w:hAnsi="Times New Roman" w:cs="Times New Roman"/>
          <w:sz w:val="20"/>
          <w:szCs w:val="20"/>
        </w:rPr>
        <w:t xml:space="preserve"> Nigeria</w:t>
      </w:r>
      <w:r w:rsidRPr="0001758D">
        <w:rPr>
          <w:rFonts w:ascii="Times New Roman" w:hAnsi="Times New Roman" w:cs="Times New Roman"/>
          <w:sz w:val="20"/>
          <w:szCs w:val="20"/>
        </w:rPr>
        <w:tab/>
        <w:t xml:space="preserve">        </w:t>
      </w:r>
    </w:p>
    <w:p w14:paraId="7F3FDD31" w14:textId="3A306DA9" w:rsidR="00DD1FA5" w:rsidRPr="0001758D" w:rsidRDefault="00DD1FA5" w:rsidP="00DD1FA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 xml:space="preserve">       Master of Science, </w:t>
      </w:r>
      <w:r w:rsidR="00B70BEE" w:rsidRPr="0001758D">
        <w:rPr>
          <w:rFonts w:ascii="Times New Roman" w:hAnsi="Times New Roman" w:cs="Times New Roman"/>
          <w:b/>
          <w:bCs/>
          <w:sz w:val="20"/>
          <w:szCs w:val="20"/>
        </w:rPr>
        <w:t>Economics Sustainable Development Practice</w:t>
      </w:r>
      <w:r w:rsidRPr="0001758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0158BF3" w14:textId="7B439B25" w:rsidR="00DD1FA5" w:rsidRPr="0001758D" w:rsidRDefault="00B70BEE" w:rsidP="00DD1FA5">
      <w:pPr>
        <w:pStyle w:val="ListParagraph"/>
        <w:numPr>
          <w:ilvl w:val="0"/>
          <w:numId w:val="17"/>
        </w:numPr>
        <w:tabs>
          <w:tab w:val="right" w:pos="10466"/>
        </w:tabs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758D">
        <w:rPr>
          <w:rFonts w:ascii="Times New Roman" w:hAnsi="Times New Roman" w:cs="Times New Roman"/>
          <w:sz w:val="20"/>
          <w:szCs w:val="20"/>
        </w:rPr>
        <w:t>Lagos State University</w:t>
      </w:r>
      <w:r w:rsidR="00DD1FA5" w:rsidRPr="0001758D">
        <w:rPr>
          <w:rFonts w:ascii="Times New Roman" w:hAnsi="Times New Roman" w:cs="Times New Roman"/>
          <w:sz w:val="20"/>
          <w:szCs w:val="20"/>
        </w:rPr>
        <w:t>, Nigeria</w:t>
      </w:r>
      <w:r w:rsidR="00DD1FA5" w:rsidRPr="0001758D">
        <w:rPr>
          <w:rFonts w:ascii="Times New Roman" w:hAnsi="Times New Roman" w:cs="Times New Roman"/>
          <w:sz w:val="20"/>
          <w:szCs w:val="20"/>
        </w:rPr>
        <w:tab/>
        <w:t xml:space="preserve">        </w:t>
      </w:r>
    </w:p>
    <w:p w14:paraId="65A6B986" w14:textId="023ECFF7" w:rsidR="00DD1FA5" w:rsidRPr="0001758D" w:rsidRDefault="00DD1FA5" w:rsidP="00DD1FA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1758D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B70BEE" w:rsidRPr="0001758D">
        <w:rPr>
          <w:rFonts w:ascii="Times New Roman" w:hAnsi="Times New Roman" w:cs="Times New Roman"/>
          <w:b/>
          <w:bCs/>
          <w:sz w:val="20"/>
          <w:szCs w:val="20"/>
        </w:rPr>
        <w:t>Bachelor of Science in Economics</w:t>
      </w:r>
    </w:p>
    <w:p w14:paraId="2E70613C" w14:textId="77777777" w:rsidR="00DD1FA5" w:rsidRPr="00E75E36" w:rsidRDefault="00DD1FA5" w:rsidP="00DD1FA5">
      <w:pPr>
        <w:spacing w:after="0" w:line="240" w:lineRule="auto"/>
        <w:rPr>
          <w:rFonts w:ascii="Times New Roman" w:hAnsi="Times New Roman" w:cs="Times New Roman"/>
        </w:rPr>
      </w:pPr>
    </w:p>
    <w:p w14:paraId="284EFCF6" w14:textId="77777777" w:rsidR="00DD1FA5" w:rsidRPr="00E75E36" w:rsidRDefault="00DD1FA5" w:rsidP="00DD1FA5">
      <w:pPr>
        <w:spacing w:after="0" w:line="240" w:lineRule="auto"/>
        <w:rPr>
          <w:rFonts w:ascii="Times New Roman" w:hAnsi="Times New Roman" w:cs="Times New Roman"/>
          <w:b/>
        </w:rPr>
      </w:pPr>
      <w:r w:rsidRPr="00E75E36">
        <w:rPr>
          <w:rFonts w:ascii="Times New Roman" w:hAnsi="Times New Roman" w:cs="Times New Roman"/>
          <w:b/>
        </w:rPr>
        <w:t>Professional experience:</w:t>
      </w:r>
    </w:p>
    <w:p w14:paraId="5BB8D349" w14:textId="77777777" w:rsidR="00FD1137" w:rsidRPr="00E75E36" w:rsidRDefault="00FD1137" w:rsidP="00DD1FA5">
      <w:pPr>
        <w:spacing w:after="0" w:line="240" w:lineRule="auto"/>
        <w:rPr>
          <w:rFonts w:ascii="Times New Roman" w:hAnsi="Times New Roman" w:cs="Times New Roman"/>
          <w:b/>
        </w:rPr>
      </w:pPr>
    </w:p>
    <w:p w14:paraId="72146963" w14:textId="26E9C251" w:rsidR="00FD1137" w:rsidRPr="00E75E36" w:rsidRDefault="007F4571" w:rsidP="00FD1137">
      <w:pPr>
        <w:spacing w:after="0" w:line="240" w:lineRule="auto"/>
        <w:rPr>
          <w:rFonts w:ascii="Times New Roman" w:hAnsi="Times New Roman" w:cs="Times New Roman"/>
          <w:b/>
        </w:rPr>
      </w:pPr>
      <w:r w:rsidRPr="00E75E36">
        <w:rPr>
          <w:rFonts w:ascii="Times New Roman" w:hAnsi="Times New Roman" w:cs="Times New Roman"/>
          <w:b/>
        </w:rPr>
        <w:t>Classic Vacations</w:t>
      </w:r>
      <w:r w:rsidR="009A10F8" w:rsidRPr="00E75E36">
        <w:rPr>
          <w:rFonts w:ascii="Times New Roman" w:hAnsi="Times New Roman" w:cs="Times New Roman"/>
          <w:b/>
        </w:rPr>
        <w:t xml:space="preserve"> </w:t>
      </w:r>
      <w:r w:rsidR="00FD1137" w:rsidRPr="00E75E36">
        <w:rPr>
          <w:rFonts w:ascii="Times New Roman" w:hAnsi="Times New Roman" w:cs="Times New Roman"/>
          <w:b/>
        </w:rPr>
        <w:t xml:space="preserve">| Remote                                                                                                                   </w:t>
      </w:r>
    </w:p>
    <w:p w14:paraId="141BF58D" w14:textId="1BAE516B" w:rsidR="00FD1137" w:rsidRPr="00E75E36" w:rsidRDefault="003A49B5" w:rsidP="00FD1137">
      <w:pPr>
        <w:spacing w:after="0" w:line="240" w:lineRule="auto"/>
        <w:rPr>
          <w:rFonts w:ascii="Times New Roman" w:hAnsi="Times New Roman" w:cs="Times New Roman"/>
          <w:b/>
        </w:rPr>
      </w:pPr>
      <w:r w:rsidRPr="00E75E36">
        <w:rPr>
          <w:rFonts w:ascii="Times New Roman" w:hAnsi="Times New Roman" w:cs="Times New Roman"/>
          <w:bCs/>
        </w:rPr>
        <w:t>Business Intelligence</w:t>
      </w:r>
      <w:r w:rsidR="007721FE" w:rsidRPr="00E75E36">
        <w:rPr>
          <w:rFonts w:ascii="Times New Roman" w:hAnsi="Times New Roman" w:cs="Times New Roman"/>
          <w:bCs/>
        </w:rPr>
        <w:t xml:space="preserve"> Lead</w:t>
      </w:r>
      <w:r w:rsidR="005C11CC" w:rsidRPr="00E75E36">
        <w:rPr>
          <w:rFonts w:ascii="Times New Roman" w:hAnsi="Times New Roman" w:cs="Times New Roman"/>
          <w:bCs/>
        </w:rPr>
        <w:tab/>
      </w:r>
      <w:r w:rsidR="005C11CC" w:rsidRPr="00E75E36">
        <w:rPr>
          <w:rFonts w:ascii="Times New Roman" w:hAnsi="Times New Roman" w:cs="Times New Roman"/>
          <w:b/>
        </w:rPr>
        <w:tab/>
      </w:r>
      <w:r w:rsidR="005C11CC" w:rsidRPr="00E75E36">
        <w:rPr>
          <w:rFonts w:ascii="Times New Roman" w:hAnsi="Times New Roman" w:cs="Times New Roman"/>
          <w:b/>
        </w:rPr>
        <w:tab/>
      </w:r>
      <w:r w:rsidR="00FD1137" w:rsidRPr="00E75E3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</w:t>
      </w:r>
      <w:r w:rsidR="00FD1137" w:rsidRPr="00E75E36">
        <w:rPr>
          <w:rFonts w:ascii="Times New Roman" w:hAnsi="Times New Roman" w:cs="Times New Roman"/>
          <w:bCs/>
        </w:rPr>
        <w:t>Oct 2024</w:t>
      </w:r>
      <w:r w:rsidR="00FD1137" w:rsidRPr="00E75E36">
        <w:rPr>
          <w:rFonts w:ascii="Times New Roman" w:hAnsi="Times New Roman" w:cs="Times New Roman"/>
          <w:b/>
        </w:rPr>
        <w:t xml:space="preserve"> </w:t>
      </w:r>
    </w:p>
    <w:p w14:paraId="2F30D4BA" w14:textId="77777777" w:rsidR="0068672D" w:rsidRPr="00E75E36" w:rsidRDefault="0068672D" w:rsidP="00FD1137">
      <w:pPr>
        <w:spacing w:after="0" w:line="240" w:lineRule="auto"/>
        <w:rPr>
          <w:rFonts w:ascii="Times New Roman" w:hAnsi="Times New Roman" w:cs="Times New Roman"/>
          <w:b/>
        </w:rPr>
      </w:pPr>
    </w:p>
    <w:p w14:paraId="35AF7AD6" w14:textId="4E56673F" w:rsidR="00FD1137" w:rsidRPr="00E75E36" w:rsidRDefault="00FD1137" w:rsidP="00FD1137">
      <w:pPr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75E36">
        <w:rPr>
          <w:rFonts w:ascii="Times New Roman" w:hAnsi="Times New Roman" w:cs="Times New Roman"/>
          <w:b/>
        </w:rPr>
        <w:t xml:space="preserve">Tools &amp; Environment: </w:t>
      </w:r>
      <w:r w:rsidR="005C11CC" w:rsidRPr="00E75E36">
        <w:rPr>
          <w:rFonts w:ascii="Times New Roman" w:hAnsi="Times New Roman" w:cs="Times New Roman"/>
          <w:bCs/>
          <w:i/>
          <w:iCs/>
        </w:rPr>
        <w:t xml:space="preserve">Tableau Cloud, </w:t>
      </w:r>
      <w:r w:rsidR="003A49B5" w:rsidRPr="00E75E36">
        <w:rPr>
          <w:rFonts w:ascii="Times New Roman" w:hAnsi="Times New Roman" w:cs="Times New Roman"/>
          <w:bCs/>
          <w:i/>
          <w:iCs/>
        </w:rPr>
        <w:t xml:space="preserve">Power BI, </w:t>
      </w:r>
      <w:r w:rsidR="0029786A">
        <w:rPr>
          <w:rFonts w:ascii="Times New Roman" w:hAnsi="Times New Roman" w:cs="Times New Roman"/>
          <w:bCs/>
          <w:i/>
          <w:iCs/>
        </w:rPr>
        <w:t xml:space="preserve">Cognos, </w:t>
      </w:r>
      <w:r w:rsidR="005C11CC" w:rsidRPr="00E75E36">
        <w:rPr>
          <w:rFonts w:ascii="Times New Roman" w:hAnsi="Times New Roman" w:cs="Times New Roman"/>
          <w:bCs/>
          <w:i/>
          <w:iCs/>
        </w:rPr>
        <w:t>S</w:t>
      </w:r>
      <w:r w:rsidRPr="00E75E36">
        <w:rPr>
          <w:rFonts w:ascii="Times New Roman" w:hAnsi="Times New Roman" w:cs="Times New Roman"/>
          <w:bCs/>
          <w:i/>
          <w:iCs/>
        </w:rPr>
        <w:t>QL Server 2016,</w:t>
      </w:r>
      <w:r w:rsidR="008272DD" w:rsidRPr="00E75E36">
        <w:rPr>
          <w:rFonts w:ascii="Times New Roman" w:hAnsi="Times New Roman" w:cs="Times New Roman"/>
          <w:bCs/>
          <w:i/>
          <w:iCs/>
        </w:rPr>
        <w:t xml:space="preserve"> PowerPoint,</w:t>
      </w:r>
      <w:r w:rsidRPr="00E75E36">
        <w:rPr>
          <w:rFonts w:ascii="Times New Roman" w:hAnsi="Times New Roman" w:cs="Times New Roman"/>
          <w:bCs/>
          <w:i/>
          <w:iCs/>
        </w:rPr>
        <w:t xml:space="preserve"> Tableau Desktop, Tableau Online, Tableau Server, Excel, Teradata, Teams, Jira</w:t>
      </w:r>
    </w:p>
    <w:p w14:paraId="1E8723D6" w14:textId="77777777" w:rsidR="00A4305D" w:rsidRPr="00E75E36" w:rsidRDefault="00A4305D" w:rsidP="00A4305D">
      <w:pPr>
        <w:spacing w:after="0" w:line="240" w:lineRule="auto"/>
        <w:ind w:left="720"/>
        <w:rPr>
          <w:rFonts w:ascii="Times New Roman" w:hAnsi="Times New Roman" w:cs="Times New Roman"/>
          <w:bCs/>
          <w:lang w:val="en-US"/>
        </w:rPr>
      </w:pPr>
    </w:p>
    <w:p w14:paraId="07EAF66C" w14:textId="77777777" w:rsidR="005F402B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Built Financial Performance Dashboard and Sales &amp; Budget Variance Dashboard in Tableau Cloud with YoY growth, variance analysis, and key financial metrics.</w:t>
      </w:r>
    </w:p>
    <w:p w14:paraId="001FCE46" w14:textId="77777777" w:rsidR="005F402B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Partnered with FP&amp;A leadership to refine KPIs, filters, and metrics for decision-making.</w:t>
      </w:r>
    </w:p>
    <w:p w14:paraId="2EE4D0D3" w14:textId="22A7E204" w:rsidR="005F402B" w:rsidRPr="0029786A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75E36">
        <w:rPr>
          <w:rFonts w:ascii="Times New Roman" w:hAnsi="Times New Roman" w:cs="Times New Roman"/>
          <w:color w:val="000000"/>
        </w:rPr>
        <w:t>Collaborated with the</w:t>
      </w:r>
      <w:r w:rsidRPr="00E75E36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E75E36">
        <w:rPr>
          <w:rStyle w:val="Strong"/>
          <w:rFonts w:ascii="Times New Roman" w:hAnsi="Times New Roman" w:cs="Times New Roman"/>
          <w:b w:val="0"/>
          <w:bCs w:val="0"/>
          <w:color w:val="000000"/>
        </w:rPr>
        <w:t>FP&amp;A team</w:t>
      </w:r>
      <w:r w:rsidRPr="00E75E36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E75E36">
        <w:rPr>
          <w:rFonts w:ascii="Times New Roman" w:hAnsi="Times New Roman" w:cs="Times New Roman"/>
          <w:color w:val="000000"/>
        </w:rPr>
        <w:t>to design</w:t>
      </w:r>
      <w:r w:rsidRPr="00E75E36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E75E36">
        <w:rPr>
          <w:rStyle w:val="Strong"/>
          <w:rFonts w:ascii="Times New Roman" w:hAnsi="Times New Roman" w:cs="Times New Roman"/>
          <w:b w:val="0"/>
          <w:bCs w:val="0"/>
          <w:color w:val="000000"/>
        </w:rPr>
        <w:t>customized dashboards</w:t>
      </w:r>
      <w:r w:rsidRPr="00E75E36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E75E36">
        <w:rPr>
          <w:rFonts w:ascii="Times New Roman" w:hAnsi="Times New Roman" w:cs="Times New Roman"/>
          <w:color w:val="000000"/>
        </w:rPr>
        <w:t>providing in-depth insights into</w:t>
      </w:r>
      <w:r w:rsidRPr="00E75E36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E75E36">
        <w:rPr>
          <w:rStyle w:val="Strong"/>
          <w:rFonts w:ascii="Times New Roman" w:hAnsi="Times New Roman" w:cs="Times New Roman"/>
          <w:b w:val="0"/>
          <w:bCs w:val="0"/>
          <w:color w:val="000000"/>
        </w:rPr>
        <w:t>sales performance, budget variances, and financial health</w:t>
      </w:r>
      <w:r w:rsidRPr="00E75E36">
        <w:rPr>
          <w:rFonts w:ascii="Times New Roman" w:hAnsi="Times New Roman" w:cs="Times New Roman"/>
          <w:b/>
          <w:bCs/>
          <w:color w:val="000000"/>
        </w:rPr>
        <w:t>.</w:t>
      </w:r>
    </w:p>
    <w:p w14:paraId="0F14E04C" w14:textId="1D7E3EBA" w:rsidR="0029786A" w:rsidRPr="0029786A" w:rsidRDefault="0029786A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9786A">
        <w:rPr>
          <w:rFonts w:ascii="Times New Roman" w:hAnsi="Times New Roman" w:cs="Times New Roman"/>
          <w:color w:val="000000"/>
        </w:rPr>
        <w:t xml:space="preserve">Utilized Cognos to create reports and dashboards for budgeting, forecasting, and KPI analysis. </w:t>
      </w:r>
    </w:p>
    <w:p w14:paraId="538B7CC8" w14:textId="6F4D99DF" w:rsidR="005F402B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Developed custom dashboards for sales performance, budget variances, and financial health.</w:t>
      </w:r>
    </w:p>
    <w:p w14:paraId="0ED40876" w14:textId="77777777" w:rsidR="005F402B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Optimized Tableau reports using calculated fields, LODs, and custom SQL, improving efficiency.</w:t>
      </w:r>
    </w:p>
    <w:p w14:paraId="6E38F8A8" w14:textId="77777777" w:rsidR="005F402B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Ensured data integrity through validation and troubleshooting of financial datasets.</w:t>
      </w:r>
    </w:p>
    <w:p w14:paraId="62CAEDCB" w14:textId="77777777" w:rsidR="005F402B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75E36">
        <w:rPr>
          <w:rFonts w:ascii="Times New Roman" w:hAnsi="Times New Roman" w:cs="Times New Roman"/>
          <w:color w:val="000000"/>
        </w:rPr>
        <w:t>Trained team members on</w:t>
      </w:r>
      <w:r w:rsidRPr="00E75E3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75E36">
        <w:rPr>
          <w:rStyle w:val="Strong"/>
          <w:rFonts w:ascii="Times New Roman" w:hAnsi="Times New Roman" w:cs="Times New Roman"/>
          <w:b w:val="0"/>
          <w:bCs w:val="0"/>
          <w:color w:val="000000"/>
        </w:rPr>
        <w:t>Tableau Cloud features</w:t>
      </w:r>
      <w:r w:rsidRPr="00E75E3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75E36">
        <w:rPr>
          <w:rFonts w:ascii="Times New Roman" w:hAnsi="Times New Roman" w:cs="Times New Roman"/>
          <w:color w:val="000000"/>
        </w:rPr>
        <w:t>and</w:t>
      </w:r>
      <w:r w:rsidRPr="00E75E3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75E36">
        <w:rPr>
          <w:rStyle w:val="Strong"/>
          <w:rFonts w:ascii="Times New Roman" w:hAnsi="Times New Roman" w:cs="Times New Roman"/>
          <w:b w:val="0"/>
          <w:bCs w:val="0"/>
          <w:color w:val="000000"/>
        </w:rPr>
        <w:t>advanced table calculations</w:t>
      </w:r>
      <w:r w:rsidRPr="00E75E3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75E36">
        <w:rPr>
          <w:rFonts w:ascii="Times New Roman" w:hAnsi="Times New Roman" w:cs="Times New Roman"/>
          <w:color w:val="000000"/>
        </w:rPr>
        <w:t>(YoY growth, comparative analyses) to</w:t>
      </w:r>
      <w:r w:rsidRPr="00E75E3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75E36">
        <w:rPr>
          <w:rStyle w:val="Strong"/>
          <w:rFonts w:ascii="Times New Roman" w:hAnsi="Times New Roman" w:cs="Times New Roman"/>
          <w:b w:val="0"/>
          <w:bCs w:val="0"/>
          <w:color w:val="000000"/>
        </w:rPr>
        <w:t>enhance self-service analytics</w:t>
      </w:r>
      <w:r w:rsidRPr="00E75E36">
        <w:rPr>
          <w:rFonts w:ascii="Times New Roman" w:hAnsi="Times New Roman" w:cs="Times New Roman"/>
          <w:b/>
          <w:bCs/>
          <w:color w:val="000000"/>
        </w:rPr>
        <w:t>.</w:t>
      </w:r>
    </w:p>
    <w:p w14:paraId="2F156311" w14:textId="720FCA25" w:rsidR="005F402B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Created drillable visualizations for ad hoc financial analysis and evolving business needs.</w:t>
      </w:r>
    </w:p>
    <w:p w14:paraId="6EA45B00" w14:textId="4A07D64D" w:rsidR="0029786A" w:rsidRPr="0029786A" w:rsidRDefault="0029786A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9786A">
        <w:rPr>
          <w:rFonts w:ascii="Times New Roman" w:hAnsi="Times New Roman" w:cs="Times New Roman"/>
          <w:color w:val="000000"/>
        </w:rPr>
        <w:t>Develop</w:t>
      </w:r>
      <w:r>
        <w:rPr>
          <w:rFonts w:ascii="Times New Roman" w:hAnsi="Times New Roman" w:cs="Times New Roman"/>
          <w:color w:val="000000"/>
        </w:rPr>
        <w:t>ed</w:t>
      </w:r>
      <w:r w:rsidRPr="0029786A">
        <w:rPr>
          <w:rFonts w:ascii="Times New Roman" w:hAnsi="Times New Roman" w:cs="Times New Roman"/>
          <w:color w:val="000000"/>
        </w:rPr>
        <w:t xml:space="preserve"> Cognos data models to consolidate financial and project data for better decision-making.</w:t>
      </w:r>
    </w:p>
    <w:p w14:paraId="3F3B4319" w14:textId="653EA38E" w:rsidR="00BF5F18" w:rsidRPr="00E75E36" w:rsidRDefault="005F402B" w:rsidP="0060666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Built YoY comparison charts to highlight trends, seasonality, and growth opportunities.</w:t>
      </w:r>
    </w:p>
    <w:p w14:paraId="55412FEE" w14:textId="77777777" w:rsidR="005F402B" w:rsidRPr="00E75E36" w:rsidRDefault="005F402B" w:rsidP="005F402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14:paraId="50ACD115" w14:textId="77777777" w:rsidR="005F402B" w:rsidRPr="00E75E36" w:rsidRDefault="005F402B" w:rsidP="005F402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14:paraId="53DA6267" w14:textId="18688B98" w:rsidR="00DD1FA5" w:rsidRPr="00E75E36" w:rsidRDefault="0044591C" w:rsidP="00DD1FA5">
      <w:pPr>
        <w:spacing w:after="0" w:line="240" w:lineRule="auto"/>
        <w:rPr>
          <w:rFonts w:ascii="Times New Roman" w:hAnsi="Times New Roman" w:cs="Times New Roman"/>
          <w:b/>
        </w:rPr>
      </w:pPr>
      <w:r w:rsidRPr="00E75E36">
        <w:rPr>
          <w:rFonts w:ascii="Times New Roman" w:hAnsi="Times New Roman" w:cs="Times New Roman"/>
          <w:b/>
        </w:rPr>
        <w:t>GENSLER</w:t>
      </w:r>
      <w:r w:rsidR="00191D0B" w:rsidRPr="00E75E36">
        <w:rPr>
          <w:rFonts w:ascii="Times New Roman" w:hAnsi="Times New Roman" w:cs="Times New Roman"/>
          <w:b/>
        </w:rPr>
        <w:t xml:space="preserve"> </w:t>
      </w:r>
      <w:r w:rsidR="00191D0B" w:rsidRPr="00E75E36">
        <w:rPr>
          <w:rFonts w:ascii="Times New Roman" w:eastAsia="Georgia" w:hAnsi="Times New Roman" w:cs="Times New Roman"/>
          <w:b/>
          <w:bCs/>
        </w:rPr>
        <w:t xml:space="preserve">| </w:t>
      </w:r>
      <w:r w:rsidR="00191D0B" w:rsidRPr="00E75E36">
        <w:rPr>
          <w:rFonts w:ascii="Times New Roman" w:eastAsia="Georgia" w:hAnsi="Times New Roman" w:cs="Times New Roman"/>
          <w:bCs/>
        </w:rPr>
        <w:t>Los</w:t>
      </w:r>
      <w:r w:rsidR="00E75E36" w:rsidRPr="00E75E36">
        <w:rPr>
          <w:rFonts w:ascii="Times New Roman" w:eastAsia="Georgia" w:hAnsi="Times New Roman" w:cs="Times New Roman"/>
          <w:bCs/>
        </w:rPr>
        <w:t xml:space="preserve"> </w:t>
      </w:r>
      <w:r w:rsidR="00191D0B" w:rsidRPr="00E75E36">
        <w:rPr>
          <w:rFonts w:ascii="Times New Roman" w:eastAsia="Georgia" w:hAnsi="Times New Roman" w:cs="Times New Roman"/>
          <w:bCs/>
        </w:rPr>
        <w:t>Angeles,</w:t>
      </w:r>
      <w:r w:rsidR="00643491">
        <w:rPr>
          <w:rFonts w:ascii="Times New Roman" w:eastAsia="Georgia" w:hAnsi="Times New Roman" w:cs="Times New Roman"/>
          <w:bCs/>
        </w:rPr>
        <w:t xml:space="preserve"> </w:t>
      </w:r>
      <w:r w:rsidR="00E75E36" w:rsidRPr="00E75E36">
        <w:rPr>
          <w:rFonts w:ascii="Times New Roman" w:eastAsia="Georgia" w:hAnsi="Times New Roman" w:cs="Times New Roman"/>
          <w:bCs/>
        </w:rPr>
        <w:t>CA</w:t>
      </w:r>
      <w:r w:rsidR="00DD1FA5" w:rsidRPr="00E75E3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</w:t>
      </w:r>
      <w:r w:rsidR="00A113C6" w:rsidRPr="00E75E36">
        <w:rPr>
          <w:rFonts w:ascii="Times New Roman" w:hAnsi="Times New Roman" w:cs="Times New Roman"/>
          <w:b/>
        </w:rPr>
        <w:t xml:space="preserve">             </w:t>
      </w:r>
      <w:r w:rsidR="00DD1FA5" w:rsidRPr="00E75E3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</w:t>
      </w:r>
      <w:r w:rsidR="00DD1FA5" w:rsidRPr="00E75E36">
        <w:rPr>
          <w:rFonts w:ascii="Times New Roman" w:hAnsi="Times New Roman" w:cs="Times New Roman"/>
          <w:bCs/>
        </w:rPr>
        <w:t xml:space="preserve">Lead Tableau Developer/ Data Analyst                                                                                           </w:t>
      </w:r>
      <w:r w:rsidRPr="00E75E36">
        <w:rPr>
          <w:rFonts w:ascii="Times New Roman" w:hAnsi="Times New Roman" w:cs="Times New Roman"/>
          <w:bCs/>
        </w:rPr>
        <w:t>Nov</w:t>
      </w:r>
      <w:r w:rsidR="00DD1FA5" w:rsidRPr="00E75E36">
        <w:rPr>
          <w:rFonts w:ascii="Times New Roman" w:hAnsi="Times New Roman" w:cs="Times New Roman"/>
          <w:bCs/>
        </w:rPr>
        <w:t xml:space="preserve"> 202</w:t>
      </w:r>
      <w:r w:rsidR="00DB5978" w:rsidRPr="00E75E36">
        <w:rPr>
          <w:rFonts w:ascii="Times New Roman" w:hAnsi="Times New Roman" w:cs="Times New Roman"/>
          <w:bCs/>
        </w:rPr>
        <w:t>2</w:t>
      </w:r>
      <w:r w:rsidR="00DD1FA5" w:rsidRPr="00E75E36">
        <w:rPr>
          <w:rFonts w:ascii="Times New Roman" w:hAnsi="Times New Roman" w:cs="Times New Roman"/>
          <w:bCs/>
        </w:rPr>
        <w:t xml:space="preserve"> – </w:t>
      </w:r>
      <w:r w:rsidR="00FD1137" w:rsidRPr="00E75E36">
        <w:rPr>
          <w:rFonts w:ascii="Times New Roman" w:hAnsi="Times New Roman" w:cs="Times New Roman"/>
          <w:bCs/>
        </w:rPr>
        <w:t xml:space="preserve">Sept </w:t>
      </w:r>
      <w:r w:rsidR="00296A22" w:rsidRPr="00E75E36">
        <w:rPr>
          <w:rFonts w:ascii="Times New Roman" w:hAnsi="Times New Roman" w:cs="Times New Roman"/>
          <w:bCs/>
        </w:rPr>
        <w:t>2024</w:t>
      </w:r>
    </w:p>
    <w:p w14:paraId="311F3893" w14:textId="77777777" w:rsidR="00FC4955" w:rsidRPr="00E75E36" w:rsidRDefault="00FC4955" w:rsidP="00DD1FA5">
      <w:pPr>
        <w:spacing w:after="0" w:line="240" w:lineRule="auto"/>
        <w:rPr>
          <w:rFonts w:ascii="Times New Roman" w:hAnsi="Times New Roman" w:cs="Times New Roman"/>
          <w:bCs/>
        </w:rPr>
      </w:pPr>
    </w:p>
    <w:p w14:paraId="11426470" w14:textId="77777777" w:rsidR="00FC4955" w:rsidRPr="00E75E36" w:rsidRDefault="00A113C6" w:rsidP="00FC4955">
      <w:pPr>
        <w:spacing w:after="7" w:line="247" w:lineRule="auto"/>
        <w:rPr>
          <w:rFonts w:ascii="Times New Roman" w:eastAsia="Times New Roman" w:hAnsi="Times New Roman" w:cs="Times New Roman"/>
          <w:i/>
        </w:rPr>
      </w:pPr>
      <w:r w:rsidRPr="00E75E36">
        <w:rPr>
          <w:rFonts w:ascii="Times New Roman" w:eastAsia="Times New Roman" w:hAnsi="Times New Roman" w:cs="Times New Roman"/>
          <w:b/>
          <w:i/>
        </w:rPr>
        <w:t>Tools &amp; Environment:</w:t>
      </w:r>
      <w:r w:rsidRPr="00E75E36">
        <w:rPr>
          <w:rFonts w:ascii="Times New Roman" w:eastAsia="Times New Roman" w:hAnsi="Times New Roman" w:cs="Times New Roman"/>
          <w:i/>
        </w:rPr>
        <w:t xml:space="preserve"> </w:t>
      </w:r>
      <w:r w:rsidR="0044591C" w:rsidRPr="00E75E36">
        <w:rPr>
          <w:rFonts w:ascii="Times New Roman" w:eastAsia="Times New Roman" w:hAnsi="Times New Roman" w:cs="Times New Roman"/>
          <w:i/>
        </w:rPr>
        <w:t xml:space="preserve">Alteryx, SQL Server 2016, SSMS, Tableau Desktop, Tableau Online, Tableau Server, </w:t>
      </w:r>
      <w:r w:rsidR="00463E00" w:rsidRPr="00E75E36">
        <w:rPr>
          <w:rFonts w:ascii="Times New Roman" w:eastAsia="Times New Roman" w:hAnsi="Times New Roman" w:cs="Times New Roman"/>
          <w:i/>
        </w:rPr>
        <w:t xml:space="preserve">Jira, </w:t>
      </w:r>
      <w:r w:rsidR="0044591C" w:rsidRPr="00E75E36">
        <w:rPr>
          <w:rFonts w:ascii="Times New Roman" w:eastAsia="Times New Roman" w:hAnsi="Times New Roman" w:cs="Times New Roman"/>
          <w:i/>
        </w:rPr>
        <w:t>Slack, Confluence, MS Suite.</w:t>
      </w:r>
    </w:p>
    <w:p w14:paraId="1280374F" w14:textId="674305CD" w:rsidR="00FC4955" w:rsidRPr="00E75E36" w:rsidRDefault="00FC4955" w:rsidP="00FC4955">
      <w:pPr>
        <w:pStyle w:val="ListParagraph"/>
        <w:numPr>
          <w:ilvl w:val="0"/>
          <w:numId w:val="17"/>
        </w:numPr>
        <w:spacing w:after="7" w:line="247" w:lineRule="auto"/>
        <w:rPr>
          <w:rFonts w:ascii="Times New Roman" w:eastAsia="Times New Roman" w:hAnsi="Times New Roman" w:cs="Times New Roman"/>
          <w:i/>
        </w:rPr>
      </w:pPr>
      <w:r w:rsidRPr="00E75E36">
        <w:rPr>
          <w:rFonts w:ascii="Times New Roman" w:eastAsia="Times New Roman" w:hAnsi="Times New Roman" w:cs="Times New Roman"/>
          <w:color w:val="000000"/>
          <w:lang w:val="en-US"/>
        </w:rPr>
        <w:lastRenderedPageBreak/>
        <w:t>Designed and delivered interactive dashboards and data summaries for technical and non-technical audiences to support the execution of business strategies.</w:t>
      </w:r>
    </w:p>
    <w:p w14:paraId="0513C8A5" w14:textId="77777777" w:rsidR="006263A2" w:rsidRPr="00E75E36" w:rsidRDefault="006263A2" w:rsidP="006263A2">
      <w:pPr>
        <w:pStyle w:val="NormalWeb"/>
        <w:numPr>
          <w:ilvl w:val="0"/>
          <w:numId w:val="17"/>
        </w:numPr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Developed the Sustainability Metrics Dashboard in Tableau Server and Snowflake, tracking energy consumption, carbon footprint, and waste reduction to drive corporate sustainability initiatives.</w:t>
      </w:r>
    </w:p>
    <w:p w14:paraId="630504B5" w14:textId="77777777" w:rsidR="006263A2" w:rsidRPr="00E75E36" w:rsidRDefault="006263A2" w:rsidP="006263A2">
      <w:pPr>
        <w:pStyle w:val="NormalWeb"/>
        <w:numPr>
          <w:ilvl w:val="0"/>
          <w:numId w:val="17"/>
        </w:numPr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Created the Employee Timesheet Dashboard by integrating data from Azure, Snowflake, and SQL Server, enabling workforce productivity analysis, project hour tracking, and resource allocation optimization.</w:t>
      </w:r>
    </w:p>
    <w:p w14:paraId="52927862" w14:textId="77777777" w:rsidR="006263A2" w:rsidRPr="00E75E36" w:rsidRDefault="006263A2" w:rsidP="006263A2">
      <w:pPr>
        <w:pStyle w:val="NormalWeb"/>
        <w:numPr>
          <w:ilvl w:val="0"/>
          <w:numId w:val="17"/>
        </w:numPr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Led a team of Tableau developers, transforming complex data into interactive dashboards that delivered actionable insights for executives and business teams.</w:t>
      </w:r>
    </w:p>
    <w:p w14:paraId="58211F44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Built and automated ETL workflows in Alteryx, connecting to Azure, Snowflake, and SQL Server to streamline data extraction and transformation for Tableau reports.</w:t>
      </w:r>
    </w:p>
    <w:p w14:paraId="09B9617A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Optimized Tableau dashboards by implementing advanced calculations, LOD expressions, and SQL queries, improving performance and usability.</w:t>
      </w:r>
    </w:p>
    <w:p w14:paraId="27DD3CC5" w14:textId="67AC3765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 xml:space="preserve">Enhanced data storytelling through </w:t>
      </w:r>
      <w:r w:rsidR="0029786A" w:rsidRPr="00E75E36">
        <w:rPr>
          <w:color w:val="000000"/>
          <w:sz w:val="22"/>
          <w:szCs w:val="22"/>
        </w:rPr>
        <w:t>drilldowns</w:t>
      </w:r>
      <w:r w:rsidRPr="00E75E36">
        <w:rPr>
          <w:color w:val="000000"/>
          <w:sz w:val="22"/>
          <w:szCs w:val="22"/>
        </w:rPr>
        <w:t>, motion charts, and interactive filters, turning reports into dynamic tools for strategic decision-making.</w:t>
      </w:r>
    </w:p>
    <w:p w14:paraId="6D7114ED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Automated data pipelines, eliminating manual reporting inefficiencies and improving data refresh times.</w:t>
      </w:r>
    </w:p>
    <w:p w14:paraId="263CAD41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Managed Agile sprints and backlog using Jira and Confluence, ensuring timely execution of BI projects while collaborating across teams.</w:t>
      </w:r>
    </w:p>
    <w:p w14:paraId="00CF527C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Provided production support, troubleshooting critical issues to minimize downtime and maintain dashboard accuracy.</w:t>
      </w:r>
    </w:p>
    <w:p w14:paraId="2C9C178B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Partnered with BI architects to design scalable data models and semantic layers, ensuring consistency and efficiency in reporting.</w:t>
      </w:r>
    </w:p>
    <w:p w14:paraId="7B4007AF" w14:textId="77777777" w:rsidR="006263A2" w:rsidRPr="00E75E36" w:rsidRDefault="006263A2" w:rsidP="006263A2">
      <w:pPr>
        <w:pStyle w:val="NormalWeb"/>
        <w:numPr>
          <w:ilvl w:val="0"/>
          <w:numId w:val="17"/>
        </w:numPr>
        <w:jc w:val="both"/>
        <w:rPr>
          <w:color w:val="000000"/>
          <w:sz w:val="22"/>
          <w:szCs w:val="22"/>
        </w:rPr>
      </w:pPr>
      <w:r w:rsidRPr="00E75E36">
        <w:rPr>
          <w:color w:val="000000"/>
          <w:sz w:val="22"/>
          <w:szCs w:val="22"/>
        </w:rPr>
        <w:t>Utilized Tableau 2023.2 features to create visually compelling dashboards with predictive analytics and advanced data visualization techniques.</w:t>
      </w:r>
    </w:p>
    <w:p w14:paraId="46928993" w14:textId="0BFF4175" w:rsidR="00DD1FA5" w:rsidRPr="00E75E36" w:rsidRDefault="00463E00" w:rsidP="00DD1FA5">
      <w:pPr>
        <w:spacing w:after="0" w:line="240" w:lineRule="auto"/>
        <w:rPr>
          <w:rFonts w:ascii="Times New Roman" w:hAnsi="Times New Roman" w:cs="Times New Roman"/>
          <w:b/>
        </w:rPr>
      </w:pPr>
      <w:r w:rsidRPr="00E75E36">
        <w:rPr>
          <w:b/>
          <w:bCs/>
          <w:color w:val="000000"/>
        </w:rPr>
        <w:t>MOUNT CARMEL HEALTH</w:t>
      </w:r>
      <w:r w:rsidR="00191D0B" w:rsidRPr="00E75E36">
        <w:rPr>
          <w:rFonts w:ascii="Times New Roman" w:hAnsi="Times New Roman" w:cs="Times New Roman"/>
          <w:b/>
        </w:rPr>
        <w:t xml:space="preserve"> </w:t>
      </w:r>
      <w:r w:rsidR="00191D0B" w:rsidRPr="00E75E36">
        <w:rPr>
          <w:rFonts w:ascii="Times New Roman" w:eastAsia="Georgia" w:hAnsi="Times New Roman" w:cs="Times New Roman"/>
          <w:b/>
          <w:bCs/>
        </w:rPr>
        <w:t xml:space="preserve">| </w:t>
      </w:r>
      <w:r w:rsidR="00191D0B" w:rsidRPr="00E75E36">
        <w:rPr>
          <w:rFonts w:ascii="Times New Roman" w:eastAsia="Georgia" w:hAnsi="Times New Roman" w:cs="Times New Roman"/>
          <w:bCs/>
        </w:rPr>
        <w:t>Remote</w:t>
      </w:r>
      <w:r w:rsidR="00DD1FA5" w:rsidRPr="00E75E3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</w:t>
      </w:r>
      <w:r w:rsidR="00A113C6" w:rsidRPr="00E75E36">
        <w:rPr>
          <w:rFonts w:ascii="Times New Roman" w:hAnsi="Times New Roman" w:cs="Times New Roman"/>
          <w:b/>
        </w:rPr>
        <w:t xml:space="preserve">                  </w:t>
      </w:r>
      <w:r w:rsidR="00DD1FA5" w:rsidRPr="00E75E36">
        <w:rPr>
          <w:rFonts w:ascii="Times New Roman" w:hAnsi="Times New Roman" w:cs="Times New Roman"/>
          <w:b/>
        </w:rPr>
        <w:t xml:space="preserve"> </w:t>
      </w:r>
    </w:p>
    <w:p w14:paraId="7EB49B26" w14:textId="5DA142E1" w:rsidR="00DD1FA5" w:rsidRPr="00E75E36" w:rsidRDefault="00DD1FA5" w:rsidP="00DD1FA5">
      <w:pPr>
        <w:spacing w:after="0" w:line="240" w:lineRule="auto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 xml:space="preserve">Tableau Developer/ Data Analyst                                                                                                      </w:t>
      </w:r>
      <w:r w:rsidR="00463E00" w:rsidRPr="00E75E36">
        <w:rPr>
          <w:rFonts w:ascii="Times New Roman" w:hAnsi="Times New Roman" w:cs="Times New Roman"/>
          <w:bCs/>
        </w:rPr>
        <w:t xml:space="preserve">Sep </w:t>
      </w:r>
      <w:r w:rsidRPr="00E75E36">
        <w:rPr>
          <w:rFonts w:ascii="Times New Roman" w:hAnsi="Times New Roman" w:cs="Times New Roman"/>
          <w:bCs/>
        </w:rPr>
        <w:t>202</w:t>
      </w:r>
      <w:r w:rsidR="00463E00" w:rsidRPr="00E75E36">
        <w:rPr>
          <w:rFonts w:ascii="Times New Roman" w:hAnsi="Times New Roman" w:cs="Times New Roman"/>
          <w:bCs/>
        </w:rPr>
        <w:t>1</w:t>
      </w:r>
      <w:r w:rsidRPr="00E75E36">
        <w:rPr>
          <w:rFonts w:ascii="Times New Roman" w:hAnsi="Times New Roman" w:cs="Times New Roman"/>
          <w:bCs/>
        </w:rPr>
        <w:t xml:space="preserve"> – </w:t>
      </w:r>
      <w:r w:rsidR="007F75F9" w:rsidRPr="00E75E36">
        <w:rPr>
          <w:rFonts w:ascii="Times New Roman" w:hAnsi="Times New Roman" w:cs="Times New Roman"/>
          <w:bCs/>
        </w:rPr>
        <w:t>Oct</w:t>
      </w:r>
      <w:r w:rsidRPr="00E75E36">
        <w:rPr>
          <w:rFonts w:ascii="Times New Roman" w:hAnsi="Times New Roman" w:cs="Times New Roman"/>
          <w:bCs/>
        </w:rPr>
        <w:t xml:space="preserve"> 202</w:t>
      </w:r>
      <w:r w:rsidR="00DB5978" w:rsidRPr="00E75E36">
        <w:rPr>
          <w:rFonts w:ascii="Times New Roman" w:hAnsi="Times New Roman" w:cs="Times New Roman"/>
          <w:bCs/>
        </w:rPr>
        <w:t>2</w:t>
      </w:r>
    </w:p>
    <w:p w14:paraId="480A8FE8" w14:textId="77777777" w:rsidR="0068672D" w:rsidRPr="00E75E36" w:rsidRDefault="0068672D" w:rsidP="00DD1FA5">
      <w:pPr>
        <w:spacing w:after="0" w:line="240" w:lineRule="auto"/>
        <w:rPr>
          <w:rFonts w:ascii="Times New Roman" w:hAnsi="Times New Roman" w:cs="Times New Roman"/>
          <w:bCs/>
        </w:rPr>
      </w:pPr>
    </w:p>
    <w:p w14:paraId="19EED309" w14:textId="192C861B" w:rsidR="00DB5978" w:rsidRPr="00E75E36" w:rsidRDefault="00A113C6" w:rsidP="00463E00">
      <w:pPr>
        <w:pStyle w:val="NoSpacing"/>
        <w:spacing w:line="276" w:lineRule="auto"/>
        <w:jc w:val="both"/>
        <w:rPr>
          <w:rFonts w:ascii="Times New Roman" w:hAnsi="Times New Roman" w:cs="Times New Roman"/>
          <w:i/>
          <w:iCs/>
        </w:rPr>
      </w:pPr>
      <w:r w:rsidRPr="00E75E36">
        <w:rPr>
          <w:rFonts w:ascii="Times New Roman" w:eastAsia="Times New Roman" w:hAnsi="Times New Roman" w:cs="Times New Roman"/>
          <w:b/>
          <w:i/>
        </w:rPr>
        <w:t>Tools &amp; Environment:</w:t>
      </w:r>
      <w:r w:rsidRPr="00E75E36">
        <w:rPr>
          <w:rFonts w:ascii="Times New Roman" w:eastAsia="Times New Roman" w:hAnsi="Times New Roman" w:cs="Times New Roman"/>
          <w:i/>
        </w:rPr>
        <w:t xml:space="preserve"> </w:t>
      </w:r>
      <w:r w:rsidR="006263A2" w:rsidRPr="00E75E36">
        <w:rPr>
          <w:rFonts w:ascii="Times New Roman" w:hAnsi="Times New Roman" w:cs="Times New Roman"/>
          <w:i/>
          <w:iCs/>
        </w:rPr>
        <w:t xml:space="preserve">EPIC, EHR, </w:t>
      </w:r>
      <w:r w:rsidR="00463E00" w:rsidRPr="00E75E36">
        <w:rPr>
          <w:rFonts w:ascii="Times New Roman" w:hAnsi="Times New Roman" w:cs="Times New Roman"/>
          <w:i/>
          <w:iCs/>
        </w:rPr>
        <w:t xml:space="preserve">Oracle DB, </w:t>
      </w:r>
      <w:r w:rsidR="002578C0" w:rsidRPr="00E75E36">
        <w:rPr>
          <w:rFonts w:ascii="Times New Roman" w:hAnsi="Times New Roman" w:cs="Times New Roman"/>
          <w:i/>
          <w:iCs/>
        </w:rPr>
        <w:t xml:space="preserve">Cognos, </w:t>
      </w:r>
      <w:r w:rsidR="00463E00" w:rsidRPr="00E75E36">
        <w:rPr>
          <w:rFonts w:ascii="Times New Roman" w:hAnsi="Times New Roman" w:cs="Times New Roman"/>
          <w:i/>
          <w:iCs/>
        </w:rPr>
        <w:t>Keynote, T-SQL, Tableau Desktop, Tableau Online, Tableau Server, MS Suite, Teradata</w:t>
      </w:r>
    </w:p>
    <w:p w14:paraId="6EFE7F58" w14:textId="4BFB2A69" w:rsidR="00B81B4E" w:rsidRPr="00E75E36" w:rsidRDefault="00B81B4E" w:rsidP="00B81B4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color w:val="222222"/>
          <w:lang w:val="en-US"/>
        </w:rPr>
        <w:t>Designed high-impact dashboards to support healthcare operations, including patient engagement, resource allocation, and outcome tracking.</w:t>
      </w:r>
    </w:p>
    <w:p w14:paraId="65A541D1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Integrated and analyzed EHR/EMR data from Epic and Cerner to create real-time dashboards in Tableau and Cognos, enabling improved patient care monitoring and clinical decision-making.</w:t>
      </w:r>
    </w:p>
    <w:p w14:paraId="1CEF2156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Designed interactive Tableau dashboards to track patient engagement, hospital readmission rates, treatment effectiveness, and resource utilization, enhancing operational efficiency.</w:t>
      </w:r>
    </w:p>
    <w:p w14:paraId="182B0196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Developed Cognos BI solutions for healthcare analytics, enabling comprehensive analysis of patient records, clinical workflows, and medical outcomes.</w:t>
      </w:r>
    </w:p>
    <w:p w14:paraId="101681AA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Created SQL-based queries and stored procedures to extract, clean, and transform healthcare data from multiple databases, ensuring accurate and reliable reporting.</w:t>
      </w:r>
    </w:p>
    <w:p w14:paraId="54224845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Conducted data gap analyses to identify missing patient information, improving data completeness for regulatory reporting and quality improvement initiatives.</w:t>
      </w:r>
    </w:p>
    <w:p w14:paraId="63D6EF09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Integrated healthcare data from enterprise sources such as Snowflake and Teradata, supporting accurate patient monitoring and operational analytics.</w:t>
      </w:r>
    </w:p>
    <w:p w14:paraId="1BDF8B1E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Developed hospital performance dashboards tracking bed occupancy rates, staffing efficiency, patient discharge times, and ER wait times, helping optimize hospital operations.</w:t>
      </w:r>
    </w:p>
    <w:p w14:paraId="2EF033DF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Created predictive models in Tableau to analyze disease trends, patient risk factors, and hospital admission patterns, supporting proactive healthcare strategies.</w:t>
      </w:r>
    </w:p>
    <w:p w14:paraId="4695F9FE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Deployed and managed Tableau Server dashboards for real-time reporting, allowing physicians, administrators, and stakeholders to access critical health data.</w:t>
      </w:r>
    </w:p>
    <w:p w14:paraId="0BE896FD" w14:textId="7777777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Worked with healthcare stakeholders to define key performance indicators (KPIs) and ensure dashboards aligned with clinical, financial, and operational goals.</w:t>
      </w:r>
    </w:p>
    <w:p w14:paraId="5EAB964B" w14:textId="4C2231D7" w:rsidR="00A04D11" w:rsidRPr="00E75E36" w:rsidRDefault="00A04D11" w:rsidP="00A04D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E75E36">
        <w:rPr>
          <w:rFonts w:ascii="Times New Roman" w:eastAsia="Times New Roman" w:hAnsi="Times New Roman" w:cs="Times New Roman"/>
          <w:lang w:val="en-US"/>
        </w:rPr>
        <w:t>Applied Tableau 2022.2 features to develop dynamic healthcare dashboards, tracking patient outcomes, disease prevalence, and healthcare trends over time.</w:t>
      </w:r>
    </w:p>
    <w:p w14:paraId="60E905ED" w14:textId="77777777" w:rsidR="00B81B4E" w:rsidRPr="00E75E36" w:rsidRDefault="00B81B4E" w:rsidP="00B81B4E">
      <w:pPr>
        <w:spacing w:after="0" w:line="240" w:lineRule="auto"/>
        <w:rPr>
          <w:rFonts w:ascii="Times New Roman" w:eastAsia="Times New Roman" w:hAnsi="Times New Roman" w:cs="Times New Roman"/>
          <w:color w:val="222222"/>
          <w:lang w:val="en-US"/>
        </w:rPr>
      </w:pPr>
    </w:p>
    <w:p w14:paraId="4CD99003" w14:textId="32A0E11E" w:rsidR="00DB5978" w:rsidRPr="00E75E36" w:rsidRDefault="009A6EAD" w:rsidP="00B81B4E">
      <w:pPr>
        <w:spacing w:after="0" w:line="240" w:lineRule="auto"/>
        <w:rPr>
          <w:rFonts w:eastAsia="Georgia"/>
        </w:rPr>
      </w:pPr>
      <w:r w:rsidRPr="00E75E36">
        <w:rPr>
          <w:rFonts w:eastAsia="Georgia"/>
          <w:b/>
          <w:bCs/>
        </w:rPr>
        <w:t>APPLE</w:t>
      </w:r>
      <w:r w:rsidR="00191D0B" w:rsidRPr="00E75E36">
        <w:rPr>
          <w:rFonts w:eastAsia="Georgia"/>
          <w:b/>
          <w:bCs/>
        </w:rPr>
        <w:t xml:space="preserve"> |</w:t>
      </w:r>
      <w:r w:rsidR="00191D0B" w:rsidRPr="00E75E36">
        <w:rPr>
          <w:rFonts w:eastAsia="Georgia"/>
        </w:rPr>
        <w:t xml:space="preserve"> Remote</w:t>
      </w:r>
      <w:r w:rsidR="00DB5978" w:rsidRPr="00E75E3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76912A" w14:textId="4A3E2DF0" w:rsidR="00DB5978" w:rsidRPr="00E75E36" w:rsidRDefault="00DB5978" w:rsidP="00DB5978">
      <w:pPr>
        <w:spacing w:after="0" w:line="240" w:lineRule="auto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 xml:space="preserve">Tableau Developer/ Data Analyst                                                                                                    </w:t>
      </w:r>
      <w:r w:rsidR="007F75F9" w:rsidRPr="00E75E36">
        <w:rPr>
          <w:rFonts w:ascii="Times New Roman" w:hAnsi="Times New Roman" w:cs="Times New Roman"/>
          <w:bCs/>
        </w:rPr>
        <w:t>Sept</w:t>
      </w:r>
      <w:r w:rsidRPr="00E75E36">
        <w:rPr>
          <w:rFonts w:ascii="Times New Roman" w:hAnsi="Times New Roman" w:cs="Times New Roman"/>
          <w:bCs/>
        </w:rPr>
        <w:t xml:space="preserve"> 2020 – A</w:t>
      </w:r>
      <w:r w:rsidR="007F75F9" w:rsidRPr="00E75E36">
        <w:rPr>
          <w:rFonts w:ascii="Times New Roman" w:hAnsi="Times New Roman" w:cs="Times New Roman"/>
          <w:bCs/>
        </w:rPr>
        <w:t>ug</w:t>
      </w:r>
      <w:r w:rsidRPr="00E75E36">
        <w:rPr>
          <w:rFonts w:ascii="Times New Roman" w:hAnsi="Times New Roman" w:cs="Times New Roman"/>
          <w:bCs/>
        </w:rPr>
        <w:t xml:space="preserve"> 202</w:t>
      </w:r>
      <w:r w:rsidR="007F75F9" w:rsidRPr="00E75E36">
        <w:rPr>
          <w:rFonts w:ascii="Times New Roman" w:hAnsi="Times New Roman" w:cs="Times New Roman"/>
          <w:bCs/>
        </w:rPr>
        <w:t>1</w:t>
      </w:r>
    </w:p>
    <w:p w14:paraId="18B22F51" w14:textId="77777777" w:rsidR="0068672D" w:rsidRPr="00E75E36" w:rsidRDefault="0068672D" w:rsidP="00DB5978">
      <w:pPr>
        <w:spacing w:after="0" w:line="240" w:lineRule="auto"/>
        <w:rPr>
          <w:rFonts w:ascii="Times New Roman" w:hAnsi="Times New Roman" w:cs="Times New Roman"/>
          <w:bCs/>
        </w:rPr>
      </w:pPr>
    </w:p>
    <w:p w14:paraId="61426EA8" w14:textId="048E8A2F" w:rsidR="008335DB" w:rsidRDefault="00DB5978" w:rsidP="008335DB">
      <w:pPr>
        <w:spacing w:after="7" w:line="247" w:lineRule="auto"/>
        <w:rPr>
          <w:rFonts w:ascii="Times New Roman" w:eastAsia="Times New Roman" w:hAnsi="Times New Roman" w:cs="Times New Roman"/>
          <w:i/>
        </w:rPr>
      </w:pPr>
      <w:r w:rsidRPr="00E75E36">
        <w:rPr>
          <w:rFonts w:ascii="Times New Roman" w:eastAsia="Times New Roman" w:hAnsi="Times New Roman" w:cs="Times New Roman"/>
          <w:b/>
          <w:i/>
        </w:rPr>
        <w:lastRenderedPageBreak/>
        <w:t>Tools &amp; Environment:</w:t>
      </w:r>
      <w:r w:rsidRPr="00E75E36">
        <w:rPr>
          <w:rFonts w:ascii="Times New Roman" w:eastAsia="Times New Roman" w:hAnsi="Times New Roman" w:cs="Times New Roman"/>
          <w:i/>
        </w:rPr>
        <w:t xml:space="preserve"> </w:t>
      </w:r>
      <w:r w:rsidR="008335DB" w:rsidRPr="008335DB">
        <w:rPr>
          <w:rFonts w:ascii="Times New Roman" w:eastAsia="Times New Roman" w:hAnsi="Times New Roman" w:cs="Times New Roman"/>
          <w:i/>
        </w:rPr>
        <w:t xml:space="preserve">SQL Server 2016, SSMS, Tableau Desktop, Tableau Server, Power BI, Tableau Prep, Snowflake, MySQL, Oracle, GitHub, Jira, </w:t>
      </w:r>
      <w:r w:rsidR="008335DB">
        <w:rPr>
          <w:rFonts w:ascii="Times New Roman" w:eastAsia="Times New Roman" w:hAnsi="Times New Roman" w:cs="Times New Roman"/>
          <w:i/>
        </w:rPr>
        <w:t>Slack</w:t>
      </w:r>
      <w:r w:rsidR="008335DB" w:rsidRPr="008335DB">
        <w:rPr>
          <w:rFonts w:ascii="Times New Roman" w:eastAsia="Times New Roman" w:hAnsi="Times New Roman" w:cs="Times New Roman"/>
          <w:i/>
        </w:rPr>
        <w:t xml:space="preserve"> </w:t>
      </w:r>
    </w:p>
    <w:p w14:paraId="212455A2" w14:textId="4A34A8F4" w:rsidR="00155433" w:rsidRPr="008335DB" w:rsidRDefault="00155433" w:rsidP="008335DB">
      <w:pPr>
        <w:pStyle w:val="ListParagraph"/>
        <w:numPr>
          <w:ilvl w:val="0"/>
          <w:numId w:val="34"/>
        </w:numPr>
        <w:spacing w:after="7" w:line="247" w:lineRule="auto"/>
        <w:rPr>
          <w:rFonts w:ascii="Times New Roman" w:eastAsia="Times New Roman" w:hAnsi="Times New Roman" w:cs="Times New Roman"/>
          <w:lang w:val="en-US"/>
        </w:rPr>
      </w:pPr>
      <w:r w:rsidRPr="008335DB">
        <w:rPr>
          <w:rFonts w:ascii="Times New Roman" w:eastAsia="Times New Roman" w:hAnsi="Times New Roman" w:cs="Times New Roman"/>
          <w:lang w:val="en-US"/>
        </w:rPr>
        <w:t>Developed Tableau dashboards to analyze sales performance and customer engagement, providing real-time insights into revenue trends, regional demand, and subscription growth.</w:t>
      </w:r>
    </w:p>
    <w:p w14:paraId="09F5E1ED" w14:textId="365A5748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Created data visualizations to track subscription metrics and churn rates, helping marketing teams refine customer retention strategies and optimize promotional campaigns.</w:t>
      </w:r>
    </w:p>
    <w:p w14:paraId="38E8EBCF" w14:textId="7DA42512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Built competitive analysis dashboards, comparing market share, pricing strategies, and sales performance against industry trends to support leadership decision-making.</w:t>
      </w:r>
    </w:p>
    <w:p w14:paraId="5AAB2C34" w14:textId="4FEA7978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Designed email campaign performance reports, analyzing conversion rates and engagement trends to measure marketing effectiveness and identify areas for improvement.</w:t>
      </w:r>
    </w:p>
    <w:p w14:paraId="73CBB615" w14:textId="51F8ABBB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Translated raw sales and marketing data into interactive Tableau dashboards, enabling stakeholders to monitor sales performance, customer demographics, and product demand.</w:t>
      </w:r>
    </w:p>
    <w:p w14:paraId="691532BF" w14:textId="130ADD5B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Led the migration of sales reports from Excel and Power BI to Tableau Online, standardizing analytics and improving accessibility for cross-functional teams.</w:t>
      </w:r>
    </w:p>
    <w:p w14:paraId="6D48B19C" w14:textId="25AF5575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Designed customer segmentation models to identify high-value subscribers and drive targeted marketing strategies.</w:t>
      </w:r>
    </w:p>
    <w:p w14:paraId="18D2A0EA" w14:textId="7409E5A5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Developed SQL queries from scratch to extract and transform data from Snowflake, Oracle, and MySQL, ensuring seamless integration into Tableau dashboards.</w:t>
      </w:r>
    </w:p>
    <w:p w14:paraId="6373F291" w14:textId="68C1A953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Managed Tableau Prep workflows, automating data cleaning and transformation for more accurate and efficient reporting.</w:t>
      </w:r>
    </w:p>
    <w:p w14:paraId="722DA267" w14:textId="2FC91E40" w:rsidR="00155433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Configured user access and permissions in Tableau Server to maintain data security while enabling team collaboration.</w:t>
      </w:r>
    </w:p>
    <w:p w14:paraId="4E4B92E2" w14:textId="66B435F4" w:rsidR="00FB489E" w:rsidRPr="00155433" w:rsidRDefault="00155433" w:rsidP="0015543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55433">
        <w:rPr>
          <w:rFonts w:ascii="Times New Roman" w:eastAsia="Times New Roman" w:hAnsi="Times New Roman" w:cs="Times New Roman"/>
          <w:lang w:val="en-US"/>
        </w:rPr>
        <w:t>Presented sales insights and dashboard demonstrations to marketing and product teams, helping refine data-driven strategies.</w:t>
      </w:r>
    </w:p>
    <w:p w14:paraId="5DB2326B" w14:textId="77777777" w:rsidR="00191D0B" w:rsidRPr="00E75E36" w:rsidRDefault="00191D0B" w:rsidP="00DA5FE5">
      <w:pPr>
        <w:spacing w:after="0" w:line="240" w:lineRule="auto"/>
        <w:rPr>
          <w:b/>
          <w:bCs/>
          <w:color w:val="000000"/>
        </w:rPr>
      </w:pPr>
    </w:p>
    <w:p w14:paraId="0B571544" w14:textId="214678EB" w:rsidR="00DA5FE5" w:rsidRPr="00E75E36" w:rsidRDefault="007F75F9" w:rsidP="00DA5FE5">
      <w:pPr>
        <w:spacing w:after="0" w:line="240" w:lineRule="auto"/>
        <w:rPr>
          <w:b/>
          <w:bCs/>
          <w:color w:val="000000"/>
        </w:rPr>
      </w:pPr>
      <w:r w:rsidRPr="00E75E36">
        <w:rPr>
          <w:b/>
          <w:bCs/>
          <w:color w:val="000000"/>
        </w:rPr>
        <w:t>PNC Bank</w:t>
      </w:r>
      <w:r w:rsidR="00191D0B" w:rsidRPr="00E75E36">
        <w:rPr>
          <w:b/>
          <w:bCs/>
          <w:color w:val="000000"/>
        </w:rPr>
        <w:t xml:space="preserve"> </w:t>
      </w:r>
      <w:r w:rsidR="00191D0B" w:rsidRPr="00E75E36">
        <w:rPr>
          <w:rFonts w:ascii="Times New Roman" w:hAnsi="Times New Roman" w:cs="Times New Roman"/>
          <w:b/>
        </w:rPr>
        <w:t>|</w:t>
      </w:r>
      <w:r w:rsidR="00DA5FE5" w:rsidRPr="00E75E36">
        <w:rPr>
          <w:rFonts w:ascii="Times New Roman" w:hAnsi="Times New Roman" w:cs="Times New Roman"/>
          <w:b/>
        </w:rPr>
        <w:t xml:space="preserve"> </w:t>
      </w:r>
      <w:r w:rsidR="00DA5FE5" w:rsidRPr="00E75E36">
        <w:rPr>
          <w:rFonts w:ascii="Times New Roman" w:hAnsi="Times New Roman" w:cs="Times New Roman"/>
          <w:bCs/>
        </w:rPr>
        <w:t xml:space="preserve">Remote   </w:t>
      </w:r>
      <w:r w:rsidR="00DA5FE5" w:rsidRPr="00E75E3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</w:t>
      </w:r>
    </w:p>
    <w:p w14:paraId="26D78CF9" w14:textId="1407BB2F" w:rsidR="00DA5FE5" w:rsidRPr="00E75E36" w:rsidRDefault="00DA5FE5" w:rsidP="00DA5FE5">
      <w:pPr>
        <w:spacing w:after="0" w:line="240" w:lineRule="auto"/>
        <w:rPr>
          <w:rFonts w:ascii="Times New Roman" w:hAnsi="Times New Roman" w:cs="Times New Roman"/>
          <w:bCs/>
        </w:rPr>
      </w:pPr>
      <w:r w:rsidRPr="00E75E36">
        <w:rPr>
          <w:rFonts w:ascii="Times New Roman" w:hAnsi="Times New Roman" w:cs="Times New Roman"/>
          <w:bCs/>
        </w:rPr>
        <w:t>Tableau Developer/ Data Analyst</w:t>
      </w:r>
      <w:r w:rsidR="00FC0C94" w:rsidRPr="00E75E36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</w:t>
      </w:r>
      <w:r w:rsidR="007F75F9" w:rsidRPr="00E75E36">
        <w:rPr>
          <w:rFonts w:ascii="Times New Roman" w:hAnsi="Times New Roman" w:cs="Times New Roman"/>
          <w:bCs/>
        </w:rPr>
        <w:t>Apr</w:t>
      </w:r>
      <w:r w:rsidR="00FC0C94" w:rsidRPr="00E75E36">
        <w:rPr>
          <w:rFonts w:ascii="Times New Roman" w:hAnsi="Times New Roman" w:cs="Times New Roman"/>
          <w:bCs/>
        </w:rPr>
        <w:t xml:space="preserve"> 20</w:t>
      </w:r>
      <w:r w:rsidR="007F75F9" w:rsidRPr="00E75E36">
        <w:rPr>
          <w:rFonts w:ascii="Times New Roman" w:hAnsi="Times New Roman" w:cs="Times New Roman"/>
          <w:bCs/>
        </w:rPr>
        <w:t>1</w:t>
      </w:r>
      <w:r w:rsidR="007F25F2" w:rsidRPr="00E75E36">
        <w:rPr>
          <w:rFonts w:ascii="Times New Roman" w:hAnsi="Times New Roman" w:cs="Times New Roman"/>
          <w:bCs/>
        </w:rPr>
        <w:t>9</w:t>
      </w:r>
      <w:r w:rsidR="00FC0C94" w:rsidRPr="00E75E36">
        <w:rPr>
          <w:rFonts w:ascii="Times New Roman" w:hAnsi="Times New Roman" w:cs="Times New Roman"/>
          <w:bCs/>
        </w:rPr>
        <w:t xml:space="preserve"> – </w:t>
      </w:r>
      <w:r w:rsidR="007F75F9" w:rsidRPr="00E75E36">
        <w:rPr>
          <w:rFonts w:ascii="Times New Roman" w:hAnsi="Times New Roman" w:cs="Times New Roman"/>
          <w:bCs/>
        </w:rPr>
        <w:t xml:space="preserve">Aug </w:t>
      </w:r>
      <w:r w:rsidR="00FC0C94" w:rsidRPr="00E75E36">
        <w:rPr>
          <w:rFonts w:ascii="Times New Roman" w:hAnsi="Times New Roman" w:cs="Times New Roman"/>
          <w:bCs/>
        </w:rPr>
        <w:t>2020</w:t>
      </w:r>
    </w:p>
    <w:p w14:paraId="271CB75D" w14:textId="77777777" w:rsidR="0068672D" w:rsidRPr="00E75E36" w:rsidRDefault="0068672D" w:rsidP="00DA5FE5">
      <w:pPr>
        <w:spacing w:after="0" w:line="240" w:lineRule="auto"/>
        <w:rPr>
          <w:rFonts w:ascii="Times New Roman" w:hAnsi="Times New Roman" w:cs="Times New Roman"/>
          <w:bCs/>
        </w:rPr>
      </w:pPr>
    </w:p>
    <w:p w14:paraId="516D2C79" w14:textId="7948B8BE" w:rsidR="00FC0C94" w:rsidRPr="00E75E36" w:rsidRDefault="00FC0C94" w:rsidP="00FC0C94">
      <w:pPr>
        <w:spacing w:after="7" w:line="247" w:lineRule="auto"/>
        <w:rPr>
          <w:rFonts w:ascii="Times New Roman" w:hAnsi="Times New Roman" w:cs="Times New Roman"/>
        </w:rPr>
      </w:pPr>
      <w:r w:rsidRPr="00E75E36">
        <w:rPr>
          <w:rFonts w:ascii="Times New Roman" w:eastAsia="Times New Roman" w:hAnsi="Times New Roman" w:cs="Times New Roman"/>
          <w:b/>
          <w:i/>
        </w:rPr>
        <w:t>Tools &amp; Environment:</w:t>
      </w:r>
      <w:r w:rsidRPr="00E75E36">
        <w:rPr>
          <w:rFonts w:ascii="Times New Roman" w:eastAsia="Times New Roman" w:hAnsi="Times New Roman" w:cs="Times New Roman"/>
          <w:i/>
        </w:rPr>
        <w:t xml:space="preserve"> SQL Server 2016, SSMS, T-SQL, Tableau Desktop,</w:t>
      </w:r>
      <w:r w:rsidR="002578C0" w:rsidRPr="00E75E36">
        <w:rPr>
          <w:rFonts w:ascii="Times New Roman" w:eastAsia="Times New Roman" w:hAnsi="Times New Roman" w:cs="Times New Roman"/>
          <w:i/>
        </w:rPr>
        <w:t xml:space="preserve"> </w:t>
      </w:r>
      <w:r w:rsidRPr="00E75E36">
        <w:rPr>
          <w:rFonts w:ascii="Times New Roman" w:eastAsia="Times New Roman" w:hAnsi="Times New Roman" w:cs="Times New Roman"/>
          <w:i/>
        </w:rPr>
        <w:t>Tableau Online, Tableau Server, Excel,</w:t>
      </w:r>
      <w:r w:rsidR="004F7375" w:rsidRPr="00E75E36">
        <w:rPr>
          <w:rFonts w:ascii="Times New Roman" w:eastAsia="Times New Roman" w:hAnsi="Times New Roman" w:cs="Times New Roman"/>
          <w:i/>
        </w:rPr>
        <w:t xml:space="preserve"> Teradata</w:t>
      </w:r>
    </w:p>
    <w:p w14:paraId="644FF4A6" w14:textId="77777777" w:rsidR="00FC0C94" w:rsidRPr="00E75E36" w:rsidRDefault="00FC0C94" w:rsidP="00FC0C94">
      <w:pPr>
        <w:spacing w:after="5" w:line="259" w:lineRule="auto"/>
        <w:ind w:left="230"/>
        <w:rPr>
          <w:rFonts w:ascii="Times New Roman" w:hAnsi="Times New Roman" w:cs="Times New Roman"/>
        </w:rPr>
      </w:pPr>
      <w:r w:rsidRPr="00E75E36">
        <w:rPr>
          <w:rFonts w:ascii="Times New Roman" w:eastAsia="Times New Roman" w:hAnsi="Times New Roman" w:cs="Times New Roman"/>
          <w:i/>
        </w:rPr>
        <w:t xml:space="preserve"> </w:t>
      </w:r>
    </w:p>
    <w:p w14:paraId="7D0A5B55" w14:textId="6A559AFD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Developed Tableau dashboards to analyze key banking metrics, including loan performance, deposit growth, transaction volumes, and customer acquisition trends, supporting financial decision-making.</w:t>
      </w:r>
    </w:p>
    <w:p w14:paraId="7E6EA070" w14:textId="30C5DA0A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Designed trend analysis dashboards to monitor loan delinquency rates, interest rate fluctuations, and revenue streams, helping the finance team identify risk patterns and investment opportunities.</w:t>
      </w:r>
    </w:p>
    <w:p w14:paraId="61D1047C" w14:textId="4BAE8DC4" w:rsidR="001B7DA5" w:rsidRPr="001B7DA5" w:rsidRDefault="001B7DA5" w:rsidP="001B7DA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Designed data blending, LOD calculations, filters, parameters, and hierarchies in Tableau to enhance reporting flexibility for banking analytics.</w:t>
      </w:r>
    </w:p>
    <w:p w14:paraId="750DD807" w14:textId="0EEAD3EE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Extracted, transformed, and loaded (ETL) banking data from SQL Server and Teradata into Cognos and Tableau, ensuring accurate reporting for financial forecasting.</w:t>
      </w:r>
    </w:p>
    <w:p w14:paraId="2F2581C0" w14:textId="2AE55672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Automated data workflows for financial reports, reducing manual effort by 20% and improving operational efficiency.</w:t>
      </w:r>
    </w:p>
    <w:p w14:paraId="17CE1E16" w14:textId="6A5BF38E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Ensured data integrity in financial reports by resolving inconsistencies and aligning with PNC’s data governance policies.</w:t>
      </w:r>
    </w:p>
    <w:p w14:paraId="5964ED1C" w14:textId="48A227C6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Created scorecards and KPI dashboards for senior management, tracking branch performance, revenue growth, and customer satisfaction metrics.</w:t>
      </w:r>
    </w:p>
    <w:p w14:paraId="000C80F2" w14:textId="3B688898" w:rsidR="00CC45E4" w:rsidRPr="00CC45E4" w:rsidRDefault="00CC45E4" w:rsidP="00CC45E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Managed live and extract connections in Tableau, optimizing data freshness and dashboard performance.</w:t>
      </w:r>
    </w:p>
    <w:p w14:paraId="7ABB6B9F" w14:textId="11721E6C" w:rsidR="00CC45E4" w:rsidRPr="00CC45E4" w:rsidRDefault="00CC45E4" w:rsidP="00CC45E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C45E4">
        <w:rPr>
          <w:rFonts w:ascii="Times New Roman" w:eastAsia="Times New Roman" w:hAnsi="Times New Roman" w:cs="Times New Roman"/>
          <w:lang w:val="en-US"/>
        </w:rPr>
        <w:t>Optimized SQL queries with clustered, non-clustered, and covering indexes, enhancing financial data retrieval speeds.</w:t>
      </w:r>
    </w:p>
    <w:p w14:paraId="5DB312F0" w14:textId="352DFFA7" w:rsidR="0068672D" w:rsidRPr="00CC45E4" w:rsidRDefault="00CC45E4" w:rsidP="00CC45E4">
      <w:pPr>
        <w:pStyle w:val="ListParagraph"/>
        <w:numPr>
          <w:ilvl w:val="0"/>
          <w:numId w:val="35"/>
        </w:numPr>
        <w:spacing w:after="20" w:line="249" w:lineRule="auto"/>
        <w:jc w:val="both"/>
        <w:rPr>
          <w:rFonts w:ascii="Times New Roman" w:hAnsi="Times New Roman" w:cs="Times New Roman"/>
        </w:rPr>
      </w:pPr>
      <w:r w:rsidRPr="00CC45E4">
        <w:rPr>
          <w:rFonts w:ascii="Times New Roman" w:eastAsia="Times New Roman" w:hAnsi="Times New Roman" w:cs="Times New Roman"/>
          <w:lang w:val="en-US"/>
        </w:rPr>
        <w:t>Applied Tableau 2021.2 features to develop interactive dashboards with real-time insights into account performance, loan portfolios, and financial trends.</w:t>
      </w:r>
    </w:p>
    <w:sectPr w:rsidR="0068672D" w:rsidRPr="00CC45E4" w:rsidSect="006D2E3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hybridMultilevel"/>
    <w:tmpl w:val="00000002"/>
    <w:lvl w:ilvl="0" w:tplc="91F4C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9C80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7806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369D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B8D1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4E4D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0C97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4843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A292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16F4025"/>
    <w:multiLevelType w:val="hybridMultilevel"/>
    <w:tmpl w:val="F5EE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F6EC5"/>
    <w:multiLevelType w:val="hybridMultilevel"/>
    <w:tmpl w:val="9320B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6039F9"/>
    <w:multiLevelType w:val="hybridMultilevel"/>
    <w:tmpl w:val="9AE0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07EB"/>
    <w:multiLevelType w:val="hybridMultilevel"/>
    <w:tmpl w:val="F05A5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325F7"/>
    <w:multiLevelType w:val="multilevel"/>
    <w:tmpl w:val="A3E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F601D"/>
    <w:multiLevelType w:val="hybridMultilevel"/>
    <w:tmpl w:val="2D047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871DA"/>
    <w:multiLevelType w:val="hybridMultilevel"/>
    <w:tmpl w:val="F1EC7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A767D6"/>
    <w:multiLevelType w:val="multilevel"/>
    <w:tmpl w:val="A3E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E2443"/>
    <w:multiLevelType w:val="multilevel"/>
    <w:tmpl w:val="B48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DE5AF2"/>
    <w:multiLevelType w:val="hybridMultilevel"/>
    <w:tmpl w:val="8DC09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469D6"/>
    <w:multiLevelType w:val="hybridMultilevel"/>
    <w:tmpl w:val="F66C2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2564C"/>
    <w:multiLevelType w:val="hybridMultilevel"/>
    <w:tmpl w:val="D8D869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9E79C8"/>
    <w:multiLevelType w:val="hybridMultilevel"/>
    <w:tmpl w:val="6C32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F7561"/>
    <w:multiLevelType w:val="hybridMultilevel"/>
    <w:tmpl w:val="BC3CF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B4C99"/>
    <w:multiLevelType w:val="hybridMultilevel"/>
    <w:tmpl w:val="75FC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17CE4"/>
    <w:multiLevelType w:val="hybridMultilevel"/>
    <w:tmpl w:val="2FFC3A8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98538CA"/>
    <w:multiLevelType w:val="hybridMultilevel"/>
    <w:tmpl w:val="DC5C2F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146A18"/>
    <w:multiLevelType w:val="hybridMultilevel"/>
    <w:tmpl w:val="DF9C07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4876AE"/>
    <w:multiLevelType w:val="multilevel"/>
    <w:tmpl w:val="A3E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A13B5"/>
    <w:multiLevelType w:val="multilevel"/>
    <w:tmpl w:val="7F8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D5A50"/>
    <w:multiLevelType w:val="hybridMultilevel"/>
    <w:tmpl w:val="E9DC5E1E"/>
    <w:lvl w:ilvl="0" w:tplc="42809B2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5C23FC">
      <w:start w:val="1"/>
      <w:numFmt w:val="bullet"/>
      <w:lvlText w:val="o"/>
      <w:lvlJc w:val="left"/>
      <w:pPr>
        <w:ind w:left="1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34CE96">
      <w:start w:val="1"/>
      <w:numFmt w:val="bullet"/>
      <w:lvlText w:val="▪"/>
      <w:lvlJc w:val="left"/>
      <w:pPr>
        <w:ind w:left="1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82BF50">
      <w:start w:val="1"/>
      <w:numFmt w:val="bullet"/>
      <w:lvlText w:val="•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40FAF6">
      <w:start w:val="1"/>
      <w:numFmt w:val="bullet"/>
      <w:lvlText w:val="o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A54D878">
      <w:start w:val="1"/>
      <w:numFmt w:val="bullet"/>
      <w:lvlText w:val="▪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4C2CB4">
      <w:start w:val="1"/>
      <w:numFmt w:val="bullet"/>
      <w:lvlText w:val="•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4E269C">
      <w:start w:val="1"/>
      <w:numFmt w:val="bullet"/>
      <w:lvlText w:val="o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D0CB63E">
      <w:start w:val="1"/>
      <w:numFmt w:val="bullet"/>
      <w:lvlText w:val="▪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C42C7A"/>
    <w:multiLevelType w:val="hybridMultilevel"/>
    <w:tmpl w:val="23060F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527D21"/>
    <w:multiLevelType w:val="hybridMultilevel"/>
    <w:tmpl w:val="54D00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B33A4"/>
    <w:multiLevelType w:val="hybridMultilevel"/>
    <w:tmpl w:val="D1A0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264D6"/>
    <w:multiLevelType w:val="hybridMultilevel"/>
    <w:tmpl w:val="5B765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AE80C2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867FD7"/>
    <w:multiLevelType w:val="hybridMultilevel"/>
    <w:tmpl w:val="4822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02662"/>
    <w:multiLevelType w:val="hybridMultilevel"/>
    <w:tmpl w:val="60B0A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440523"/>
    <w:multiLevelType w:val="hybridMultilevel"/>
    <w:tmpl w:val="91FC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4410FB"/>
    <w:multiLevelType w:val="hybridMultilevel"/>
    <w:tmpl w:val="3DF0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262D8"/>
    <w:multiLevelType w:val="hybridMultilevel"/>
    <w:tmpl w:val="A7BA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923871">
    <w:abstractNumId w:val="8"/>
  </w:num>
  <w:num w:numId="2" w16cid:durableId="1017346324">
    <w:abstractNumId w:val="18"/>
  </w:num>
  <w:num w:numId="3" w16cid:durableId="415368037">
    <w:abstractNumId w:val="19"/>
  </w:num>
  <w:num w:numId="4" w16cid:durableId="1231692783">
    <w:abstractNumId w:val="23"/>
  </w:num>
  <w:num w:numId="5" w16cid:durableId="565144181">
    <w:abstractNumId w:val="12"/>
  </w:num>
  <w:num w:numId="6" w16cid:durableId="805856079">
    <w:abstractNumId w:val="3"/>
  </w:num>
  <w:num w:numId="7" w16cid:durableId="1165432881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</w:rPr>
      </w:lvl>
    </w:lvlOverride>
  </w:num>
  <w:num w:numId="8" w16cid:durableId="1005279928">
    <w:abstractNumId w:val="31"/>
  </w:num>
  <w:num w:numId="9" w16cid:durableId="749930827">
    <w:abstractNumId w:val="27"/>
  </w:num>
  <w:num w:numId="10" w16cid:durableId="1213276046">
    <w:abstractNumId w:val="15"/>
  </w:num>
  <w:num w:numId="11" w16cid:durableId="2106687373">
    <w:abstractNumId w:val="10"/>
  </w:num>
  <w:num w:numId="12" w16cid:durableId="198708336">
    <w:abstractNumId w:val="21"/>
  </w:num>
  <w:num w:numId="13" w16cid:durableId="891385661">
    <w:abstractNumId w:val="0"/>
  </w:num>
  <w:num w:numId="14" w16cid:durableId="1136143116">
    <w:abstractNumId w:val="1"/>
  </w:num>
  <w:num w:numId="15" w16cid:durableId="1572695761">
    <w:abstractNumId w:val="8"/>
  </w:num>
  <w:num w:numId="16" w16cid:durableId="1779249505">
    <w:abstractNumId w:val="18"/>
  </w:num>
  <w:num w:numId="17" w16cid:durableId="949972887">
    <w:abstractNumId w:val="16"/>
  </w:num>
  <w:num w:numId="18" w16cid:durableId="1632246155">
    <w:abstractNumId w:val="22"/>
  </w:num>
  <w:num w:numId="19" w16cid:durableId="1599362127">
    <w:abstractNumId w:val="30"/>
  </w:num>
  <w:num w:numId="20" w16cid:durableId="825171275">
    <w:abstractNumId w:val="29"/>
  </w:num>
  <w:num w:numId="21" w16cid:durableId="1707295210">
    <w:abstractNumId w:val="20"/>
  </w:num>
  <w:num w:numId="22" w16cid:durableId="1908297484">
    <w:abstractNumId w:val="13"/>
  </w:num>
  <w:num w:numId="23" w16cid:durableId="1782873897">
    <w:abstractNumId w:val="4"/>
  </w:num>
  <w:num w:numId="24" w16cid:durableId="1988439419">
    <w:abstractNumId w:val="5"/>
  </w:num>
  <w:num w:numId="25" w16cid:durableId="929504480">
    <w:abstractNumId w:val="26"/>
  </w:num>
  <w:num w:numId="26" w16cid:durableId="590314670">
    <w:abstractNumId w:val="28"/>
  </w:num>
  <w:num w:numId="27" w16cid:durableId="1722711079">
    <w:abstractNumId w:val="17"/>
  </w:num>
  <w:num w:numId="28" w16cid:durableId="620767139">
    <w:abstractNumId w:val="25"/>
  </w:num>
  <w:num w:numId="29" w16cid:durableId="141310306">
    <w:abstractNumId w:val="11"/>
  </w:num>
  <w:num w:numId="30" w16cid:durableId="762531346">
    <w:abstractNumId w:val="24"/>
  </w:num>
  <w:num w:numId="31" w16cid:durableId="788817667">
    <w:abstractNumId w:val="14"/>
  </w:num>
  <w:num w:numId="32" w16cid:durableId="273025335">
    <w:abstractNumId w:val="9"/>
  </w:num>
  <w:num w:numId="33" w16cid:durableId="1616326869">
    <w:abstractNumId w:val="6"/>
  </w:num>
  <w:num w:numId="34" w16cid:durableId="443960551">
    <w:abstractNumId w:val="2"/>
  </w:num>
  <w:num w:numId="35" w16cid:durableId="1539272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4E"/>
    <w:rsid w:val="00002646"/>
    <w:rsid w:val="0001185F"/>
    <w:rsid w:val="0001758D"/>
    <w:rsid w:val="00022F62"/>
    <w:rsid w:val="00023C4E"/>
    <w:rsid w:val="0003488F"/>
    <w:rsid w:val="00045429"/>
    <w:rsid w:val="00052E8B"/>
    <w:rsid w:val="00072FF3"/>
    <w:rsid w:val="00073049"/>
    <w:rsid w:val="00075794"/>
    <w:rsid w:val="0009623E"/>
    <w:rsid w:val="00097C53"/>
    <w:rsid w:val="000A477E"/>
    <w:rsid w:val="000A7CB1"/>
    <w:rsid w:val="000C1B20"/>
    <w:rsid w:val="000C62C4"/>
    <w:rsid w:val="000D2883"/>
    <w:rsid w:val="000D7747"/>
    <w:rsid w:val="000E4FC4"/>
    <w:rsid w:val="000F502C"/>
    <w:rsid w:val="001155A1"/>
    <w:rsid w:val="001205B3"/>
    <w:rsid w:val="00132464"/>
    <w:rsid w:val="0014207E"/>
    <w:rsid w:val="00153A0C"/>
    <w:rsid w:val="00155433"/>
    <w:rsid w:val="00191D0B"/>
    <w:rsid w:val="00192D02"/>
    <w:rsid w:val="00193A12"/>
    <w:rsid w:val="001A13AB"/>
    <w:rsid w:val="001A47C8"/>
    <w:rsid w:val="001A7328"/>
    <w:rsid w:val="001A7C95"/>
    <w:rsid w:val="001B7DA5"/>
    <w:rsid w:val="001F11A5"/>
    <w:rsid w:val="001F5C80"/>
    <w:rsid w:val="001F7595"/>
    <w:rsid w:val="002042EE"/>
    <w:rsid w:val="002239FF"/>
    <w:rsid w:val="00234150"/>
    <w:rsid w:val="002341F3"/>
    <w:rsid w:val="002352A5"/>
    <w:rsid w:val="0024649D"/>
    <w:rsid w:val="00253946"/>
    <w:rsid w:val="002578C0"/>
    <w:rsid w:val="002609FC"/>
    <w:rsid w:val="00272A2A"/>
    <w:rsid w:val="00296A22"/>
    <w:rsid w:val="0029786A"/>
    <w:rsid w:val="002A210B"/>
    <w:rsid w:val="002B0B7A"/>
    <w:rsid w:val="003149FA"/>
    <w:rsid w:val="0032462E"/>
    <w:rsid w:val="0033396C"/>
    <w:rsid w:val="00366C34"/>
    <w:rsid w:val="0037751D"/>
    <w:rsid w:val="00391FD3"/>
    <w:rsid w:val="003A49B5"/>
    <w:rsid w:val="003C6BD6"/>
    <w:rsid w:val="003C6FCB"/>
    <w:rsid w:val="003D0DF7"/>
    <w:rsid w:val="003E77B6"/>
    <w:rsid w:val="003F79B6"/>
    <w:rsid w:val="0041128D"/>
    <w:rsid w:val="004349F6"/>
    <w:rsid w:val="00434C64"/>
    <w:rsid w:val="0044591C"/>
    <w:rsid w:val="0045068C"/>
    <w:rsid w:val="00463E00"/>
    <w:rsid w:val="0048705C"/>
    <w:rsid w:val="00493CFB"/>
    <w:rsid w:val="00497162"/>
    <w:rsid w:val="004A1450"/>
    <w:rsid w:val="004A626F"/>
    <w:rsid w:val="004B33BF"/>
    <w:rsid w:val="004D0643"/>
    <w:rsid w:val="004E69A6"/>
    <w:rsid w:val="004F42B0"/>
    <w:rsid w:val="004F7375"/>
    <w:rsid w:val="00513B1F"/>
    <w:rsid w:val="00520D7A"/>
    <w:rsid w:val="00524E57"/>
    <w:rsid w:val="00535C1F"/>
    <w:rsid w:val="00542168"/>
    <w:rsid w:val="00567332"/>
    <w:rsid w:val="00571D32"/>
    <w:rsid w:val="00583C20"/>
    <w:rsid w:val="005A221E"/>
    <w:rsid w:val="005B46C4"/>
    <w:rsid w:val="005C11CC"/>
    <w:rsid w:val="005C5BFA"/>
    <w:rsid w:val="005D3B14"/>
    <w:rsid w:val="005F0C5C"/>
    <w:rsid w:val="005F402B"/>
    <w:rsid w:val="006033DF"/>
    <w:rsid w:val="0060666E"/>
    <w:rsid w:val="00615C27"/>
    <w:rsid w:val="00622618"/>
    <w:rsid w:val="006257FB"/>
    <w:rsid w:val="006263A2"/>
    <w:rsid w:val="00643491"/>
    <w:rsid w:val="00663318"/>
    <w:rsid w:val="0068672D"/>
    <w:rsid w:val="0069779E"/>
    <w:rsid w:val="006A0288"/>
    <w:rsid w:val="006A1B57"/>
    <w:rsid w:val="006A40EE"/>
    <w:rsid w:val="006B26DF"/>
    <w:rsid w:val="006C4C0C"/>
    <w:rsid w:val="006D2E3A"/>
    <w:rsid w:val="006E024D"/>
    <w:rsid w:val="006E54EA"/>
    <w:rsid w:val="006F309F"/>
    <w:rsid w:val="006F450E"/>
    <w:rsid w:val="00700377"/>
    <w:rsid w:val="00710BB9"/>
    <w:rsid w:val="00714D9D"/>
    <w:rsid w:val="0071569A"/>
    <w:rsid w:val="00720461"/>
    <w:rsid w:val="00740332"/>
    <w:rsid w:val="00752185"/>
    <w:rsid w:val="00762059"/>
    <w:rsid w:val="00767C0D"/>
    <w:rsid w:val="007721FE"/>
    <w:rsid w:val="00795423"/>
    <w:rsid w:val="00795922"/>
    <w:rsid w:val="00797810"/>
    <w:rsid w:val="007C11B9"/>
    <w:rsid w:val="007C4478"/>
    <w:rsid w:val="007E0F88"/>
    <w:rsid w:val="007E43B7"/>
    <w:rsid w:val="007E7CBD"/>
    <w:rsid w:val="007F25F2"/>
    <w:rsid w:val="007F4571"/>
    <w:rsid w:val="007F4D50"/>
    <w:rsid w:val="007F75F9"/>
    <w:rsid w:val="007F77FA"/>
    <w:rsid w:val="008076FE"/>
    <w:rsid w:val="0082365E"/>
    <w:rsid w:val="008272DD"/>
    <w:rsid w:val="008335DB"/>
    <w:rsid w:val="0084057D"/>
    <w:rsid w:val="00862625"/>
    <w:rsid w:val="00867615"/>
    <w:rsid w:val="008722D5"/>
    <w:rsid w:val="00875A7A"/>
    <w:rsid w:val="00885F0C"/>
    <w:rsid w:val="00893DD2"/>
    <w:rsid w:val="00894EAD"/>
    <w:rsid w:val="008B2160"/>
    <w:rsid w:val="008C5176"/>
    <w:rsid w:val="008C5BD4"/>
    <w:rsid w:val="008E1083"/>
    <w:rsid w:val="0091060D"/>
    <w:rsid w:val="00917181"/>
    <w:rsid w:val="00930616"/>
    <w:rsid w:val="009334EC"/>
    <w:rsid w:val="00951FEC"/>
    <w:rsid w:val="00954FA2"/>
    <w:rsid w:val="00957222"/>
    <w:rsid w:val="009608A2"/>
    <w:rsid w:val="0096160E"/>
    <w:rsid w:val="00967DC2"/>
    <w:rsid w:val="00974A19"/>
    <w:rsid w:val="00975FCB"/>
    <w:rsid w:val="0097786B"/>
    <w:rsid w:val="009A10F8"/>
    <w:rsid w:val="009A6EAD"/>
    <w:rsid w:val="009B0EF2"/>
    <w:rsid w:val="009B3ABD"/>
    <w:rsid w:val="009C39F9"/>
    <w:rsid w:val="009D1F04"/>
    <w:rsid w:val="009E162C"/>
    <w:rsid w:val="009E3362"/>
    <w:rsid w:val="009E4638"/>
    <w:rsid w:val="009F61A6"/>
    <w:rsid w:val="00A04D11"/>
    <w:rsid w:val="00A113C6"/>
    <w:rsid w:val="00A20247"/>
    <w:rsid w:val="00A230EB"/>
    <w:rsid w:val="00A23BD2"/>
    <w:rsid w:val="00A23E29"/>
    <w:rsid w:val="00A36926"/>
    <w:rsid w:val="00A4305D"/>
    <w:rsid w:val="00A467D2"/>
    <w:rsid w:val="00A50490"/>
    <w:rsid w:val="00A538AD"/>
    <w:rsid w:val="00A55C4A"/>
    <w:rsid w:val="00A73C1A"/>
    <w:rsid w:val="00A82436"/>
    <w:rsid w:val="00A94ECD"/>
    <w:rsid w:val="00AA1B5B"/>
    <w:rsid w:val="00AB27CA"/>
    <w:rsid w:val="00AC2F08"/>
    <w:rsid w:val="00AD3100"/>
    <w:rsid w:val="00AF6414"/>
    <w:rsid w:val="00B15D4B"/>
    <w:rsid w:val="00B17017"/>
    <w:rsid w:val="00B20719"/>
    <w:rsid w:val="00B232E7"/>
    <w:rsid w:val="00B37B6C"/>
    <w:rsid w:val="00B42C13"/>
    <w:rsid w:val="00B46476"/>
    <w:rsid w:val="00B508EB"/>
    <w:rsid w:val="00B543B0"/>
    <w:rsid w:val="00B60056"/>
    <w:rsid w:val="00B7029C"/>
    <w:rsid w:val="00B70BEE"/>
    <w:rsid w:val="00B71EDE"/>
    <w:rsid w:val="00B73AA4"/>
    <w:rsid w:val="00B81B4E"/>
    <w:rsid w:val="00B86615"/>
    <w:rsid w:val="00B86724"/>
    <w:rsid w:val="00B91AB2"/>
    <w:rsid w:val="00BA2366"/>
    <w:rsid w:val="00BC0B2E"/>
    <w:rsid w:val="00BD058F"/>
    <w:rsid w:val="00BD7833"/>
    <w:rsid w:val="00BE26A8"/>
    <w:rsid w:val="00BE5753"/>
    <w:rsid w:val="00BE788F"/>
    <w:rsid w:val="00BF5F18"/>
    <w:rsid w:val="00BF6980"/>
    <w:rsid w:val="00C254A5"/>
    <w:rsid w:val="00C35C08"/>
    <w:rsid w:val="00C5380F"/>
    <w:rsid w:val="00C73AA7"/>
    <w:rsid w:val="00C770AA"/>
    <w:rsid w:val="00CA1992"/>
    <w:rsid w:val="00CA1D08"/>
    <w:rsid w:val="00CA7840"/>
    <w:rsid w:val="00CB116C"/>
    <w:rsid w:val="00CC45E4"/>
    <w:rsid w:val="00CC74D3"/>
    <w:rsid w:val="00CE3CBB"/>
    <w:rsid w:val="00CE5407"/>
    <w:rsid w:val="00D0110A"/>
    <w:rsid w:val="00D12F06"/>
    <w:rsid w:val="00D27E23"/>
    <w:rsid w:val="00D465D8"/>
    <w:rsid w:val="00D71FFD"/>
    <w:rsid w:val="00D91DFD"/>
    <w:rsid w:val="00DA5FE5"/>
    <w:rsid w:val="00DB2929"/>
    <w:rsid w:val="00DB3A27"/>
    <w:rsid w:val="00DB5978"/>
    <w:rsid w:val="00DC03ED"/>
    <w:rsid w:val="00DC506B"/>
    <w:rsid w:val="00DD1FA5"/>
    <w:rsid w:val="00DD371F"/>
    <w:rsid w:val="00DD68DB"/>
    <w:rsid w:val="00DE097C"/>
    <w:rsid w:val="00DE0D06"/>
    <w:rsid w:val="00DF2EC6"/>
    <w:rsid w:val="00E02111"/>
    <w:rsid w:val="00E17CF1"/>
    <w:rsid w:val="00E20CB6"/>
    <w:rsid w:val="00E544D8"/>
    <w:rsid w:val="00E60B8F"/>
    <w:rsid w:val="00E74129"/>
    <w:rsid w:val="00E75E36"/>
    <w:rsid w:val="00E94F69"/>
    <w:rsid w:val="00EA47E0"/>
    <w:rsid w:val="00EC1576"/>
    <w:rsid w:val="00EC4E01"/>
    <w:rsid w:val="00ED0757"/>
    <w:rsid w:val="00ED1A51"/>
    <w:rsid w:val="00F00D2B"/>
    <w:rsid w:val="00F13C45"/>
    <w:rsid w:val="00F14506"/>
    <w:rsid w:val="00F15137"/>
    <w:rsid w:val="00F162E3"/>
    <w:rsid w:val="00F31EC6"/>
    <w:rsid w:val="00F3226D"/>
    <w:rsid w:val="00F37799"/>
    <w:rsid w:val="00F546F5"/>
    <w:rsid w:val="00F604B6"/>
    <w:rsid w:val="00F60E42"/>
    <w:rsid w:val="00F7507B"/>
    <w:rsid w:val="00F874DB"/>
    <w:rsid w:val="00F92CAC"/>
    <w:rsid w:val="00FA0F30"/>
    <w:rsid w:val="00FB489E"/>
    <w:rsid w:val="00FC0C94"/>
    <w:rsid w:val="00FC4955"/>
    <w:rsid w:val="00FD1137"/>
    <w:rsid w:val="00FD26A9"/>
    <w:rsid w:val="00FD3F96"/>
    <w:rsid w:val="00FD4ECC"/>
    <w:rsid w:val="00FE489B"/>
    <w:rsid w:val="00FE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F99A"/>
  <w15:docId w15:val="{9EA3CE9E-9AD5-4671-8939-0F8C644F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C4E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A55C4A"/>
    <w:pPr>
      <w:spacing w:after="0" w:line="240" w:lineRule="auto"/>
    </w:pPr>
    <w:rPr>
      <w:rFonts w:ascii="Calibri" w:hAnsi="Calibri" w:cs="Calibri"/>
      <w:lang w:eastAsia="en-IN"/>
    </w:rPr>
  </w:style>
  <w:style w:type="paragraph" w:customStyle="1" w:styleId="NoSpacing1">
    <w:name w:val="No Spacing1"/>
    <w:basedOn w:val="Normal"/>
    <w:uiPriority w:val="1"/>
    <w:rsid w:val="00A55C4A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961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ivsectionbody">
    <w:name w:val="div_sectionbody"/>
    <w:basedOn w:val="DefaultParagraphFont"/>
    <w:rsid w:val="00F00D2B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F00D2B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ivdocumentulli">
    <w:name w:val="div_document_ul_li"/>
    <w:basedOn w:val="Normal"/>
    <w:rsid w:val="00F00D2B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divdocumenttable">
    <w:name w:val="div_document_table"/>
    <w:basedOn w:val="TableNormal"/>
    <w:rsid w:val="00F00D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character" w:styleId="Hyperlink">
    <w:name w:val="Hyperlink"/>
    <w:basedOn w:val="DefaultParagraphFont"/>
    <w:uiPriority w:val="99"/>
    <w:unhideWhenUsed/>
    <w:rsid w:val="002239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9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3ABD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2578C0"/>
  </w:style>
  <w:style w:type="character" w:styleId="Strong">
    <w:name w:val="Strong"/>
    <w:basedOn w:val="DefaultParagraphFont"/>
    <w:uiPriority w:val="22"/>
    <w:qFormat/>
    <w:rsid w:val="002578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duwa-omigie-01a9521b7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florence-mbata-44959610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bataflora@yahoo.com&#8226;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ublic.tableau.com/app/profile/florence.mb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00FB-2AA7-44AD-A164-ADC4C56AF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1802</Words>
  <Characters>10273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Shah</dc:creator>
  <cp:keywords/>
  <dc:description/>
  <cp:lastModifiedBy>florence Mbata</cp:lastModifiedBy>
  <cp:revision>22</cp:revision>
  <cp:lastPrinted>2018-09-25T15:19:00Z</cp:lastPrinted>
  <dcterms:created xsi:type="dcterms:W3CDTF">2024-11-23T02:41:00Z</dcterms:created>
  <dcterms:modified xsi:type="dcterms:W3CDTF">2025-03-06T08:44:00Z</dcterms:modified>
</cp:coreProperties>
</file>