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63F08" w14:textId="77777777" w:rsidR="00867A4D" w:rsidRPr="00C37AA3" w:rsidRDefault="00000000">
      <w:pPr>
        <w:spacing w:after="65"/>
        <w:jc w:val="center"/>
      </w:pPr>
      <w:r>
        <w:rPr>
          <w:b/>
          <w:bCs/>
          <w:sz w:val="36"/>
          <w:szCs w:val="36"/>
        </w:rPr>
        <w:t>HIRAN MAYI NATHI</w:t>
      </w:r>
    </w:p>
    <w:p w14:paraId="35ECEE06" w14:textId="77777777" w:rsidR="00867A4D" w:rsidRPr="00C37AA3" w:rsidRDefault="00000000">
      <w:pPr>
        <w:spacing w:after="220"/>
        <w:jc w:val="center"/>
      </w:pPr>
      <w:r>
        <w:rPr>
          <w:sz w:val="17"/>
          <w:szCs w:val="17"/>
        </w:rPr>
        <w:t xml:space="preserve">Cincinnati, OH  •  +1 859-935-1118  •  nathihiranmayi@gmail.com  • </w:t>
      </w:r>
      <w:r>
        <w:rPr>
          <w:color w:val="4C94D8" w:themeColor="text2" w:themeTint="80"/>
          <w:sz w:val="17"/>
          <w:szCs w:val="17"/>
        </w:rPr>
        <w:t xml:space="preserve"> </w:t>
      </w:r>
      <w:hyperlink r:id="rId5" w:history="1">
        <w:r w:rsidR="00867A4D">
          <w:rPr>
            <w:color w:val="4C94D8" w:themeColor="text2" w:themeTint="80"/>
            <w:sz w:val="17"/>
            <w:szCs w:val="17"/>
            <w:u w:val="single"/>
          </w:rPr>
          <w:t>LinkedIn</w:t>
        </w:r>
      </w:hyperlink>
      <w:r>
        <w:rPr>
          <w:sz w:val="17"/>
          <w:szCs w:val="17"/>
        </w:rPr>
        <w:t xml:space="preserve">  •  </w:t>
      </w:r>
      <w:hyperlink r:id="rId6" w:history="1">
        <w:r w:rsidR="00867A4D">
          <w:rPr>
            <w:color w:val="4C94D8" w:themeColor="text2" w:themeTint="80"/>
            <w:sz w:val="17"/>
            <w:szCs w:val="17"/>
            <w:u w:val="single"/>
          </w:rPr>
          <w:t>GitHub</w:t>
        </w:r>
      </w:hyperlink>
    </w:p>
    <w:p w14:paraId="5D742708" w14:textId="77777777" w:rsidR="00867A4D" w:rsidRPr="00C37AA3" w:rsidRDefault="00000000">
      <w:pPr>
        <w:pBdr>
          <w:bottom w:val="single" w:sz="8" w:space="1" w:color="2E75B6"/>
        </w:pBdr>
        <w:spacing w:before="260" w:after="95"/>
      </w:pPr>
      <w:r>
        <w:rPr>
          <w:b/>
          <w:bCs/>
          <w:sz w:val="21"/>
          <w:szCs w:val="21"/>
        </w:rPr>
        <w:t>PROFESSIONAL SUMMARY</w:t>
      </w:r>
    </w:p>
    <w:p w14:paraId="4C0A495A" w14:textId="5DD7DB6B" w:rsidR="00867A4D" w:rsidRPr="00C37AA3" w:rsidRDefault="00000000">
      <w:pPr>
        <w:spacing w:before="200" w:after="200"/>
      </w:pPr>
      <w:r>
        <w:t xml:space="preserve">Data Analyst with 4+ years of experience in SQL, Python, Power BI, and Tableau, specializing in dashboard development, executive reporting, and data-driven decision making across banking, healthcare, and retail domains. Proven track record delivering KPI monitoring frameworks, reporting automation, and self-service dashboards that translate complex data into actionable business insights. </w:t>
      </w:r>
      <w:proofErr w:type="gramStart"/>
      <w:r>
        <w:t>Skilled</w:t>
      </w:r>
      <w:proofErr w:type="gramEnd"/>
      <w:r>
        <w:t xml:space="preserve"> in EDA, A/B testing, and cohort analysis, with hands-on experience across Azure, Snowflake, and Databricks cloud platforms. Expanding into AI-augmented analytics with hands-on experience building RAG pipelines, LLM-powered workflows, and agentic automations using LangChain, OpenAI API, and n8n.</w:t>
      </w:r>
    </w:p>
    <w:p w14:paraId="41ACEDAB" w14:textId="77777777" w:rsidR="00867A4D" w:rsidRPr="00C37AA3" w:rsidRDefault="00000000">
      <w:pPr>
        <w:pBdr>
          <w:bottom w:val="single" w:sz="8" w:space="1" w:color="2E75B6"/>
        </w:pBdr>
        <w:spacing w:before="260" w:after="95"/>
      </w:pPr>
      <w:r>
        <w:rPr>
          <w:b/>
          <w:bCs/>
          <w:sz w:val="21"/>
          <w:szCs w:val="21"/>
        </w:rPr>
        <w:t>TECHNICAL SKILLS</w:t>
      </w:r>
    </w:p>
    <w:p w14:paraId="22268926" w14:textId="77777777" w:rsidR="00867A4D" w:rsidRPr="00C37AA3" w:rsidRDefault="00000000">
      <w:pPr>
        <w:spacing w:before="65" w:after="65"/>
      </w:pPr>
      <w:r>
        <w:rPr>
          <w:b/>
          <w:bCs/>
        </w:rPr>
        <w:t xml:space="preserve">SQL &amp; Databases: </w:t>
      </w:r>
      <w:r>
        <w:t>SQL, T-SQL, Stored Procedures, Query Optimization, Window Functions, CTEs, SQL Server, PostgreSQL, Oracle</w:t>
      </w:r>
    </w:p>
    <w:p w14:paraId="3B6829FB" w14:textId="77777777" w:rsidR="00867A4D" w:rsidRPr="00C37AA3" w:rsidRDefault="00000000">
      <w:pPr>
        <w:spacing w:before="65" w:after="65"/>
      </w:pPr>
      <w:r>
        <w:rPr>
          <w:b/>
          <w:bCs/>
        </w:rPr>
        <w:t xml:space="preserve">Data Visualization: </w:t>
      </w:r>
      <w:r>
        <w:t>Power BI (DAX, Power Query, RLS), Tableau, Excel (Pivot Tables, Power Query, XLOOKUP, SUMIFS, Data Analysis)</w:t>
      </w:r>
    </w:p>
    <w:p w14:paraId="261F5E59" w14:textId="77777777" w:rsidR="00867A4D" w:rsidRPr="00C37AA3" w:rsidRDefault="00000000">
      <w:pPr>
        <w:spacing w:before="65" w:after="65"/>
      </w:pPr>
      <w:r>
        <w:rPr>
          <w:b/>
          <w:bCs/>
        </w:rPr>
        <w:t xml:space="preserve">Programming: </w:t>
      </w:r>
      <w:r>
        <w:t>Python (Pandas, NumPy, scikit-learn), PySpark, Jupyter</w:t>
      </w:r>
    </w:p>
    <w:p w14:paraId="1C733FD8" w14:textId="77777777" w:rsidR="00867A4D" w:rsidRPr="00C37AA3" w:rsidRDefault="00000000">
      <w:pPr>
        <w:spacing w:before="65" w:after="65"/>
      </w:pPr>
      <w:r>
        <w:rPr>
          <w:b/>
          <w:bCs/>
        </w:rPr>
        <w:t xml:space="preserve">Analytics: </w:t>
      </w:r>
      <w:r>
        <w:t>EDA, A/B Testing, Cohort Analysis, Regression Analysis, Forecasting, Root Cause Analysis</w:t>
      </w:r>
    </w:p>
    <w:p w14:paraId="0C650E33" w14:textId="77777777" w:rsidR="00867A4D" w:rsidRPr="00C37AA3" w:rsidRDefault="00000000">
      <w:pPr>
        <w:spacing w:before="65" w:after="65"/>
      </w:pPr>
      <w:r>
        <w:rPr>
          <w:b/>
          <w:bCs/>
        </w:rPr>
        <w:t xml:space="preserve">Data Platforms: </w:t>
      </w:r>
      <w:r>
        <w:t>Azure Data Factory, Azure Synapse Analytics, Databricks, Snowflake, Oracle Cloud</w:t>
      </w:r>
    </w:p>
    <w:p w14:paraId="1BDE6E01" w14:textId="77777777" w:rsidR="00867A4D" w:rsidRPr="00C37AA3" w:rsidRDefault="00000000">
      <w:pPr>
        <w:spacing w:before="65" w:after="65"/>
      </w:pPr>
      <w:r>
        <w:rPr>
          <w:b/>
          <w:bCs/>
        </w:rPr>
        <w:t xml:space="preserve">Data Modeling: </w:t>
      </w:r>
      <w:r>
        <w:t>Star Schema, Dimensional Modeling, Data Warehousing, Medallion Architecture</w:t>
      </w:r>
    </w:p>
    <w:p w14:paraId="3F2EEE09" w14:textId="381237AE" w:rsidR="00867A4D" w:rsidRPr="00C37AA3" w:rsidRDefault="00000000">
      <w:pPr>
        <w:spacing w:before="65" w:after="65"/>
      </w:pPr>
      <w:r>
        <w:rPr>
          <w:b/>
          <w:bCs/>
        </w:rPr>
        <w:t xml:space="preserve">Automation &amp; AI: </w:t>
      </w:r>
      <w:proofErr w:type="spellStart"/>
      <w:r>
        <w:t>LangChain</w:t>
      </w:r>
      <w:proofErr w:type="spellEnd"/>
      <w:r>
        <w:t>, OpenAI API, n8n Workflow Automation, ChromaDB, FAISS, Prompt Engineering, RAG Pipeline Design, Agentic Workflows, Vector Databases, API Integrations, AI-Assisted Development (GitHub Copilot, ChatGPT)</w:t>
      </w:r>
    </w:p>
    <w:p w14:paraId="066EA8AA" w14:textId="77777777" w:rsidR="00867A4D" w:rsidRPr="00C37AA3" w:rsidRDefault="00000000">
      <w:pPr>
        <w:pBdr>
          <w:bottom w:val="single" w:sz="8" w:space="1" w:color="2E75B6"/>
        </w:pBdr>
        <w:spacing w:before="260" w:after="95"/>
      </w:pPr>
      <w:r>
        <w:rPr>
          <w:b/>
          <w:bCs/>
          <w:sz w:val="21"/>
          <w:szCs w:val="21"/>
        </w:rPr>
        <w:t>PROFESSIONAL EXPERIENCE</w:t>
      </w:r>
    </w:p>
    <w:p w14:paraId="5E49299E" w14:textId="0469E48B" w:rsidR="00867A4D" w:rsidRPr="00C37AA3" w:rsidRDefault="00000000">
      <w:pPr>
        <w:tabs>
          <w:tab w:val="right" w:pos="9360"/>
        </w:tabs>
        <w:spacing w:before="200"/>
      </w:pPr>
      <w:r>
        <w:rPr>
          <w:b/>
          <w:bCs/>
          <w:sz w:val="20"/>
          <w:szCs w:val="20"/>
        </w:rPr>
        <w:t>Fifth Third Bank</w:t>
      </w:r>
      <w:r>
        <w:t xml:space="preserve"> | Cincinnati, OH</w:t>
      </w:r>
      <w:r>
        <w:tab/>
        <w:t xml:space="preserve">    June 2024 – Present</w:t>
      </w:r>
    </w:p>
    <w:p w14:paraId="37CE8484" w14:textId="77777777" w:rsidR="00867A4D" w:rsidRPr="00C37AA3" w:rsidRDefault="00000000">
      <w:pPr>
        <w:spacing w:after="82"/>
      </w:pPr>
      <w:r>
        <w:rPr>
          <w:b/>
          <w:bCs/>
          <w:i/>
          <w:iCs/>
          <w:sz w:val="19"/>
          <w:szCs w:val="19"/>
        </w:rPr>
        <w:t>Data Analyst</w:t>
      </w:r>
    </w:p>
    <w:p w14:paraId="08BE87EF" w14:textId="302CA67B" w:rsidR="00867A4D" w:rsidRPr="00C37AA3" w:rsidRDefault="00000000">
      <w:pPr>
        <w:pStyle w:val="ListParagraph"/>
        <w:numPr>
          <w:ilvl w:val="0"/>
          <w:numId w:val="2"/>
        </w:numPr>
        <w:spacing w:before="56" w:after="56"/>
      </w:pPr>
      <w:r>
        <w:t>Developed 8 executive Power BI dashboards (DAX, Power Query, RLS) for financial analytics across trading, liquidity, and credit exposure, reducing reporting turnaround by 30% and replacing 15+ legacy Excel reports for risk and finance teams.</w:t>
      </w:r>
    </w:p>
    <w:p w14:paraId="10719659" w14:textId="77777777" w:rsidR="00867A4D" w:rsidRPr="00C37AA3" w:rsidRDefault="00000000">
      <w:pPr>
        <w:pStyle w:val="ListParagraph"/>
        <w:numPr>
          <w:ilvl w:val="0"/>
          <w:numId w:val="2"/>
        </w:numPr>
        <w:spacing w:before="56" w:after="56"/>
      </w:pPr>
      <w:r>
        <w:t xml:space="preserve">Developed complex T-SQL queries using </w:t>
      </w:r>
      <w:proofErr w:type="gramStart"/>
      <w:r>
        <w:t>joins</w:t>
      </w:r>
      <w:proofErr w:type="gramEnd"/>
      <w:r>
        <w:t>, CTEs, and window functions to extract, reconcile, and validate trading and credit datasets across multiple source systems, improving data accuracy by 20% and strengthening regulatory audit readiness.</w:t>
      </w:r>
    </w:p>
    <w:p w14:paraId="70A1827C" w14:textId="45590F6A" w:rsidR="00867A4D" w:rsidRPr="00C37AA3" w:rsidRDefault="00000000">
      <w:pPr>
        <w:pStyle w:val="ListParagraph"/>
        <w:numPr>
          <w:ilvl w:val="0"/>
          <w:numId w:val="2"/>
        </w:numPr>
        <w:spacing w:before="56" w:after="56"/>
      </w:pPr>
      <w:r>
        <w:t>Automated data cleaning and validation workflows using Python (Pandas), leveraging AI-assisted development (ChatGPT/Copilot) to accelerate script iteration, eliminating 12+ hours of weekly manual effort and enabling earlier detection of data quality issues before downstream reporting impact.</w:t>
      </w:r>
    </w:p>
    <w:p w14:paraId="7F17CB0D" w14:textId="77777777" w:rsidR="00867A4D" w:rsidRPr="00C37AA3" w:rsidRDefault="00000000">
      <w:pPr>
        <w:pStyle w:val="ListParagraph"/>
        <w:numPr>
          <w:ilvl w:val="0"/>
          <w:numId w:val="2"/>
        </w:numPr>
        <w:spacing w:before="56" w:after="56"/>
      </w:pPr>
      <w:r>
        <w:t>Built and maintained ADF pipelines and dbt transformation models to deliver clean, structured, analytics-ready data into Azure Synapse Analytics, reducing manual data prep by 40% and establishing a reliable data foundation supporting downstream ML and AI workloads.</w:t>
      </w:r>
    </w:p>
    <w:p w14:paraId="4ED5A33D" w14:textId="77777777" w:rsidR="00867A4D" w:rsidRPr="00C37AA3" w:rsidRDefault="00000000">
      <w:pPr>
        <w:pStyle w:val="ListParagraph"/>
        <w:numPr>
          <w:ilvl w:val="0"/>
          <w:numId w:val="2"/>
        </w:numPr>
        <w:spacing w:before="56" w:after="56"/>
      </w:pPr>
      <w:r>
        <w:t>Implemented row-level security (RLS) in Power BI for sensitive financial datasets, enforcing data governance policies and ensuring SOX-compliant access control across risk and finance reporting.</w:t>
      </w:r>
    </w:p>
    <w:p w14:paraId="74E43C30" w14:textId="63B4077F" w:rsidR="00867A4D" w:rsidRPr="00C37AA3" w:rsidRDefault="00000000">
      <w:pPr>
        <w:pStyle w:val="ListParagraph"/>
        <w:numPr>
          <w:ilvl w:val="0"/>
          <w:numId w:val="2"/>
        </w:numPr>
        <w:spacing w:before="56" w:after="56"/>
      </w:pPr>
      <w:r>
        <w:t>Performed daily variance analysis and root cause analysis across trade, finance, and risk data, flagging anomalies and coordinating resolution with upstream data owners to maintain high-integrity performance metrics and reporting pipelines.</w:t>
      </w:r>
    </w:p>
    <w:p w14:paraId="55B1C151" w14:textId="77777777" w:rsidR="002A7FE8" w:rsidRPr="00C37AA3" w:rsidRDefault="002A7FE8" w:rsidP="002A7FE8">
      <w:pPr>
        <w:pStyle w:val="ListParagraph"/>
        <w:numPr>
          <w:ilvl w:val="0"/>
          <w:numId w:val="2"/>
        </w:numPr>
        <w:spacing w:before="56" w:after="56"/>
      </w:pPr>
      <w:r>
        <w:t>Collaborated with senior stakeholders across risk, compliance, and finance teams to gather requirements and define KPI monitoring frameworks, data lineage documentation, and reporting specifications aligned with regulatory standards.</w:t>
      </w:r>
    </w:p>
    <w:p w14:paraId="1F522668" w14:textId="77777777" w:rsidR="002A7FE8" w:rsidRPr="00C37AA3" w:rsidRDefault="002A7FE8" w:rsidP="002A7FE8">
      <w:pPr>
        <w:pStyle w:val="ListParagraph"/>
        <w:numPr>
          <w:ilvl w:val="0"/>
          <w:numId w:val="2"/>
        </w:numPr>
        <w:spacing w:before="56" w:after="56"/>
      </w:pPr>
      <w:r>
        <w:t>Responded to ad-hoc analytical requests from senior finance and risk leadership with targeted T-SQL analyses and data-driven insights, consistently delivering within 24-hour SLAs; applied LLM-assisted summarization to accelerate narrative write-ups and executive briefings, reducing manual documentation effort during regulatory inquiries.</w:t>
      </w:r>
    </w:p>
    <w:p w14:paraId="53AE17E2" w14:textId="35504586" w:rsidR="00867A4D" w:rsidRPr="00C37AA3" w:rsidRDefault="00000000">
      <w:pPr>
        <w:tabs>
          <w:tab w:val="right" w:pos="9360"/>
        </w:tabs>
        <w:spacing w:before="200"/>
      </w:pPr>
      <w:r>
        <w:rPr>
          <w:b/>
          <w:bCs/>
          <w:sz w:val="20"/>
          <w:szCs w:val="20"/>
        </w:rPr>
        <w:t>Axzora Private Limited</w:t>
      </w:r>
      <w:r>
        <w:t xml:space="preserve"> | Goa, India</w:t>
      </w:r>
      <w:r>
        <w:tab/>
        <w:t xml:space="preserve">   May 2021 – December 2022</w:t>
      </w:r>
    </w:p>
    <w:p w14:paraId="58D70AD9" w14:textId="77777777" w:rsidR="00867A4D" w:rsidRPr="00C37AA3" w:rsidRDefault="00000000">
      <w:pPr>
        <w:spacing w:after="82"/>
      </w:pPr>
      <w:r>
        <w:rPr>
          <w:b/>
          <w:bCs/>
          <w:i/>
          <w:iCs/>
          <w:sz w:val="19"/>
          <w:szCs w:val="19"/>
        </w:rPr>
        <w:t>Data Analyst</w:t>
      </w:r>
    </w:p>
    <w:p w14:paraId="4CC80730" w14:textId="70A50638" w:rsidR="00867A4D" w:rsidRPr="00C37AA3" w:rsidRDefault="00000000">
      <w:pPr>
        <w:pStyle w:val="ListParagraph"/>
        <w:numPr>
          <w:ilvl w:val="0"/>
          <w:numId w:val="2"/>
        </w:numPr>
        <w:spacing w:before="56" w:after="56"/>
      </w:pPr>
      <w:r>
        <w:t>Built 10 Tableau dashboards for healthcare revenue cycle analytics and KPI monitoring, tracking claims denial rate, clean claim rate, days in AR, and patient readmission rate, reducing manual reporting effort by 35%.</w:t>
      </w:r>
    </w:p>
    <w:p w14:paraId="30C8ACE8" w14:textId="77777777" w:rsidR="00867A4D" w:rsidRPr="00C37AA3" w:rsidRDefault="00000000">
      <w:pPr>
        <w:pStyle w:val="ListParagraph"/>
        <w:numPr>
          <w:ilvl w:val="0"/>
          <w:numId w:val="2"/>
        </w:numPr>
        <w:spacing w:before="56" w:after="56"/>
      </w:pPr>
      <w:r>
        <w:t>Conducted denial trend analysis using SQL to investigate a 22% spike in claim denials, identifying payer rule mismatches and coding errors that helped the billing team recover approximately $300K in outstanding reimbursements.</w:t>
      </w:r>
    </w:p>
    <w:p w14:paraId="1D9E0C69" w14:textId="77777777" w:rsidR="00867A4D" w:rsidRPr="00C37AA3" w:rsidRDefault="00000000">
      <w:pPr>
        <w:pStyle w:val="ListParagraph"/>
        <w:numPr>
          <w:ilvl w:val="0"/>
          <w:numId w:val="2"/>
        </w:numPr>
        <w:spacing w:before="56" w:after="56"/>
      </w:pPr>
      <w:r>
        <w:t>Performed cohort analysis on patient readmission data to surface high-risk segments by care pathway, supporting clinical decision-making and contributing to a 12% reduction in 30-day readmission rates.</w:t>
      </w:r>
    </w:p>
    <w:p w14:paraId="534EE099" w14:textId="3B86146E" w:rsidR="00867A4D" w:rsidRPr="00C37AA3" w:rsidRDefault="00000000">
      <w:pPr>
        <w:pStyle w:val="ListParagraph"/>
        <w:numPr>
          <w:ilvl w:val="0"/>
          <w:numId w:val="2"/>
        </w:numPr>
        <w:spacing w:before="56" w:after="56"/>
      </w:pPr>
      <w:r>
        <w:t>Developed SQL-based data validation reports to flag claims anomalies (missing encounter dates, duplicate claims, inconsistent patient IDs) within 24 hours of ingestion, reducing downstream reporting errors by 28%.</w:t>
      </w:r>
    </w:p>
    <w:p w14:paraId="140B403A" w14:textId="77777777" w:rsidR="00867A4D" w:rsidRPr="00C37AA3" w:rsidRDefault="00000000">
      <w:pPr>
        <w:pStyle w:val="ListParagraph"/>
        <w:numPr>
          <w:ilvl w:val="0"/>
          <w:numId w:val="2"/>
        </w:numPr>
        <w:spacing w:before="56" w:after="56"/>
      </w:pPr>
      <w:r>
        <w:lastRenderedPageBreak/>
        <w:t>Validated 100% of critical healthcare KPIs during the Oracle-to-Snowflake migration through data reconciliation of patient records, billing summaries, and denial trend data, ensuring zero post-migration audit findings.</w:t>
      </w:r>
    </w:p>
    <w:p w14:paraId="0EABA11A" w14:textId="77777777" w:rsidR="00867A4D" w:rsidRPr="00C37AA3" w:rsidRDefault="00000000">
      <w:pPr>
        <w:pStyle w:val="ListParagraph"/>
        <w:numPr>
          <w:ilvl w:val="0"/>
          <w:numId w:val="2"/>
        </w:numPr>
        <w:spacing w:before="56" w:after="56"/>
      </w:pPr>
      <w:r>
        <w:t>Collaborated with billing and clinical teams to translate claims analytics findings into workflow improvements, reducing claims rework by 15% and supporting HIPAA-aligned data documentation standards.</w:t>
      </w:r>
    </w:p>
    <w:p w14:paraId="6950267A" w14:textId="77777777" w:rsidR="00867A4D" w:rsidRPr="00C37AA3" w:rsidRDefault="00000000">
      <w:pPr>
        <w:pStyle w:val="ListParagraph"/>
        <w:numPr>
          <w:ilvl w:val="0"/>
          <w:numId w:val="2"/>
        </w:numPr>
        <w:spacing w:before="56" w:after="56"/>
      </w:pPr>
      <w:r>
        <w:t>Tracked payer-specific reimbursement trends and claim patterns across 5+ insurance providers using Tableau, enabling the revenue cycle team to adjust billing strategies and reduce payer-related denial recurrence by 18%.</w:t>
      </w:r>
    </w:p>
    <w:p w14:paraId="42E113D3" w14:textId="6F78B86D" w:rsidR="00867A4D" w:rsidRPr="00C37AA3" w:rsidRDefault="00000000">
      <w:pPr>
        <w:pStyle w:val="ListParagraph"/>
        <w:numPr>
          <w:ilvl w:val="0"/>
          <w:numId w:val="2"/>
        </w:numPr>
        <w:spacing w:before="56" w:after="56"/>
      </w:pPr>
      <w:r>
        <w:t>Prepared monthly KPI monitoring scorecards for operations leadership, summarizing data quality metrics, anomaly counts, and resolution status, improving data trust and reducing reporting escalations by 25%.</w:t>
      </w:r>
    </w:p>
    <w:p w14:paraId="1A2C3E4F" w14:textId="77777777" w:rsidR="00867A4D" w:rsidRPr="00C37AA3" w:rsidRDefault="00000000">
      <w:pPr>
        <w:pStyle w:val="ListParagraph"/>
        <w:numPr>
          <w:ilvl w:val="0"/>
          <w:numId w:val="2"/>
        </w:numPr>
        <w:spacing w:before="56" w:after="56"/>
      </w:pPr>
      <w:r>
        <w:t>Partnered with clinical and operational teams to identify data gaps in reporting workflows, improving data completeness and supporting more accurate KPI monitoring across revenue cycle and patient care metrics.</w:t>
      </w:r>
    </w:p>
    <w:p w14:paraId="4FC26902" w14:textId="0077A54F" w:rsidR="00867A4D" w:rsidRPr="00C37AA3" w:rsidRDefault="00000000">
      <w:pPr>
        <w:tabs>
          <w:tab w:val="right" w:pos="9360"/>
        </w:tabs>
        <w:spacing w:before="200"/>
      </w:pPr>
      <w:r>
        <w:rPr>
          <w:b/>
          <w:bCs/>
          <w:sz w:val="20"/>
          <w:szCs w:val="20"/>
        </w:rPr>
        <w:t>WinWire Technologies</w:t>
      </w:r>
      <w:r>
        <w:t xml:space="preserve"> | Hyderabad, India</w:t>
      </w:r>
      <w:r>
        <w:tab/>
        <w:t xml:space="preserve">July 2020 </w:t>
      </w:r>
      <w:r w:rsidR="00606D2B">
        <w:t>- April</w:t>
      </w:r>
      <w:r>
        <w:t xml:space="preserve"> 2021</w:t>
      </w:r>
    </w:p>
    <w:p w14:paraId="70434605" w14:textId="77777777" w:rsidR="00867A4D" w:rsidRPr="00C37AA3" w:rsidRDefault="00000000">
      <w:pPr>
        <w:spacing w:after="82"/>
      </w:pPr>
      <w:r>
        <w:rPr>
          <w:b/>
          <w:bCs/>
          <w:i/>
          <w:iCs/>
          <w:sz w:val="19"/>
          <w:szCs w:val="19"/>
        </w:rPr>
        <w:t>Data Analyst</w:t>
      </w:r>
    </w:p>
    <w:p w14:paraId="5FE214EB" w14:textId="070ED1D8" w:rsidR="00867A4D" w:rsidRPr="00C37AA3" w:rsidRDefault="00000000">
      <w:pPr>
        <w:pStyle w:val="ListParagraph"/>
        <w:numPr>
          <w:ilvl w:val="0"/>
          <w:numId w:val="2"/>
        </w:numPr>
        <w:spacing w:before="56" w:after="56"/>
      </w:pPr>
      <w:r>
        <w:t>Supported development of Power BI dashboards analyzing sales performance and product profitability across 200+ SKUs, contributing to a 25% reduction in executive reporting cycles and enabling self-service analytics for 30+ business users.</w:t>
      </w:r>
    </w:p>
    <w:p w14:paraId="7F4952CF" w14:textId="77777777" w:rsidR="00867A4D" w:rsidRPr="00C37AA3" w:rsidRDefault="00000000">
      <w:pPr>
        <w:pStyle w:val="ListParagraph"/>
        <w:numPr>
          <w:ilvl w:val="0"/>
          <w:numId w:val="2"/>
        </w:numPr>
        <w:spacing w:before="56" w:after="56"/>
      </w:pPr>
      <w:r>
        <w:t>Wrote SQL queries to investigate revenue leakage across POS and CRM systems, helping surface approximately $500K in untracked revenue and contributing to a 10% improvement in billing accuracy.</w:t>
      </w:r>
    </w:p>
    <w:p w14:paraId="3AFACE6E" w14:textId="77777777" w:rsidR="00867A4D" w:rsidRPr="00C37AA3" w:rsidRDefault="00000000">
      <w:pPr>
        <w:pStyle w:val="ListParagraph"/>
        <w:numPr>
          <w:ilvl w:val="0"/>
          <w:numId w:val="2"/>
        </w:numPr>
        <w:spacing w:before="56" w:after="56"/>
      </w:pPr>
      <w:r>
        <w:t>Contributed to A/B testing on promotional pricing campaigns, handling data preparation and trend analysis that supported data-driven decision making and improved promotional ROI by 11%.</w:t>
      </w:r>
    </w:p>
    <w:p w14:paraId="42CE15EC" w14:textId="77777777" w:rsidR="00867A4D" w:rsidRPr="00C37AA3" w:rsidRDefault="00000000">
      <w:pPr>
        <w:pStyle w:val="ListParagraph"/>
        <w:numPr>
          <w:ilvl w:val="0"/>
          <w:numId w:val="2"/>
        </w:numPr>
        <w:spacing w:before="56" w:after="56"/>
      </w:pPr>
      <w:proofErr w:type="gramStart"/>
      <w:r>
        <w:t>Applied Python</w:t>
      </w:r>
      <w:proofErr w:type="gramEnd"/>
      <w:r>
        <w:t xml:space="preserve"> (scikit-learn, Pandas) to assist in building a demand forecasting pipeline using regression and time-series modeling, contributing to an 18% improvement in procurement accuracy and 15% QoQ reduction in excess stock-holding costs.</w:t>
      </w:r>
    </w:p>
    <w:p w14:paraId="772BCEE8" w14:textId="4016CE50" w:rsidR="00867A4D" w:rsidRPr="00C37AA3" w:rsidRDefault="00000000">
      <w:pPr>
        <w:pStyle w:val="ListParagraph"/>
        <w:numPr>
          <w:ilvl w:val="0"/>
          <w:numId w:val="2"/>
        </w:numPr>
        <w:spacing w:before="56" w:after="56"/>
      </w:pPr>
      <w:r>
        <w:t>Collaborated with business teams to define and implement 25+ retail KPIs (sell-through rate, GMROI, vendor fill rate), replacing fragmented spreadsheet reporting with a structured Power BI KPI monitoring framework.</w:t>
      </w:r>
    </w:p>
    <w:p w14:paraId="66AD81C1" w14:textId="41A5EDD7" w:rsidR="00867A4D" w:rsidRPr="00C37AA3" w:rsidRDefault="00000000">
      <w:pPr>
        <w:pStyle w:val="ListParagraph"/>
        <w:numPr>
          <w:ilvl w:val="0"/>
          <w:numId w:val="2"/>
        </w:numPr>
        <w:spacing w:before="56" w:after="56"/>
      </w:pPr>
      <w:r>
        <w:t>Supported ETL pipeline tasks and performed data reconciliation between ERP, CRM, and POS systems using SQL, helping increase data accuracy and reduce report correction cycles by 20%.</w:t>
      </w:r>
    </w:p>
    <w:p w14:paraId="2957C379" w14:textId="77777777" w:rsidR="00867A4D" w:rsidRPr="00C37AA3" w:rsidRDefault="00000000">
      <w:pPr>
        <w:pStyle w:val="ListParagraph"/>
        <w:numPr>
          <w:ilvl w:val="0"/>
          <w:numId w:val="2"/>
        </w:numPr>
        <w:spacing w:before="56" w:after="56"/>
      </w:pPr>
      <w:r>
        <w:t>Contributed to the team’s shift from Excel-based reporting to a governed Power BI environment, supporting reporting automation workflows and creating onboarding documentation that brought 3 business units onto self-service dashboards.</w:t>
      </w:r>
    </w:p>
    <w:p w14:paraId="5B6C7D8E" w14:textId="77777777" w:rsidR="00867A4D" w:rsidRPr="00C37AA3" w:rsidRDefault="00000000">
      <w:pPr>
        <w:pStyle w:val="ListParagraph"/>
        <w:numPr>
          <w:ilvl w:val="0"/>
          <w:numId w:val="2"/>
        </w:numPr>
        <w:spacing w:before="56" w:after="56"/>
      </w:pPr>
      <w:r>
        <w:t>Contributed to weekly analytics team reviews by documenting data quality findings, tracking dashboard accuracy improvements, and supporting continuous refinement of reporting standards across business units.</w:t>
      </w:r>
    </w:p>
    <w:p w14:paraId="26F2C430" w14:textId="77777777" w:rsidR="00867A4D" w:rsidRPr="00C37AA3" w:rsidRDefault="00000000">
      <w:pPr>
        <w:pBdr>
          <w:bottom w:val="single" w:sz="8" w:space="1" w:color="2E75B6"/>
        </w:pBdr>
        <w:spacing w:before="260" w:after="95"/>
      </w:pPr>
      <w:r>
        <w:rPr>
          <w:b/>
          <w:bCs/>
          <w:sz w:val="21"/>
          <w:szCs w:val="21"/>
        </w:rPr>
        <w:t>PROJECTS</w:t>
      </w:r>
    </w:p>
    <w:p w14:paraId="0ED679E2" w14:textId="77777777" w:rsidR="006609B0" w:rsidRDefault="006609B0" w:rsidP="006609B0">
      <w:pPr>
        <w:spacing w:before="56" w:after="56"/>
      </w:pPr>
      <w:r w:rsidRPr="009E53E6">
        <w:rPr>
          <w:b/>
          <w:bCs/>
          <w:sz w:val="19"/>
          <w:szCs w:val="19"/>
        </w:rPr>
        <w:t xml:space="preserve">E-Commerce CSV Analyst Agent | </w:t>
      </w:r>
      <w:proofErr w:type="spellStart"/>
      <w:r w:rsidRPr="009E53E6">
        <w:rPr>
          <w:b/>
          <w:bCs/>
          <w:sz w:val="19"/>
          <w:szCs w:val="19"/>
        </w:rPr>
        <w:t>LangChain</w:t>
      </w:r>
      <w:proofErr w:type="spellEnd"/>
      <w:r w:rsidRPr="009E53E6">
        <w:rPr>
          <w:b/>
          <w:bCs/>
          <w:sz w:val="19"/>
          <w:szCs w:val="19"/>
        </w:rPr>
        <w:t>, OpenAI, Pandas, Python</w:t>
      </w:r>
    </w:p>
    <w:p w14:paraId="550E8348" w14:textId="77777777" w:rsidR="006609B0" w:rsidRDefault="006609B0" w:rsidP="006609B0">
      <w:pPr>
        <w:pStyle w:val="ListParagraph"/>
        <w:numPr>
          <w:ilvl w:val="0"/>
          <w:numId w:val="2"/>
        </w:numPr>
        <w:spacing w:before="56" w:after="56"/>
      </w:pPr>
      <w:r w:rsidRPr="009E53E6">
        <w:t xml:space="preserve">Built a conversational data analyst agent over E-Commerce dataset using modern </w:t>
      </w:r>
      <w:proofErr w:type="spellStart"/>
      <w:r w:rsidRPr="009E53E6">
        <w:t>LangChain</w:t>
      </w:r>
      <w:proofErr w:type="spellEnd"/>
      <w:r w:rsidRPr="009E53E6">
        <w:t xml:space="preserve"> tool-calling </w:t>
      </w:r>
      <w:proofErr w:type="gramStart"/>
      <w:r w:rsidRPr="009E53E6">
        <w:t>primitives (@</w:t>
      </w:r>
      <w:proofErr w:type="gramEnd"/>
      <w:r w:rsidRPr="009E53E6">
        <w:t xml:space="preserve">tool, </w:t>
      </w:r>
      <w:proofErr w:type="spellStart"/>
      <w:r w:rsidRPr="009E53E6">
        <w:t>bind_tools</w:t>
      </w:r>
      <w:proofErr w:type="spellEnd"/>
      <w:r w:rsidRPr="009E53E6">
        <w:t xml:space="preserve">, manual agent loop) instead of deprecated abstractions. </w:t>
      </w:r>
    </w:p>
    <w:p w14:paraId="28CF3321" w14:textId="77777777" w:rsidR="006609B0" w:rsidRPr="00C37AA3" w:rsidRDefault="006609B0" w:rsidP="006609B0">
      <w:pPr>
        <w:pStyle w:val="ListParagraph"/>
        <w:numPr>
          <w:ilvl w:val="0"/>
          <w:numId w:val="2"/>
        </w:numPr>
        <w:spacing w:before="56" w:after="56"/>
      </w:pPr>
      <w:r w:rsidRPr="009E53E6">
        <w:t>Implemented four guardrails — input length, gibberish detection, read-only enforcement, and relevance filtering — to prevent off-topic queries and unsafe data modification. Added conversation memory to support follow-up questions across a session.</w:t>
      </w:r>
    </w:p>
    <w:p w14:paraId="725E6E5D" w14:textId="77C0C1DF" w:rsidR="00867A4D" w:rsidRPr="00C37AA3" w:rsidRDefault="00000000">
      <w:pPr>
        <w:spacing w:before="155" w:after="45"/>
      </w:pPr>
      <w:r>
        <w:rPr>
          <w:b/>
          <w:bCs/>
          <w:sz w:val="19"/>
          <w:szCs w:val="19"/>
        </w:rPr>
        <w:t>Smart Basket – Retail Demand Forecasting | Python, scikit-learn, Pandas</w:t>
      </w:r>
    </w:p>
    <w:p w14:paraId="2BBCD4FB" w14:textId="617763FC" w:rsidR="00867A4D" w:rsidRPr="00C37AA3" w:rsidRDefault="00000000">
      <w:pPr>
        <w:pStyle w:val="ListParagraph"/>
        <w:numPr>
          <w:ilvl w:val="0"/>
          <w:numId w:val="2"/>
        </w:numPr>
        <w:spacing w:before="56" w:after="56"/>
      </w:pPr>
      <w:r>
        <w:t>Built an end-to-end ML forecasting pipeline with feature engineering, regression modeling, and A/B testing on promotional data, reducing forecast error by 20% and improving assortment planning decisions.</w:t>
      </w:r>
    </w:p>
    <w:p w14:paraId="064369F1" w14:textId="77777777" w:rsidR="00867A4D" w:rsidRDefault="00000000">
      <w:pPr>
        <w:pStyle w:val="ListParagraph"/>
        <w:numPr>
          <w:ilvl w:val="0"/>
          <w:numId w:val="2"/>
        </w:numPr>
        <w:spacing w:before="56" w:after="56"/>
      </w:pPr>
      <w:r>
        <w:t>Performed EDA on 2+ years of transaction data to surface seasonal demand patterns and pricing elasticity insights, enabling category managers to optimize stock levels and reduce markdown losses by 13%.</w:t>
      </w:r>
    </w:p>
    <w:p w14:paraId="6B95E47C" w14:textId="7D1EF582" w:rsidR="00867A4D" w:rsidRPr="00C37AA3" w:rsidRDefault="00000000">
      <w:pPr>
        <w:spacing w:before="155" w:after="45"/>
      </w:pPr>
      <w:proofErr w:type="spellStart"/>
      <w:r>
        <w:rPr>
          <w:b/>
          <w:bCs/>
          <w:sz w:val="19"/>
          <w:szCs w:val="19"/>
        </w:rPr>
        <w:t>VitaSource</w:t>
      </w:r>
      <w:proofErr w:type="spellEnd"/>
      <w:r>
        <w:rPr>
          <w:b/>
          <w:bCs/>
          <w:sz w:val="19"/>
          <w:szCs w:val="19"/>
        </w:rPr>
        <w:t xml:space="preserve"> Bot – AI-Powered Nutrition Assistant | OpenAI API, n8n, JavaScript</w:t>
      </w:r>
    </w:p>
    <w:p w14:paraId="706B5876" w14:textId="1640690B" w:rsidR="00867A4D" w:rsidRPr="00C37AA3" w:rsidRDefault="00000000">
      <w:pPr>
        <w:pStyle w:val="ListParagraph"/>
        <w:numPr>
          <w:ilvl w:val="0"/>
          <w:numId w:val="2"/>
        </w:numPr>
        <w:spacing w:before="56" w:after="56"/>
      </w:pPr>
      <w:r>
        <w:t>Built a Telegram chatbot using OpenAI API and n8n automation with regex validation, conditional routing, and JSON transformation incorporating medical safety guardrails for responsible AI deployment.</w:t>
      </w:r>
    </w:p>
    <w:p w14:paraId="612DAAF7" w14:textId="77777777" w:rsidR="00867A4D" w:rsidRPr="00C37AA3" w:rsidRDefault="00000000">
      <w:pPr>
        <w:pBdr>
          <w:bottom w:val="single" w:sz="8" w:space="1" w:color="2E75B6"/>
        </w:pBdr>
        <w:spacing w:before="260" w:after="95"/>
      </w:pPr>
      <w:r>
        <w:rPr>
          <w:b/>
          <w:bCs/>
          <w:sz w:val="21"/>
          <w:szCs w:val="21"/>
        </w:rPr>
        <w:t>EDUCATION</w:t>
      </w:r>
    </w:p>
    <w:p w14:paraId="3004A890" w14:textId="77777777" w:rsidR="00867A4D" w:rsidRPr="00C37AA3" w:rsidRDefault="00000000">
      <w:pPr>
        <w:tabs>
          <w:tab w:val="right" w:pos="9360"/>
        </w:tabs>
        <w:spacing w:before="220" w:after="100"/>
      </w:pPr>
      <w:r>
        <w:rPr>
          <w:b/>
          <w:bCs/>
          <w:sz w:val="19"/>
          <w:szCs w:val="19"/>
        </w:rPr>
        <w:t>University of Cincinnati, Cincinnati, Ohio</w:t>
      </w:r>
      <w:r>
        <w:tab/>
        <w:t>Jan 2023 – April 2024</w:t>
      </w:r>
    </w:p>
    <w:p w14:paraId="3DC36631" w14:textId="77777777" w:rsidR="00867A4D" w:rsidRPr="00C37AA3" w:rsidRDefault="00000000">
      <w:pPr>
        <w:spacing w:after="110"/>
      </w:pPr>
      <w:r>
        <w:t>Master of Science in Information Technology</w:t>
      </w:r>
    </w:p>
    <w:p w14:paraId="0C344364" w14:textId="77777777" w:rsidR="00867A4D" w:rsidRPr="00C37AA3" w:rsidRDefault="00000000">
      <w:pPr>
        <w:pBdr>
          <w:bottom w:val="single" w:sz="8" w:space="1" w:color="2E75B6"/>
        </w:pBdr>
        <w:spacing w:before="260" w:after="95"/>
      </w:pPr>
      <w:r>
        <w:rPr>
          <w:b/>
          <w:bCs/>
          <w:sz w:val="21"/>
          <w:szCs w:val="21"/>
        </w:rPr>
        <w:t>CERTIFICATIONS</w:t>
      </w:r>
    </w:p>
    <w:p w14:paraId="4C0A01C9" w14:textId="77777777" w:rsidR="00867A4D" w:rsidRPr="00C37AA3" w:rsidRDefault="00000000" w:rsidP="0058529B">
      <w:pPr>
        <w:pStyle w:val="ListParagraph"/>
        <w:numPr>
          <w:ilvl w:val="0"/>
          <w:numId w:val="2"/>
        </w:numPr>
        <w:spacing w:after="200"/>
      </w:pPr>
      <w:r>
        <w:t>Microsoft Certified: Power BI Data Analyst Associate (PL-300)</w:t>
      </w:r>
    </w:p>
    <w:p w14:paraId="36F3472C" w14:textId="77777777" w:rsidR="00867A4D" w:rsidRPr="00C37AA3" w:rsidRDefault="00000000" w:rsidP="0058529B">
      <w:pPr>
        <w:pStyle w:val="ListParagraph"/>
        <w:numPr>
          <w:ilvl w:val="0"/>
          <w:numId w:val="2"/>
        </w:numPr>
        <w:spacing w:after="200"/>
      </w:pPr>
      <w:r>
        <w:t>Oracle Certified: OCI Generative AI Professional</w:t>
      </w:r>
    </w:p>
    <w:p w14:paraId="2DFE43F1" w14:textId="77777777" w:rsidR="00867A4D" w:rsidRPr="00C37AA3" w:rsidRDefault="00000000" w:rsidP="0058529B">
      <w:pPr>
        <w:pStyle w:val="ListParagraph"/>
        <w:numPr>
          <w:ilvl w:val="0"/>
          <w:numId w:val="2"/>
        </w:numPr>
        <w:spacing w:after="200"/>
      </w:pPr>
      <w:r>
        <w:t>Oracle Certified: OCI Data Science Professional</w:t>
      </w:r>
    </w:p>
    <w:sectPr w:rsidR="00867A4D" w:rsidRPr="00C37AA3">
      <w:pgSz w:w="12240" w:h="15840"/>
      <w:pgMar w:top="720" w:right="1008" w:bottom="720"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140B45"/>
    <w:multiLevelType w:val="hybridMultilevel"/>
    <w:tmpl w:val="2D9C3588"/>
    <w:lvl w:ilvl="0" w:tplc="09AA2C14">
      <w:start w:val="1"/>
      <w:numFmt w:val="bullet"/>
      <w:lvlText w:val="•"/>
      <w:lvlJc w:val="left"/>
      <w:pPr>
        <w:ind w:left="480" w:hanging="240"/>
      </w:pPr>
    </w:lvl>
    <w:lvl w:ilvl="1" w:tplc="8A36A1EA">
      <w:numFmt w:val="decimal"/>
      <w:lvlText w:val=""/>
      <w:lvlJc w:val="left"/>
    </w:lvl>
    <w:lvl w:ilvl="2" w:tplc="0E228EDA">
      <w:numFmt w:val="decimal"/>
      <w:lvlText w:val=""/>
      <w:lvlJc w:val="left"/>
    </w:lvl>
    <w:lvl w:ilvl="3" w:tplc="CBF06796">
      <w:numFmt w:val="decimal"/>
      <w:lvlText w:val=""/>
      <w:lvlJc w:val="left"/>
    </w:lvl>
    <w:lvl w:ilvl="4" w:tplc="3ABCB7D8">
      <w:numFmt w:val="decimal"/>
      <w:lvlText w:val=""/>
      <w:lvlJc w:val="left"/>
    </w:lvl>
    <w:lvl w:ilvl="5" w:tplc="5E74F39C">
      <w:numFmt w:val="decimal"/>
      <w:lvlText w:val=""/>
      <w:lvlJc w:val="left"/>
    </w:lvl>
    <w:lvl w:ilvl="6" w:tplc="53BA7AD6">
      <w:numFmt w:val="decimal"/>
      <w:lvlText w:val=""/>
      <w:lvlJc w:val="left"/>
    </w:lvl>
    <w:lvl w:ilvl="7" w:tplc="0448856C">
      <w:numFmt w:val="decimal"/>
      <w:lvlText w:val=""/>
      <w:lvlJc w:val="left"/>
    </w:lvl>
    <w:lvl w:ilvl="8" w:tplc="E78C6838">
      <w:numFmt w:val="decimal"/>
      <w:lvlText w:val=""/>
      <w:lvlJc w:val="left"/>
    </w:lvl>
  </w:abstractNum>
  <w:abstractNum w:abstractNumId="1" w15:restartNumberingAfterBreak="0">
    <w:nsid w:val="64A71BE2"/>
    <w:multiLevelType w:val="hybridMultilevel"/>
    <w:tmpl w:val="E530EF86"/>
    <w:lvl w:ilvl="0" w:tplc="885CD958">
      <w:start w:val="1"/>
      <w:numFmt w:val="bullet"/>
      <w:lvlText w:val="●"/>
      <w:lvlJc w:val="left"/>
      <w:pPr>
        <w:ind w:left="720" w:hanging="360"/>
      </w:pPr>
    </w:lvl>
    <w:lvl w:ilvl="1" w:tplc="89AADA0C">
      <w:start w:val="1"/>
      <w:numFmt w:val="bullet"/>
      <w:lvlText w:val="○"/>
      <w:lvlJc w:val="left"/>
      <w:pPr>
        <w:ind w:left="1440" w:hanging="360"/>
      </w:pPr>
    </w:lvl>
    <w:lvl w:ilvl="2" w:tplc="7D48AD06">
      <w:start w:val="1"/>
      <w:numFmt w:val="bullet"/>
      <w:lvlText w:val="■"/>
      <w:lvlJc w:val="left"/>
      <w:pPr>
        <w:ind w:left="2160" w:hanging="360"/>
      </w:pPr>
    </w:lvl>
    <w:lvl w:ilvl="3" w:tplc="2BE0949A">
      <w:start w:val="1"/>
      <w:numFmt w:val="bullet"/>
      <w:lvlText w:val="●"/>
      <w:lvlJc w:val="left"/>
      <w:pPr>
        <w:ind w:left="2880" w:hanging="360"/>
      </w:pPr>
    </w:lvl>
    <w:lvl w:ilvl="4" w:tplc="7CE4C0C6">
      <w:start w:val="1"/>
      <w:numFmt w:val="bullet"/>
      <w:lvlText w:val="○"/>
      <w:lvlJc w:val="left"/>
      <w:pPr>
        <w:ind w:left="3600" w:hanging="360"/>
      </w:pPr>
    </w:lvl>
    <w:lvl w:ilvl="5" w:tplc="FC90B20C">
      <w:start w:val="1"/>
      <w:numFmt w:val="bullet"/>
      <w:lvlText w:val="■"/>
      <w:lvlJc w:val="left"/>
      <w:pPr>
        <w:ind w:left="4320" w:hanging="360"/>
      </w:pPr>
    </w:lvl>
    <w:lvl w:ilvl="6" w:tplc="137859A8">
      <w:start w:val="1"/>
      <w:numFmt w:val="bullet"/>
      <w:lvlText w:val="●"/>
      <w:lvlJc w:val="left"/>
      <w:pPr>
        <w:ind w:left="5040" w:hanging="360"/>
      </w:pPr>
    </w:lvl>
    <w:lvl w:ilvl="7" w:tplc="109A5AFE">
      <w:start w:val="1"/>
      <w:numFmt w:val="bullet"/>
      <w:lvlText w:val="●"/>
      <w:lvlJc w:val="left"/>
      <w:pPr>
        <w:ind w:left="5760" w:hanging="360"/>
      </w:pPr>
    </w:lvl>
    <w:lvl w:ilvl="8" w:tplc="43A0A1C4">
      <w:start w:val="1"/>
      <w:numFmt w:val="bullet"/>
      <w:lvlText w:val="●"/>
      <w:lvlJc w:val="left"/>
      <w:pPr>
        <w:ind w:left="6480" w:hanging="360"/>
      </w:pPr>
    </w:lvl>
  </w:abstractNum>
  <w:num w:numId="1" w16cid:durableId="728461486">
    <w:abstractNumId w:val="1"/>
    <w:lvlOverride w:ilvl="0">
      <w:startOverride w:val="1"/>
    </w:lvlOverride>
  </w:num>
  <w:num w:numId="2" w16cid:durableId="844972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A4D"/>
    <w:rsid w:val="00113AB6"/>
    <w:rsid w:val="0013108B"/>
    <w:rsid w:val="001D3BE8"/>
    <w:rsid w:val="002110E5"/>
    <w:rsid w:val="00235CB1"/>
    <w:rsid w:val="002A7FE8"/>
    <w:rsid w:val="00374801"/>
    <w:rsid w:val="003E481B"/>
    <w:rsid w:val="004577EA"/>
    <w:rsid w:val="00561B1C"/>
    <w:rsid w:val="0058529B"/>
    <w:rsid w:val="005A1EF4"/>
    <w:rsid w:val="005B1C82"/>
    <w:rsid w:val="005F0363"/>
    <w:rsid w:val="00606D2B"/>
    <w:rsid w:val="006609B0"/>
    <w:rsid w:val="00736D64"/>
    <w:rsid w:val="00845E4F"/>
    <w:rsid w:val="00862439"/>
    <w:rsid w:val="00867A4D"/>
    <w:rsid w:val="009E53E6"/>
    <w:rsid w:val="00A70AA9"/>
    <w:rsid w:val="00A7191C"/>
    <w:rsid w:val="00BA460F"/>
    <w:rsid w:val="00BC07E4"/>
    <w:rsid w:val="00BE3CB0"/>
    <w:rsid w:val="00C37AA3"/>
    <w:rsid w:val="00CC3713"/>
    <w:rsid w:val="00D70E88"/>
    <w:rsid w:val="00D73CEB"/>
    <w:rsid w:val="00E87219"/>
    <w:rsid w:val="00EA4B4B"/>
    <w:rsid w:val="00ED753B"/>
    <w:rsid w:val="00F50CE4"/>
    <w:rsid w:val="00FA3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CC804"/>
  <w15:docId w15:val="{A5649799-866A-439B-BEC5-CD9AB9EF9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HiranMayiNathi23" TargetMode="External"/><Relationship Id="rId5" Type="http://schemas.openxmlformats.org/officeDocument/2006/relationships/hyperlink" Target="https://www.linkedin.com/in/hiranmayi-n-a3573132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152</TotalTime>
  <Pages>2</Pages>
  <Words>1384</Words>
  <Characters>7893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hiranmayi nathi</cp:lastModifiedBy>
  <cp:revision>11</cp:revision>
  <dcterms:created xsi:type="dcterms:W3CDTF">2026-06-10T13:39:00Z</dcterms:created>
  <dcterms:modified xsi:type="dcterms:W3CDTF">2026-07-13T13:00:00Z</dcterms:modified>
</cp:coreProperties>
</file>