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F84D" w14:textId="324A39C9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PAULA HARRINGTON</w:t>
      </w:r>
      <w:r w:rsidRPr="00AA7164">
        <w:rPr>
          <w:rFonts w:eastAsia="Times New Roman"/>
          <w:b/>
          <w:bCs/>
          <w:sz w:val="18"/>
          <w:szCs w:val="18"/>
        </w:rPr>
        <w:br/>
      </w:r>
      <w:r w:rsidRPr="00AA7164">
        <w:rPr>
          <w:rFonts w:ascii="Segoe UI Emoji" w:eastAsia="Times New Roman" w:hAnsi="Segoe UI Emoji" w:cs="Segoe UI Emoji"/>
          <w:b/>
          <w:bCs/>
          <w:sz w:val="18"/>
          <w:szCs w:val="18"/>
        </w:rPr>
        <w:t>📍</w:t>
      </w:r>
      <w:r w:rsidRPr="00AA7164">
        <w:rPr>
          <w:rFonts w:eastAsia="Times New Roman"/>
          <w:b/>
          <w:bCs/>
          <w:sz w:val="18"/>
          <w:szCs w:val="18"/>
        </w:rPr>
        <w:t xml:space="preserve"> 143 Roberts Avenue, Horsham, PA 19044</w:t>
      </w:r>
      <w:r w:rsidRPr="00AA7164">
        <w:rPr>
          <w:rFonts w:eastAsia="Times New Roman"/>
          <w:b/>
          <w:bCs/>
          <w:sz w:val="18"/>
          <w:szCs w:val="18"/>
        </w:rPr>
        <w:br/>
      </w:r>
      <w:r w:rsidRPr="00AA7164">
        <w:rPr>
          <w:rFonts w:ascii="Segoe UI Emoji" w:eastAsia="Times New Roman" w:hAnsi="Segoe UI Emoji" w:cs="Segoe UI Emoji"/>
          <w:b/>
          <w:bCs/>
          <w:sz w:val="18"/>
          <w:szCs w:val="18"/>
        </w:rPr>
        <w:t>📧</w:t>
      </w:r>
      <w:r w:rsidRPr="00AA7164">
        <w:rPr>
          <w:rFonts w:eastAsia="Times New Roman"/>
          <w:b/>
          <w:bCs/>
          <w:sz w:val="18"/>
          <w:szCs w:val="18"/>
        </w:rPr>
        <w:t xml:space="preserve"> pjharrington74@gmail.com | </w:t>
      </w:r>
      <w:r w:rsidRPr="00AA7164">
        <w:rPr>
          <w:rFonts w:ascii="Segoe UI Emoji" w:eastAsia="Times New Roman" w:hAnsi="Segoe UI Emoji" w:cs="Segoe UI Emoji"/>
          <w:b/>
          <w:bCs/>
          <w:sz w:val="18"/>
          <w:szCs w:val="18"/>
        </w:rPr>
        <w:t>📞</w:t>
      </w:r>
      <w:r w:rsidRPr="00AA7164">
        <w:rPr>
          <w:rFonts w:eastAsia="Times New Roman"/>
          <w:b/>
          <w:bCs/>
          <w:sz w:val="18"/>
          <w:szCs w:val="18"/>
        </w:rPr>
        <w:t xml:space="preserve"> (215) 776-1709</w:t>
      </w:r>
      <w:r w:rsidRPr="00AA7164">
        <w:rPr>
          <w:rFonts w:eastAsia="Times New Roman"/>
          <w:b/>
          <w:bCs/>
          <w:sz w:val="18"/>
          <w:szCs w:val="18"/>
        </w:rPr>
        <w:br/>
      </w:r>
      <w:r w:rsidRPr="00AA7164">
        <w:rPr>
          <w:rFonts w:ascii="Segoe UI Emoji" w:eastAsia="Times New Roman" w:hAnsi="Segoe UI Emoji" w:cs="Segoe UI Emoji"/>
          <w:b/>
          <w:bCs/>
          <w:sz w:val="18"/>
          <w:szCs w:val="18"/>
        </w:rPr>
        <w:t>🔗</w:t>
      </w:r>
      <w:r w:rsidRPr="00AA7164">
        <w:rPr>
          <w:rFonts w:eastAsia="Times New Roman"/>
          <w:b/>
          <w:bCs/>
          <w:sz w:val="18"/>
          <w:szCs w:val="18"/>
        </w:rPr>
        <w:t xml:space="preserve"> </w:t>
      </w:r>
      <w:r w:rsidR="00F16170">
        <w:rPr>
          <w:rFonts w:eastAsia="Times New Roman"/>
          <w:b/>
          <w:bCs/>
          <w:sz w:val="18"/>
          <w:szCs w:val="18"/>
        </w:rPr>
        <w:t>linkedin.com/in/paula-harrington-76440442</w:t>
      </w:r>
    </w:p>
    <w:p w14:paraId="4747456A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pict w14:anchorId="1EFAC5C9">
          <v:rect id="_x0000_i1046" style="width:0;height:1.5pt" o:hralign="center" o:hrstd="t" o:hr="t" fillcolor="#a0a0a0" stroked="f"/>
        </w:pict>
      </w:r>
    </w:p>
    <w:p w14:paraId="143ECA21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PROFESSIONAL SUMMARY</w:t>
      </w:r>
    </w:p>
    <w:p w14:paraId="47DD0691" w14:textId="47D72791" w:rsidR="00AA7164" w:rsidRPr="00AA7164" w:rsidRDefault="00AA7164" w:rsidP="00AA7164">
      <w:p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 xml:space="preserve">Detail-oriented Fleet Compliance &amp; Systems </w:t>
      </w:r>
      <w:r w:rsidR="00447577" w:rsidRPr="00447577">
        <w:rPr>
          <w:rFonts w:eastAsia="Times New Roman"/>
          <w:sz w:val="18"/>
          <w:szCs w:val="18"/>
        </w:rPr>
        <w:t>Administrator</w:t>
      </w:r>
      <w:r w:rsidRPr="00AA7164">
        <w:rPr>
          <w:rFonts w:eastAsia="Times New Roman"/>
          <w:sz w:val="18"/>
          <w:szCs w:val="18"/>
        </w:rPr>
        <w:t xml:space="preserve"> with </w:t>
      </w:r>
      <w:r w:rsidR="00723A45" w:rsidRPr="00447577">
        <w:rPr>
          <w:rFonts w:eastAsia="Times New Roman"/>
          <w:sz w:val="18"/>
          <w:szCs w:val="18"/>
        </w:rPr>
        <w:t>10</w:t>
      </w:r>
      <w:r w:rsidRPr="00AA7164">
        <w:rPr>
          <w:rFonts w:eastAsia="Times New Roman"/>
          <w:sz w:val="18"/>
          <w:szCs w:val="18"/>
        </w:rPr>
        <w:t xml:space="preserve"> years of experience in DOT/FMCSA regulations, systems administration, and cross-functional logistics support. Proven ability to implement efficient compliance processes, manage vehicle data systems, and provide technical training across multiple regions. Strong background in fleet technology platforms (Samsara, Paycom</w:t>
      </w:r>
      <w:r w:rsidR="00447577" w:rsidRPr="00447577">
        <w:rPr>
          <w:rFonts w:eastAsia="Times New Roman"/>
          <w:sz w:val="18"/>
          <w:szCs w:val="18"/>
        </w:rPr>
        <w:t>, Asurint, IIX</w:t>
      </w:r>
      <w:r w:rsidRPr="00AA7164">
        <w:rPr>
          <w:rFonts w:eastAsia="Times New Roman"/>
          <w:sz w:val="18"/>
          <w:szCs w:val="18"/>
        </w:rPr>
        <w:t>) and enterprise documentation. Known for improving regulatory outcomes, streamlining audits, and enhancing system adoption.</w:t>
      </w:r>
    </w:p>
    <w:p w14:paraId="0551B375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pict w14:anchorId="15827747">
          <v:rect id="_x0000_i1047" style="width:0;height:1.5pt" o:hralign="center" o:hrstd="t" o:hr="t" fillcolor="#a0a0a0" stroked="f"/>
        </w:pict>
      </w:r>
    </w:p>
    <w:p w14:paraId="2A5E4D9F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CORE COMPETENCIES</w:t>
      </w:r>
    </w:p>
    <w:p w14:paraId="7ED4967D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FMCSA / DOT Compliance</w:t>
      </w:r>
    </w:p>
    <w:p w14:paraId="3C9E2F6C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Fleet Operations Management</w:t>
      </w:r>
    </w:p>
    <w:p w14:paraId="1B8E1F5F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Data &amp; System Administration</w:t>
      </w:r>
    </w:p>
    <w:p w14:paraId="365650E2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Samsara &amp; Paycom Systems</w:t>
      </w:r>
    </w:p>
    <w:p w14:paraId="2869D1FC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Technical Troubleshooting</w:t>
      </w:r>
    </w:p>
    <w:p w14:paraId="7EA968E4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Compliance Training &amp; Auditing</w:t>
      </w:r>
    </w:p>
    <w:p w14:paraId="4429E372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Report &amp; Document Management</w:t>
      </w:r>
    </w:p>
    <w:p w14:paraId="1607668E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Advanced Microsoft Excel</w:t>
      </w:r>
    </w:p>
    <w:p w14:paraId="34F61CC5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Contract Billing &amp; Payroll</w:t>
      </w:r>
    </w:p>
    <w:p w14:paraId="60BA7A78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Process Improvement</w:t>
      </w:r>
    </w:p>
    <w:p w14:paraId="6CF943AE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Stakeholder Communication</w:t>
      </w:r>
    </w:p>
    <w:p w14:paraId="31A64E3E" w14:textId="77777777" w:rsidR="00AA7164" w:rsidRPr="00AA7164" w:rsidRDefault="00AA7164" w:rsidP="00AA7164">
      <w:pPr>
        <w:numPr>
          <w:ilvl w:val="0"/>
          <w:numId w:val="9"/>
        </w:numPr>
        <w:rPr>
          <w:rFonts w:eastAsia="Times New Roman"/>
          <w:b/>
          <w:bCs/>
          <w:i/>
          <w:iCs/>
          <w:sz w:val="18"/>
          <w:szCs w:val="18"/>
        </w:rPr>
      </w:pPr>
      <w:r w:rsidRPr="00AA7164">
        <w:rPr>
          <w:rFonts w:eastAsia="Times New Roman"/>
          <w:b/>
          <w:bCs/>
          <w:i/>
          <w:iCs/>
          <w:sz w:val="18"/>
          <w:szCs w:val="18"/>
        </w:rPr>
        <w:t>Multi-State Regulatory Knowledge</w:t>
      </w:r>
    </w:p>
    <w:p w14:paraId="541466E1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pict w14:anchorId="4926AEAB">
          <v:rect id="_x0000_i1048" style="width:0;height:1.5pt" o:hralign="center" o:hrstd="t" o:hr="t" fillcolor="#a0a0a0" stroked="f"/>
        </w:pict>
      </w:r>
    </w:p>
    <w:p w14:paraId="2DBBB515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PROFESSIONAL EXPERIENCE</w:t>
      </w:r>
    </w:p>
    <w:p w14:paraId="151EBD53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Fleet Compliance Analyst / Administrator</w:t>
      </w:r>
    </w:p>
    <w:p w14:paraId="5751D2B2" w14:textId="77777777" w:rsidR="00AA7164" w:rsidRPr="00AA7164" w:rsidRDefault="00AA7164" w:rsidP="00AA7164">
      <w:p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 xml:space="preserve">Miller Bros., LLC — </w:t>
      </w:r>
      <w:r w:rsidRPr="00AA7164">
        <w:rPr>
          <w:rFonts w:eastAsia="Times New Roman"/>
          <w:i/>
          <w:iCs/>
          <w:sz w:val="18"/>
          <w:szCs w:val="18"/>
        </w:rPr>
        <w:t>May 2023 – Present</w:t>
      </w:r>
    </w:p>
    <w:p w14:paraId="790CE3AE" w14:textId="77777777" w:rsidR="00AA7164" w:rsidRPr="00AA7164" w:rsidRDefault="00AA7164" w:rsidP="00AA7164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Administer and ensure ongoing compliance with all FMCSA regulations for driver and vehicle records.</w:t>
      </w:r>
    </w:p>
    <w:p w14:paraId="7E87956D" w14:textId="77777777" w:rsidR="00AA7164" w:rsidRPr="00AA7164" w:rsidRDefault="00AA7164" w:rsidP="00AA7164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Lead Samsara compliance processes, resolve technical issues, and promote platform capabilities to leadership.</w:t>
      </w:r>
    </w:p>
    <w:p w14:paraId="327C6352" w14:textId="77777777" w:rsidR="00AA7164" w:rsidRPr="00AA7164" w:rsidRDefault="00AA7164" w:rsidP="00AA7164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Support fleet operations by assisting Fleet Manager with new vehicle acquisitions and policy adherence.</w:t>
      </w:r>
    </w:p>
    <w:p w14:paraId="68FB09D8" w14:textId="77777777" w:rsidR="00AA7164" w:rsidRPr="00AA7164" w:rsidRDefault="00AA7164" w:rsidP="00AA7164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Manage MVR provider accounts and regulatory documentation workflows.</w:t>
      </w:r>
    </w:p>
    <w:p w14:paraId="01B58122" w14:textId="77777777" w:rsidR="00AA7164" w:rsidRPr="00AA7164" w:rsidRDefault="00AA7164" w:rsidP="00AA7164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Utilize Paycom for payroll and compliance reporting.</w:t>
      </w:r>
    </w:p>
    <w:p w14:paraId="2B27AAC7" w14:textId="77777777" w:rsidR="00AA7164" w:rsidRPr="00AA7164" w:rsidRDefault="00AA7164" w:rsidP="00AA7164">
      <w:pPr>
        <w:numPr>
          <w:ilvl w:val="0"/>
          <w:numId w:val="10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Create dashboards and reports using advanced Excel techniques.</w:t>
      </w:r>
    </w:p>
    <w:p w14:paraId="2BCF5B54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pict w14:anchorId="6C07A1B9">
          <v:rect id="_x0000_i1049" style="width:0;height:1.5pt" o:hralign="center" o:hrstd="t" o:hr="t" fillcolor="#a0a0a0" stroked="f"/>
        </w:pict>
      </w:r>
    </w:p>
    <w:p w14:paraId="4CEF777D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Fleet DOT Compliance Specialist / Analyst / Trainer</w:t>
      </w:r>
    </w:p>
    <w:p w14:paraId="19C7C550" w14:textId="77777777" w:rsidR="00AA7164" w:rsidRPr="00AA7164" w:rsidRDefault="00AA7164" w:rsidP="00AA7164">
      <w:p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 xml:space="preserve">Asplundh Tree Expert, LLC — </w:t>
      </w:r>
      <w:r w:rsidRPr="00AA7164">
        <w:rPr>
          <w:rFonts w:eastAsia="Times New Roman"/>
          <w:i/>
          <w:iCs/>
          <w:sz w:val="18"/>
          <w:szCs w:val="18"/>
        </w:rPr>
        <w:t>April 2015 – Nov 2022</w:t>
      </w:r>
    </w:p>
    <w:p w14:paraId="1FE94BCE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Maintained complete FMCSA/DOT driver and inspection records across 135+ regional locations.</w:t>
      </w:r>
    </w:p>
    <w:p w14:paraId="540DEB16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Acted as lead trainer and administrator for Driver Certification Portal, conducting biweekly training webinars and troubleshooting technical issues.</w:t>
      </w:r>
    </w:p>
    <w:p w14:paraId="35008F3F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Delivered nationwide audits of driver files, ensuring full federal and internal compliance (25% travel).</w:t>
      </w:r>
    </w:p>
    <w:p w14:paraId="71843F12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Oversaw PCard administration, contract billing, and payroll operations for DOT division.</w:t>
      </w:r>
    </w:p>
    <w:p w14:paraId="797497E9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Authored quarterly newsletters, compliance manuals, and internal process documentation.</w:t>
      </w:r>
    </w:p>
    <w:p w14:paraId="08F4C7F3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Led reporting and analytics on roadside inspections, reducing penalty risks.</w:t>
      </w:r>
    </w:p>
    <w:p w14:paraId="31A763F5" w14:textId="77777777" w:rsidR="00AA7164" w:rsidRPr="00AA7164" w:rsidRDefault="00AA7164" w:rsidP="00AA7164">
      <w:pPr>
        <w:numPr>
          <w:ilvl w:val="0"/>
          <w:numId w:val="11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Collaborated closely with Compliance Manager to train regional leaders on inspection protocols.</w:t>
      </w:r>
    </w:p>
    <w:p w14:paraId="7DB28E0F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pict w14:anchorId="7BD41A9C">
          <v:rect id="_x0000_i1050" style="width:0;height:1.5pt" o:hralign="center" o:hrstd="t" o:hr="t" fillcolor="#a0a0a0" stroked="f"/>
        </w:pict>
      </w:r>
    </w:p>
    <w:p w14:paraId="4600D068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Engineering Contract Billing Associate</w:t>
      </w:r>
    </w:p>
    <w:p w14:paraId="28480278" w14:textId="77777777" w:rsidR="00AA7164" w:rsidRPr="00AA7164" w:rsidRDefault="00AA7164" w:rsidP="00AA7164">
      <w:p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 xml:space="preserve">Henkels &amp; McCoy — </w:t>
      </w:r>
      <w:r w:rsidRPr="00AA7164">
        <w:rPr>
          <w:rFonts w:eastAsia="Times New Roman"/>
          <w:i/>
          <w:iCs/>
          <w:sz w:val="18"/>
          <w:szCs w:val="18"/>
        </w:rPr>
        <w:t>August 2014 – April 2015</w:t>
      </w:r>
    </w:p>
    <w:p w14:paraId="6D938384" w14:textId="77777777" w:rsidR="00AA7164" w:rsidRPr="00AA7164" w:rsidRDefault="00AA7164" w:rsidP="00AA7164">
      <w:pPr>
        <w:numPr>
          <w:ilvl w:val="0"/>
          <w:numId w:val="12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Developed and submitted project invoices, aligning with client contracts and scope of work.</w:t>
      </w:r>
    </w:p>
    <w:p w14:paraId="4F295B8F" w14:textId="77777777" w:rsidR="00AA7164" w:rsidRPr="00AA7164" w:rsidRDefault="00AA7164" w:rsidP="00AA7164">
      <w:pPr>
        <w:numPr>
          <w:ilvl w:val="0"/>
          <w:numId w:val="12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Administered job revenue tracking, payroll entry, expense reporting, and AP/AR support.</w:t>
      </w:r>
    </w:p>
    <w:p w14:paraId="00AA597D" w14:textId="77777777" w:rsidR="00AA7164" w:rsidRPr="00AA7164" w:rsidRDefault="00AA7164" w:rsidP="00AA7164">
      <w:pPr>
        <w:numPr>
          <w:ilvl w:val="0"/>
          <w:numId w:val="12"/>
        </w:numPr>
        <w:rPr>
          <w:rFonts w:eastAsia="Times New Roman"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t>Supported project lifecycle management and localized service delivery for customer accounts.</w:t>
      </w:r>
    </w:p>
    <w:p w14:paraId="2237D067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sz w:val="18"/>
          <w:szCs w:val="18"/>
        </w:rPr>
        <w:pict w14:anchorId="130DBBCD">
          <v:rect id="_x0000_i1051" style="width:0;height:1.5pt" o:hralign="center" o:hrstd="t" o:hr="t" fillcolor="#a0a0a0" stroked="f"/>
        </w:pict>
      </w:r>
    </w:p>
    <w:p w14:paraId="5242B78A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EDUCATION</w:t>
      </w:r>
    </w:p>
    <w:p w14:paraId="64881058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Bachelor of Science – Information Systems</w:t>
      </w:r>
      <w:r w:rsidRPr="00AA7164">
        <w:rPr>
          <w:rFonts w:eastAsia="Times New Roman"/>
          <w:b/>
          <w:bCs/>
          <w:sz w:val="18"/>
          <w:szCs w:val="18"/>
        </w:rPr>
        <w:br/>
      </w:r>
      <w:r w:rsidRPr="00AA7164">
        <w:rPr>
          <w:rFonts w:eastAsia="Times New Roman"/>
          <w:b/>
          <w:bCs/>
          <w:i/>
          <w:iCs/>
          <w:sz w:val="18"/>
          <w:szCs w:val="18"/>
        </w:rPr>
        <w:t>2018</w:t>
      </w:r>
      <w:r w:rsidRPr="00AA7164">
        <w:rPr>
          <w:rFonts w:eastAsia="Times New Roman"/>
          <w:b/>
          <w:bCs/>
          <w:sz w:val="18"/>
          <w:szCs w:val="18"/>
        </w:rPr>
        <w:t xml:space="preserve"> | GPA: 3.8</w:t>
      </w:r>
    </w:p>
    <w:p w14:paraId="52E7F502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Associate of Arts – Information Technology</w:t>
      </w:r>
      <w:r w:rsidRPr="00AA7164">
        <w:rPr>
          <w:rFonts w:eastAsia="Times New Roman"/>
          <w:b/>
          <w:bCs/>
          <w:sz w:val="18"/>
          <w:szCs w:val="18"/>
        </w:rPr>
        <w:br/>
      </w:r>
      <w:r w:rsidRPr="00AA7164">
        <w:rPr>
          <w:rFonts w:eastAsia="Times New Roman"/>
          <w:b/>
          <w:bCs/>
          <w:i/>
          <w:iCs/>
          <w:sz w:val="18"/>
          <w:szCs w:val="18"/>
        </w:rPr>
        <w:t>2015</w:t>
      </w:r>
    </w:p>
    <w:p w14:paraId="27AF1CED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pict w14:anchorId="10EA54F5">
          <v:rect id="_x0000_i1052" style="width:0;height:1.5pt" o:hralign="center" o:hrstd="t" o:hr="t" fillcolor="#a0a0a0" stroked="f"/>
        </w:pict>
      </w:r>
    </w:p>
    <w:p w14:paraId="03F589B7" w14:textId="77777777" w:rsidR="00AA7164" w:rsidRPr="00AA7164" w:rsidRDefault="00AA7164" w:rsidP="00AA7164">
      <w:p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CERTIFICATIONS</w:t>
      </w:r>
    </w:p>
    <w:p w14:paraId="7DB0EE3E" w14:textId="77777777" w:rsidR="00AA7164" w:rsidRPr="00AA7164" w:rsidRDefault="00AA7164" w:rsidP="00AA7164">
      <w:pPr>
        <w:numPr>
          <w:ilvl w:val="0"/>
          <w:numId w:val="13"/>
        </w:num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 xml:space="preserve">Certified Notary Public – PA </w:t>
      </w:r>
      <w:r w:rsidRPr="00AA7164">
        <w:rPr>
          <w:rFonts w:eastAsia="Times New Roman"/>
          <w:b/>
          <w:bCs/>
          <w:i/>
          <w:iCs/>
          <w:sz w:val="18"/>
          <w:szCs w:val="18"/>
        </w:rPr>
        <w:t>(Valid: Sept 2016 – Sept 2024)</w:t>
      </w:r>
    </w:p>
    <w:p w14:paraId="07B0CCA5" w14:textId="77777777" w:rsidR="00AA7164" w:rsidRPr="00AA7164" w:rsidRDefault="00AA7164" w:rsidP="00AA7164">
      <w:pPr>
        <w:numPr>
          <w:ilvl w:val="0"/>
          <w:numId w:val="13"/>
        </w:num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 xml:space="preserve">Life Insurance Agent – PA &amp; NJ </w:t>
      </w:r>
      <w:r w:rsidRPr="00AA7164">
        <w:rPr>
          <w:rFonts w:eastAsia="Times New Roman"/>
          <w:b/>
          <w:bCs/>
          <w:i/>
          <w:iCs/>
          <w:sz w:val="18"/>
          <w:szCs w:val="18"/>
        </w:rPr>
        <w:t>(Active)</w:t>
      </w:r>
    </w:p>
    <w:p w14:paraId="24A77CD5" w14:textId="77777777" w:rsidR="00AA7164" w:rsidRPr="00AA7164" w:rsidRDefault="00AA7164" w:rsidP="00AA7164">
      <w:pPr>
        <w:numPr>
          <w:ilvl w:val="0"/>
          <w:numId w:val="13"/>
        </w:numPr>
        <w:rPr>
          <w:rFonts w:eastAsia="Times New Roman"/>
          <w:b/>
          <w:bCs/>
          <w:sz w:val="18"/>
          <w:szCs w:val="18"/>
        </w:rPr>
      </w:pPr>
      <w:r w:rsidRPr="00AA7164">
        <w:rPr>
          <w:rFonts w:eastAsia="Times New Roman"/>
          <w:b/>
          <w:bCs/>
          <w:sz w:val="18"/>
          <w:szCs w:val="18"/>
        </w:rPr>
        <w:t>In Progress: CNPR Certification (Pharmaceutical Sales)</w:t>
      </w:r>
    </w:p>
    <w:p w14:paraId="3D032582" w14:textId="654EE6D7" w:rsidR="00F92224" w:rsidRPr="00AA7164" w:rsidRDefault="00F92224" w:rsidP="00AA7164"/>
    <w:sectPr w:rsidR="00F92224" w:rsidRPr="00AA7164">
      <w:pgSz w:w="12240" w:h="15840"/>
      <w:pgMar w:top="720" w:right="730" w:bottom="604" w:left="6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 Narrow">
    <w:charset w:val="00"/>
    <w:pitch w:val="variable"/>
    <w:family w:val="swiss"/>
    <w:panose1 w:val="02020603050405020304"/>
  </w:font>
  <w:font w:name="Times New Roman">
    <w:charset w:val="00"/>
    <w:pitch w:val="variable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2A8B"/>
    <w:multiLevelType w:val="multilevel"/>
    <w:tmpl w:val="A70C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35281"/>
    <w:multiLevelType w:val="multilevel"/>
    <w:tmpl w:val="B6E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B59FC"/>
    <w:multiLevelType w:val="multilevel"/>
    <w:tmpl w:val="A85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44209"/>
    <w:multiLevelType w:val="multilevel"/>
    <w:tmpl w:val="1A2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64F09"/>
    <w:multiLevelType w:val="multilevel"/>
    <w:tmpl w:val="9CC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F60E9"/>
    <w:multiLevelType w:val="multilevel"/>
    <w:tmpl w:val="090EDC94"/>
    <w:lvl w:ilvl="0">
      <w:numFmt w:val="bullet"/>
      <w:lvlText w:val="Ø"/>
      <w:lvlJc w:val="left"/>
      <w:pPr>
        <w:tabs>
          <w:tab w:val="left" w:pos="360"/>
        </w:tabs>
      </w:pPr>
      <w:rPr>
        <w:rFonts w:ascii="Wingdings" w:eastAsia="Wingdings" w:hAnsi="Wingdings"/>
        <w:color w:val="5A5A5A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7B0C10"/>
    <w:multiLevelType w:val="multilevel"/>
    <w:tmpl w:val="F918B5F2"/>
    <w:lvl w:ilvl="0">
      <w:numFmt w:val="bullet"/>
      <w:lvlText w:val="·"/>
      <w:lvlJc w:val="left"/>
      <w:pPr>
        <w:tabs>
          <w:tab w:val="left" w:pos="360"/>
        </w:tabs>
      </w:pPr>
      <w:rPr>
        <w:rFonts w:ascii="Symbol" w:eastAsia="Symbol" w:hAnsi="Symbol"/>
        <w:color w:val="5A5A5A"/>
        <w:spacing w:val="0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460DA8"/>
    <w:multiLevelType w:val="multilevel"/>
    <w:tmpl w:val="567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41FC6"/>
    <w:multiLevelType w:val="multilevel"/>
    <w:tmpl w:val="5ED68A72"/>
    <w:lvl w:ilvl="0">
      <w:numFmt w:val="bullet"/>
      <w:lvlText w:val="·"/>
      <w:lvlJc w:val="left"/>
      <w:pPr>
        <w:tabs>
          <w:tab w:val="left" w:pos="360"/>
        </w:tabs>
      </w:pPr>
      <w:rPr>
        <w:rFonts w:ascii="Symbol" w:eastAsia="Symbol" w:hAnsi="Symbol"/>
        <w:color w:val="5A5A5A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EBC608E"/>
    <w:multiLevelType w:val="multilevel"/>
    <w:tmpl w:val="007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D249A"/>
    <w:multiLevelType w:val="multilevel"/>
    <w:tmpl w:val="E7D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02FD5"/>
    <w:multiLevelType w:val="multilevel"/>
    <w:tmpl w:val="85B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E540F"/>
    <w:multiLevelType w:val="multilevel"/>
    <w:tmpl w:val="15F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5825">
    <w:abstractNumId w:val="5"/>
  </w:num>
  <w:num w:numId="2" w16cid:durableId="619646296">
    <w:abstractNumId w:val="8"/>
  </w:num>
  <w:num w:numId="3" w16cid:durableId="1654064761">
    <w:abstractNumId w:val="6"/>
  </w:num>
  <w:num w:numId="4" w16cid:durableId="1359310324">
    <w:abstractNumId w:val="1"/>
  </w:num>
  <w:num w:numId="5" w16cid:durableId="513954619">
    <w:abstractNumId w:val="10"/>
  </w:num>
  <w:num w:numId="6" w16cid:durableId="1007946940">
    <w:abstractNumId w:val="4"/>
  </w:num>
  <w:num w:numId="7" w16cid:durableId="485514231">
    <w:abstractNumId w:val="0"/>
  </w:num>
  <w:num w:numId="8" w16cid:durableId="435366760">
    <w:abstractNumId w:val="7"/>
  </w:num>
  <w:num w:numId="9" w16cid:durableId="120390251">
    <w:abstractNumId w:val="11"/>
  </w:num>
  <w:num w:numId="10" w16cid:durableId="1271400402">
    <w:abstractNumId w:val="12"/>
  </w:num>
  <w:num w:numId="11" w16cid:durableId="1123770515">
    <w:abstractNumId w:val="2"/>
  </w:num>
  <w:num w:numId="12" w16cid:durableId="220604461">
    <w:abstractNumId w:val="3"/>
  </w:num>
  <w:num w:numId="13" w16cid:durableId="521480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24"/>
    <w:rsid w:val="00003DF8"/>
    <w:rsid w:val="000116BF"/>
    <w:rsid w:val="00033E7D"/>
    <w:rsid w:val="000825BA"/>
    <w:rsid w:val="000D00CD"/>
    <w:rsid w:val="000E5DE8"/>
    <w:rsid w:val="0013700D"/>
    <w:rsid w:val="0016396A"/>
    <w:rsid w:val="00164802"/>
    <w:rsid w:val="00172D50"/>
    <w:rsid w:val="00206995"/>
    <w:rsid w:val="00206CEF"/>
    <w:rsid w:val="002202C2"/>
    <w:rsid w:val="00330066"/>
    <w:rsid w:val="00380482"/>
    <w:rsid w:val="003D27EF"/>
    <w:rsid w:val="003E697C"/>
    <w:rsid w:val="004006FF"/>
    <w:rsid w:val="00433A71"/>
    <w:rsid w:val="004430CC"/>
    <w:rsid w:val="00444042"/>
    <w:rsid w:val="00447577"/>
    <w:rsid w:val="004C3579"/>
    <w:rsid w:val="00503E20"/>
    <w:rsid w:val="00537AB3"/>
    <w:rsid w:val="00617169"/>
    <w:rsid w:val="00624767"/>
    <w:rsid w:val="00640BC3"/>
    <w:rsid w:val="00672CC1"/>
    <w:rsid w:val="00680801"/>
    <w:rsid w:val="006A0405"/>
    <w:rsid w:val="006B207B"/>
    <w:rsid w:val="006B5265"/>
    <w:rsid w:val="00702EF0"/>
    <w:rsid w:val="00723A45"/>
    <w:rsid w:val="00737C8F"/>
    <w:rsid w:val="0076553E"/>
    <w:rsid w:val="00783666"/>
    <w:rsid w:val="007A1773"/>
    <w:rsid w:val="007C4083"/>
    <w:rsid w:val="00887C30"/>
    <w:rsid w:val="008A6AAE"/>
    <w:rsid w:val="008B0649"/>
    <w:rsid w:val="008B1E58"/>
    <w:rsid w:val="008F0091"/>
    <w:rsid w:val="009419AD"/>
    <w:rsid w:val="009651A1"/>
    <w:rsid w:val="00A34D0A"/>
    <w:rsid w:val="00A42B52"/>
    <w:rsid w:val="00A53819"/>
    <w:rsid w:val="00A5760B"/>
    <w:rsid w:val="00A66EAD"/>
    <w:rsid w:val="00AA04E2"/>
    <w:rsid w:val="00AA7164"/>
    <w:rsid w:val="00B27016"/>
    <w:rsid w:val="00B527DA"/>
    <w:rsid w:val="00B70E34"/>
    <w:rsid w:val="00C67DD7"/>
    <w:rsid w:val="00C7444C"/>
    <w:rsid w:val="00C90502"/>
    <w:rsid w:val="00C95441"/>
    <w:rsid w:val="00CA7180"/>
    <w:rsid w:val="00CF52AC"/>
    <w:rsid w:val="00D275ED"/>
    <w:rsid w:val="00D32DCF"/>
    <w:rsid w:val="00D80C59"/>
    <w:rsid w:val="00DA3B65"/>
    <w:rsid w:val="00DA6437"/>
    <w:rsid w:val="00E05D56"/>
    <w:rsid w:val="00E306D4"/>
    <w:rsid w:val="00E42DB8"/>
    <w:rsid w:val="00EA19A2"/>
    <w:rsid w:val="00EC3071"/>
    <w:rsid w:val="00F028CC"/>
    <w:rsid w:val="00F14C76"/>
    <w:rsid w:val="00F16170"/>
    <w:rsid w:val="00F22754"/>
    <w:rsid w:val="00F305C0"/>
    <w:rsid w:val="00F427F0"/>
    <w:rsid w:val="00F62F44"/>
    <w:rsid w:val="00F7021E"/>
    <w:rsid w:val="00F9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750E"/>
  <w15:docId w15:val="{4E0D969A-E0E7-4BED-B532-24E3EE93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1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fId" Type="http://schemas.openxmlformats.org/wordprocessingml/2006/fontTable" Target="fontTable0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Harrington</dc:creator>
  <cp:lastModifiedBy>Paula Harrington</cp:lastModifiedBy>
  <cp:revision>4</cp:revision>
  <cp:lastPrinted>2021-03-07T12:54:00Z</cp:lastPrinted>
  <dcterms:created xsi:type="dcterms:W3CDTF">2025-08-07T17:58:00Z</dcterms:created>
  <dcterms:modified xsi:type="dcterms:W3CDTF">2025-08-07T18:14:00Z</dcterms:modified>
</cp:coreProperties>
</file>