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7D98D" w14:textId="77777777" w:rsidR="008576C1" w:rsidRDefault="008576C1" w:rsidP="008576C1">
      <w:pPr>
        <w:jc w:val="center"/>
        <w:rPr>
          <w:b/>
          <w:sz w:val="36"/>
          <w:szCs w:val="36"/>
        </w:rPr>
      </w:pPr>
      <w:r>
        <w:rPr>
          <w:b/>
          <w:sz w:val="36"/>
          <w:szCs w:val="36"/>
        </w:rPr>
        <w:t>KOURTNIE GREEN</w:t>
      </w:r>
    </w:p>
    <w:p w14:paraId="6601BE01" w14:textId="77777777" w:rsidR="008576C1" w:rsidRDefault="008576C1" w:rsidP="008576C1">
      <w:pPr>
        <w:jc w:val="center"/>
      </w:pPr>
      <w:r>
        <w:t>Hemet, CA 92545</w:t>
      </w:r>
    </w:p>
    <w:p w14:paraId="6BE306A6" w14:textId="77777777" w:rsidR="008576C1" w:rsidRDefault="008576C1" w:rsidP="008576C1">
      <w:pPr>
        <w:jc w:val="center"/>
      </w:pPr>
      <w:r>
        <w:t>909.275.6693</w:t>
      </w:r>
    </w:p>
    <w:p w14:paraId="7F8309C8" w14:textId="77777777" w:rsidR="008576C1" w:rsidRDefault="008576C1" w:rsidP="008576C1">
      <w:pPr>
        <w:pBdr>
          <w:bottom w:val="single" w:sz="4" w:space="1" w:color="000000"/>
        </w:pBdr>
        <w:jc w:val="center"/>
      </w:pPr>
      <w:r>
        <w:t xml:space="preserve"> kourtniegreen@gmail.com</w:t>
      </w:r>
    </w:p>
    <w:p w14:paraId="611B4B0B" w14:textId="77777777" w:rsidR="008576C1" w:rsidRDefault="008576C1" w:rsidP="008576C1">
      <w:pPr>
        <w:jc w:val="center"/>
        <w:rPr>
          <w:sz w:val="10"/>
          <w:szCs w:val="10"/>
        </w:rPr>
      </w:pPr>
    </w:p>
    <w:p w14:paraId="6F1ADBE8" w14:textId="35E97369" w:rsidR="008576C1" w:rsidRDefault="008576C1" w:rsidP="008576C1">
      <w:pPr>
        <w:jc w:val="both"/>
      </w:pPr>
      <w:r>
        <w:t xml:space="preserve">Experienced and accomplished healthcare professional </w:t>
      </w:r>
      <w:r w:rsidR="00EC278A">
        <w:t>15 years of experience. P</w:t>
      </w:r>
      <w:r>
        <w:t>roven track record of applying critical thinking, analytical skills, and comprehensive medical knowledge to consistently deliver superior patient care. Collaborates seamlessly with physicians and multidisciplinary team members, actively contributing to the restoration of patients' health through the implementation of proficient nursing practices and effective health education processes. Recognized for maintaining a positive and composed attitude, even in urgent and stressful situations. With a commitment to excellence, continually strives to provide compassionate and comprehensive care that meets the holistic needs of patients while fostering a collaborative and supportive healthcare environment.</w:t>
      </w:r>
    </w:p>
    <w:p w14:paraId="7473373C" w14:textId="77777777" w:rsidR="008576C1" w:rsidRDefault="008576C1" w:rsidP="008576C1">
      <w:pPr>
        <w:jc w:val="both"/>
      </w:pPr>
    </w:p>
    <w:p w14:paraId="031ADEA1" w14:textId="77777777" w:rsidR="008576C1" w:rsidRDefault="008576C1" w:rsidP="008576C1">
      <w:pPr>
        <w:jc w:val="center"/>
      </w:pPr>
      <w:r>
        <w:t>Clinical Expertise | Patient Assessment | Communication | Adaptability | Health Education</w:t>
      </w:r>
    </w:p>
    <w:p w14:paraId="2F04744A" w14:textId="5C3B4EE4" w:rsidR="00EC278A" w:rsidRDefault="00EC278A" w:rsidP="008576C1">
      <w:pPr>
        <w:jc w:val="center"/>
      </w:pPr>
      <w:r>
        <w:t>Electronic Health Record | Office 365| Critical Thinking | Verbal and Written Communication</w:t>
      </w:r>
    </w:p>
    <w:p w14:paraId="38DB7445" w14:textId="77777777" w:rsidR="008576C1" w:rsidRDefault="008576C1" w:rsidP="008576C1">
      <w:pPr>
        <w:jc w:val="center"/>
      </w:pPr>
      <w:r>
        <w:t>Care Planning | Patient Assessment | Documentation and Reporting | Patient Advocacy</w:t>
      </w:r>
    </w:p>
    <w:p w14:paraId="5608543B" w14:textId="77777777" w:rsidR="008576C1" w:rsidRDefault="008576C1" w:rsidP="008576C1">
      <w:pPr>
        <w:jc w:val="center"/>
      </w:pPr>
      <w:r>
        <w:t xml:space="preserve">Cultural Sensitivity | Team Collaboration | Emergency Response | Professional Ethics </w:t>
      </w:r>
    </w:p>
    <w:p w14:paraId="1894521F" w14:textId="77777777" w:rsidR="008576C1" w:rsidRPr="00A65FDF" w:rsidRDefault="008576C1" w:rsidP="008576C1">
      <w:pPr>
        <w:jc w:val="both"/>
      </w:pPr>
    </w:p>
    <w:p w14:paraId="0D1F3E51" w14:textId="77777777" w:rsidR="008576C1" w:rsidRDefault="008576C1" w:rsidP="008576C1">
      <w:pPr>
        <w:pBdr>
          <w:top w:val="single" w:sz="18" w:space="1" w:color="000000"/>
          <w:bottom w:val="single" w:sz="18" w:space="1" w:color="000000"/>
        </w:pBdr>
        <w:jc w:val="center"/>
        <w:rPr>
          <w:b/>
        </w:rPr>
      </w:pPr>
      <w:r>
        <w:rPr>
          <w:b/>
        </w:rPr>
        <w:t>EDUCATION AND CERTIFICATION</w:t>
      </w:r>
    </w:p>
    <w:p w14:paraId="02A64EBF" w14:textId="77777777" w:rsidR="008576C1" w:rsidRDefault="008576C1" w:rsidP="008576C1">
      <w:pPr>
        <w:jc w:val="both"/>
        <w:rPr>
          <w:sz w:val="10"/>
          <w:szCs w:val="10"/>
          <w:highlight w:val="yellow"/>
        </w:rPr>
      </w:pPr>
    </w:p>
    <w:p w14:paraId="41279408" w14:textId="77777777" w:rsidR="008576C1" w:rsidRDefault="008576C1" w:rsidP="008576C1">
      <w:pPr>
        <w:jc w:val="both"/>
        <w:rPr>
          <w:sz w:val="10"/>
          <w:szCs w:val="10"/>
          <w:highlight w:val="yellow"/>
        </w:rPr>
      </w:pPr>
    </w:p>
    <w:p w14:paraId="2666DBEA" w14:textId="77777777" w:rsidR="008576C1" w:rsidRDefault="008576C1" w:rsidP="008576C1">
      <w:pPr>
        <w:jc w:val="center"/>
        <w:rPr>
          <w:b/>
        </w:rPr>
      </w:pPr>
      <w:r>
        <w:rPr>
          <w:b/>
        </w:rPr>
        <w:t>Bachelor of Arts in Anthropology</w:t>
      </w:r>
    </w:p>
    <w:p w14:paraId="530F64CB" w14:textId="77777777" w:rsidR="008576C1" w:rsidRDefault="008576C1" w:rsidP="008576C1">
      <w:pPr>
        <w:jc w:val="center"/>
      </w:pPr>
      <w:r>
        <w:t>California State University of San Bernardino</w:t>
      </w:r>
    </w:p>
    <w:p w14:paraId="109A8FD9" w14:textId="77777777" w:rsidR="008576C1" w:rsidRDefault="008576C1" w:rsidP="008576C1">
      <w:pPr>
        <w:jc w:val="center"/>
      </w:pPr>
      <w:r>
        <w:t>San Bernadino, CA</w:t>
      </w:r>
    </w:p>
    <w:p w14:paraId="148D31FB" w14:textId="77777777" w:rsidR="008576C1" w:rsidRDefault="008576C1" w:rsidP="008576C1">
      <w:pPr>
        <w:jc w:val="both"/>
        <w:rPr>
          <w:sz w:val="10"/>
          <w:szCs w:val="10"/>
        </w:rPr>
      </w:pPr>
    </w:p>
    <w:p w14:paraId="07C31BDD" w14:textId="77777777" w:rsidR="008576C1" w:rsidRDefault="008576C1" w:rsidP="008576C1">
      <w:pPr>
        <w:jc w:val="both"/>
        <w:rPr>
          <w:sz w:val="10"/>
          <w:szCs w:val="10"/>
        </w:rPr>
      </w:pPr>
    </w:p>
    <w:p w14:paraId="6310B12B" w14:textId="77777777" w:rsidR="008576C1" w:rsidRDefault="008576C1" w:rsidP="008576C1">
      <w:pPr>
        <w:pBdr>
          <w:top w:val="single" w:sz="18" w:space="1" w:color="000000"/>
          <w:bottom w:val="single" w:sz="18" w:space="1" w:color="000000"/>
        </w:pBdr>
        <w:jc w:val="center"/>
        <w:rPr>
          <w:b/>
        </w:rPr>
      </w:pPr>
      <w:r>
        <w:rPr>
          <w:b/>
        </w:rPr>
        <w:t>PROFESSIONAL EXPERIENCE</w:t>
      </w:r>
    </w:p>
    <w:p w14:paraId="1269AE31" w14:textId="77777777" w:rsidR="008576C1" w:rsidRDefault="008576C1" w:rsidP="008576C1">
      <w:pPr>
        <w:rPr>
          <w:sz w:val="10"/>
          <w:szCs w:val="10"/>
        </w:rPr>
      </w:pPr>
    </w:p>
    <w:p w14:paraId="7B4C5308" w14:textId="77777777" w:rsidR="008576C1" w:rsidRDefault="008576C1" w:rsidP="008576C1">
      <w:pPr>
        <w:tabs>
          <w:tab w:val="left" w:pos="-720"/>
          <w:tab w:val="left" w:pos="720"/>
          <w:tab w:val="left" w:pos="1440"/>
          <w:tab w:val="right" w:pos="10224"/>
          <w:tab w:val="right" w:pos="10800"/>
        </w:tabs>
      </w:pPr>
      <w:r>
        <w:rPr>
          <w:b/>
        </w:rPr>
        <w:t>Licensed Vocational Nurse</w:t>
      </w:r>
      <w:r>
        <w:rPr>
          <w:b/>
        </w:rPr>
        <w:tab/>
      </w:r>
      <w:r>
        <w:t xml:space="preserve"> 06/2021 - Present</w:t>
      </w:r>
    </w:p>
    <w:p w14:paraId="3A1A53D1" w14:textId="77777777" w:rsidR="008576C1" w:rsidRDefault="008576C1" w:rsidP="008576C1">
      <w:pPr>
        <w:tabs>
          <w:tab w:val="left" w:pos="-720"/>
          <w:tab w:val="left" w:pos="720"/>
          <w:tab w:val="left" w:pos="1440"/>
          <w:tab w:val="right" w:pos="10224"/>
          <w:tab w:val="right" w:pos="10800"/>
        </w:tabs>
      </w:pPr>
      <w:r>
        <w:t>24 Seven Home Health</w:t>
      </w:r>
      <w:r>
        <w:tab/>
        <w:t>Hours per week: 40</w:t>
      </w:r>
    </w:p>
    <w:p w14:paraId="1F0E40C9" w14:textId="77777777" w:rsidR="008576C1" w:rsidRDefault="008576C1" w:rsidP="008576C1">
      <w:pPr>
        <w:tabs>
          <w:tab w:val="left" w:pos="-720"/>
          <w:tab w:val="left" w:pos="720"/>
          <w:tab w:val="left" w:pos="1440"/>
          <w:tab w:val="right" w:pos="10224"/>
          <w:tab w:val="right" w:pos="10800"/>
        </w:tabs>
      </w:pPr>
      <w:r>
        <w:t>Covina, CA</w:t>
      </w:r>
    </w:p>
    <w:p w14:paraId="00D819EB" w14:textId="77777777" w:rsidR="008576C1" w:rsidRPr="008D0D5D" w:rsidRDefault="008576C1" w:rsidP="008576C1">
      <w:pPr>
        <w:tabs>
          <w:tab w:val="left" w:pos="-720"/>
          <w:tab w:val="left" w:pos="720"/>
          <w:tab w:val="left" w:pos="1440"/>
          <w:tab w:val="right" w:pos="10224"/>
          <w:tab w:val="right" w:pos="10800"/>
        </w:tabs>
        <w:rPr>
          <w:sz w:val="10"/>
          <w:szCs w:val="10"/>
        </w:rPr>
      </w:pPr>
    </w:p>
    <w:p w14:paraId="7D66F700" w14:textId="77777777" w:rsidR="008576C1" w:rsidRDefault="008576C1" w:rsidP="008576C1">
      <w:pPr>
        <w:jc w:val="both"/>
      </w:pPr>
      <w:r w:rsidRPr="00AE2B80">
        <w:rPr>
          <w:b/>
          <w:bCs/>
        </w:rPr>
        <w:t>Patient Care and Support</w:t>
      </w:r>
      <w:r>
        <w:t>: Demonstrates a holistic approach to in-home patient care, skillfully tending to individuals with a diverse range of needs, including those with intellectual disabilities and respiratory disorders. Develops comprehensive care plans that encompass medical, emotional, and developmental aspects, ensuring each patient's well-being. Performs bedside care, measuring vital signs, administering medications, and addressing emergent situations.</w:t>
      </w:r>
    </w:p>
    <w:p w14:paraId="721EC8C3" w14:textId="77777777" w:rsidR="008576C1" w:rsidRDefault="008576C1" w:rsidP="008576C1">
      <w:pPr>
        <w:jc w:val="both"/>
      </w:pPr>
    </w:p>
    <w:p w14:paraId="2208DFB2" w14:textId="77777777" w:rsidR="008576C1" w:rsidRDefault="008576C1" w:rsidP="008576C1">
      <w:pPr>
        <w:jc w:val="both"/>
      </w:pPr>
      <w:r w:rsidRPr="005463AA">
        <w:rPr>
          <w:b/>
          <w:bCs/>
        </w:rPr>
        <w:t>Comprehensive Patient Support</w:t>
      </w:r>
      <w:r w:rsidRPr="005463AA">
        <w:t>: Deliver</w:t>
      </w:r>
      <w:r>
        <w:t>s</w:t>
      </w:r>
      <w:r w:rsidRPr="005463AA">
        <w:t xml:space="preserve"> in-home medical assistance to patients, encompassing thorough assessments of their physical and emotional needs, medication administration, assistance with feedings, and monitoring of vital signs and blood pressure. Provide personalized and compassionate care that promotes patient comfort and well-being.</w:t>
      </w:r>
    </w:p>
    <w:p w14:paraId="497A7712" w14:textId="77777777" w:rsidR="008576C1" w:rsidRPr="005463AA" w:rsidRDefault="008576C1" w:rsidP="008576C1">
      <w:pPr>
        <w:jc w:val="both"/>
      </w:pPr>
    </w:p>
    <w:p w14:paraId="7A36CB59" w14:textId="77777777" w:rsidR="008576C1" w:rsidRDefault="008576C1" w:rsidP="008576C1">
      <w:pPr>
        <w:jc w:val="both"/>
      </w:pPr>
      <w:r w:rsidRPr="005463AA">
        <w:rPr>
          <w:b/>
          <w:bCs/>
        </w:rPr>
        <w:t>Skilled Nursing Practices</w:t>
      </w:r>
      <w:r w:rsidRPr="005463AA">
        <w:t>: Demonstrate</w:t>
      </w:r>
      <w:r>
        <w:t>s</w:t>
      </w:r>
      <w:r w:rsidRPr="005463AA">
        <w:t xml:space="preserve"> clinical proficiency</w:t>
      </w:r>
      <w:r>
        <w:t xml:space="preserve">, </w:t>
      </w:r>
      <w:r w:rsidRPr="005463AA">
        <w:t>performing total nursing care duties, making sound clinical decisions, and accurately documenting patient care. Utilize</w:t>
      </w:r>
      <w:r>
        <w:t>s</w:t>
      </w:r>
      <w:r w:rsidRPr="005463AA">
        <w:t xml:space="preserve"> clinical expertise to ensure patients receive effective care that aligns with their individual health requirements.</w:t>
      </w:r>
    </w:p>
    <w:p w14:paraId="2323FF0F" w14:textId="77777777" w:rsidR="008576C1" w:rsidRPr="005463AA" w:rsidRDefault="008576C1" w:rsidP="008576C1">
      <w:pPr>
        <w:jc w:val="both"/>
      </w:pPr>
    </w:p>
    <w:p w14:paraId="36FCA151" w14:textId="77777777" w:rsidR="008576C1" w:rsidRDefault="008576C1" w:rsidP="008576C1">
      <w:pPr>
        <w:jc w:val="both"/>
      </w:pPr>
      <w:r w:rsidRPr="00AE2B80">
        <w:rPr>
          <w:b/>
          <w:bCs/>
        </w:rPr>
        <w:t>Cultural Competence</w:t>
      </w:r>
      <w:r>
        <w:t>: Applies commitment to ethical and culturally competent care, recognizing the significance of cultural backgrounds in healthcare. Tailors interactions to align with patients' cultural preferences and values, fostering an atmosphere of trust and understanding. Enhances patient cooperation and promotes adherence to treatment plans.</w:t>
      </w:r>
    </w:p>
    <w:p w14:paraId="14C5631D" w14:textId="77777777" w:rsidR="008576C1" w:rsidRDefault="008576C1" w:rsidP="008576C1">
      <w:pPr>
        <w:jc w:val="both"/>
      </w:pPr>
    </w:p>
    <w:p w14:paraId="73781C55" w14:textId="77777777" w:rsidR="008576C1" w:rsidRDefault="008576C1" w:rsidP="008576C1">
      <w:pPr>
        <w:jc w:val="both"/>
      </w:pPr>
      <w:r w:rsidRPr="00AE2B80">
        <w:rPr>
          <w:b/>
          <w:bCs/>
        </w:rPr>
        <w:lastRenderedPageBreak/>
        <w:t>Interdisciplinary Collaboration</w:t>
      </w:r>
      <w:r>
        <w:t>: Thrives in a collaborative healthcare environment, effectively engaging with interdisciplinary teams to orchestrate comprehensive patient care. Communicates seamlessly with physicians, therapists, and other professionals, ensuring cohesive and synchronized treatment strategies. By coordinating care efforts and sharing critical insights, contributes to a patient-centric approach that maximizes overall health and wellness.</w:t>
      </w:r>
    </w:p>
    <w:p w14:paraId="61E3F00C" w14:textId="77777777" w:rsidR="008576C1" w:rsidRPr="00AE2B80" w:rsidRDefault="008576C1" w:rsidP="008576C1">
      <w:pPr>
        <w:jc w:val="both"/>
      </w:pPr>
    </w:p>
    <w:p w14:paraId="007CF047" w14:textId="77777777" w:rsidR="008576C1" w:rsidRDefault="008576C1" w:rsidP="008576C1">
      <w:pPr>
        <w:tabs>
          <w:tab w:val="left" w:pos="-720"/>
          <w:tab w:val="left" w:pos="720"/>
          <w:tab w:val="left" w:pos="1440"/>
          <w:tab w:val="right" w:pos="10224"/>
          <w:tab w:val="right" w:pos="10800"/>
        </w:tabs>
      </w:pPr>
      <w:r>
        <w:rPr>
          <w:b/>
        </w:rPr>
        <w:t>Licensed Vocational Nurse</w:t>
      </w:r>
      <w:r>
        <w:rPr>
          <w:b/>
        </w:rPr>
        <w:tab/>
      </w:r>
      <w:r>
        <w:t xml:space="preserve">06/2018 – 06/2022 </w:t>
      </w:r>
    </w:p>
    <w:p w14:paraId="541A8731" w14:textId="77777777" w:rsidR="008576C1" w:rsidRDefault="008576C1" w:rsidP="008576C1">
      <w:pPr>
        <w:tabs>
          <w:tab w:val="left" w:pos="-720"/>
          <w:tab w:val="left" w:pos="720"/>
          <w:tab w:val="left" w:pos="1440"/>
          <w:tab w:val="right" w:pos="10224"/>
          <w:tab w:val="right" w:pos="10800"/>
        </w:tabs>
      </w:pPr>
      <w:r>
        <w:t>Allied Professional Nursing Care</w:t>
      </w:r>
      <w:r>
        <w:tab/>
        <w:t>Hours per week: 40</w:t>
      </w:r>
    </w:p>
    <w:p w14:paraId="18C153DF" w14:textId="77777777" w:rsidR="008576C1" w:rsidRDefault="008576C1" w:rsidP="008576C1">
      <w:pPr>
        <w:tabs>
          <w:tab w:val="left" w:pos="-720"/>
          <w:tab w:val="left" w:pos="720"/>
          <w:tab w:val="left" w:pos="1440"/>
          <w:tab w:val="right" w:pos="10224"/>
          <w:tab w:val="right" w:pos="10800"/>
        </w:tabs>
      </w:pPr>
      <w:r>
        <w:t>Upland, CA</w:t>
      </w:r>
    </w:p>
    <w:p w14:paraId="4BBB549F" w14:textId="77777777" w:rsidR="008576C1" w:rsidRDefault="008576C1" w:rsidP="008576C1">
      <w:pPr>
        <w:jc w:val="both"/>
        <w:rPr>
          <w:b/>
          <w:bCs/>
        </w:rPr>
      </w:pPr>
    </w:p>
    <w:p w14:paraId="6CAA43F5" w14:textId="77777777" w:rsidR="008576C1" w:rsidRDefault="008576C1" w:rsidP="008576C1">
      <w:pPr>
        <w:jc w:val="both"/>
      </w:pPr>
      <w:r w:rsidRPr="0070726B">
        <w:rPr>
          <w:b/>
          <w:bCs/>
        </w:rPr>
        <w:t>In-Home Care Expertise</w:t>
      </w:r>
      <w:r>
        <w:t>: Proficiently delivered specialized in-home care for patients with intellectual disabilities and respiratory disorders. Utilized a compassionate approach to provide personalized medical assistance that enhanced their quality of life while maintaining the comfort and familiarity of their home environment.</w:t>
      </w:r>
    </w:p>
    <w:p w14:paraId="5AFDF2EE" w14:textId="77777777" w:rsidR="008576C1" w:rsidRDefault="008576C1" w:rsidP="008576C1">
      <w:pPr>
        <w:jc w:val="both"/>
      </w:pPr>
    </w:p>
    <w:p w14:paraId="5B5D8813" w14:textId="77777777" w:rsidR="008576C1" w:rsidRDefault="008576C1" w:rsidP="008576C1">
      <w:pPr>
        <w:jc w:val="both"/>
      </w:pPr>
      <w:r w:rsidRPr="0070726B">
        <w:rPr>
          <w:b/>
          <w:bCs/>
        </w:rPr>
        <w:t>Comprehensive Patient Assessment</w:t>
      </w:r>
      <w:r>
        <w:t>: Conducted thorough assessments to identify not only the physical needs but also the emotional and developmental aspects of each patient's well-being. Collaborated with patients, families, and healthcare teams to formulate care plans that catered to individual requirements, fostering a holistic approach to care.</w:t>
      </w:r>
    </w:p>
    <w:p w14:paraId="2E3A2528" w14:textId="77777777" w:rsidR="008576C1" w:rsidRDefault="008576C1" w:rsidP="008576C1">
      <w:pPr>
        <w:jc w:val="both"/>
      </w:pPr>
    </w:p>
    <w:p w14:paraId="07B04AB9" w14:textId="77777777" w:rsidR="008576C1" w:rsidRDefault="008576C1" w:rsidP="008576C1">
      <w:pPr>
        <w:jc w:val="both"/>
      </w:pPr>
      <w:r w:rsidRPr="0070726B">
        <w:rPr>
          <w:b/>
          <w:bCs/>
        </w:rPr>
        <w:t>Skilled Bedside Care</w:t>
      </w:r>
      <w:r>
        <w:t>: Exhibited expertise in administering bedside care, encompassing the precise measurement of vital signs such as heart rate, respiratory rate, temperature, and blood pressure. Applied vital tools for gauging patient health and informing medical decisions, ensuring a commitment to accurate and attentive care.</w:t>
      </w:r>
    </w:p>
    <w:p w14:paraId="112F50DC" w14:textId="77777777" w:rsidR="008576C1" w:rsidRDefault="008576C1" w:rsidP="008576C1">
      <w:pPr>
        <w:jc w:val="both"/>
      </w:pPr>
    </w:p>
    <w:p w14:paraId="5F3DBD7E" w14:textId="77777777" w:rsidR="008576C1" w:rsidRDefault="008576C1" w:rsidP="008576C1">
      <w:pPr>
        <w:jc w:val="both"/>
      </w:pPr>
      <w:r w:rsidRPr="0070726B">
        <w:rPr>
          <w:b/>
          <w:bCs/>
        </w:rPr>
        <w:t>Effective Communication</w:t>
      </w:r>
      <w:r>
        <w:t>: Established open channels of communication with patients and their families to ensure their preferences, concerns, and needs were understood and integrated into the care plan. Fostered a supportive environment that encouraged dialogue and empowered patients to actively participate in their care journey.</w:t>
      </w:r>
    </w:p>
    <w:p w14:paraId="5E9B861B" w14:textId="77777777" w:rsidR="008576C1" w:rsidRDefault="008576C1" w:rsidP="008576C1">
      <w:pPr>
        <w:jc w:val="both"/>
      </w:pPr>
    </w:p>
    <w:p w14:paraId="0F7492E7" w14:textId="77777777" w:rsidR="008576C1" w:rsidRPr="0070726B" w:rsidRDefault="008576C1" w:rsidP="008576C1">
      <w:pPr>
        <w:jc w:val="both"/>
      </w:pPr>
      <w:r w:rsidRPr="0070726B">
        <w:rPr>
          <w:b/>
          <w:bCs/>
        </w:rPr>
        <w:t>Continuous Monitoring and Adaptation</w:t>
      </w:r>
      <w:r>
        <w:t>: Continuously monitored patients' responses to care interventions, adjusting plans as needed based on their evolving needs and conditions. Displayed a keen sense of observation and adaptability to ensure the most effective and up-to-date care was provided.</w:t>
      </w:r>
    </w:p>
    <w:p w14:paraId="06345A46" w14:textId="77777777" w:rsidR="008576C1" w:rsidRDefault="008576C1" w:rsidP="008576C1">
      <w:pPr>
        <w:jc w:val="both"/>
        <w:rPr>
          <w:b/>
          <w:bCs/>
        </w:rPr>
      </w:pPr>
    </w:p>
    <w:p w14:paraId="2177E54E" w14:textId="77777777" w:rsidR="008576C1" w:rsidRDefault="008576C1" w:rsidP="008576C1">
      <w:pPr>
        <w:jc w:val="both"/>
        <w:rPr>
          <w:b/>
          <w:bCs/>
        </w:rPr>
      </w:pPr>
    </w:p>
    <w:p w14:paraId="0FA4ABD1" w14:textId="77777777" w:rsidR="008576C1" w:rsidRDefault="008576C1" w:rsidP="008576C1">
      <w:pPr>
        <w:tabs>
          <w:tab w:val="left" w:pos="-720"/>
          <w:tab w:val="left" w:pos="720"/>
          <w:tab w:val="left" w:pos="1440"/>
          <w:tab w:val="right" w:pos="10224"/>
          <w:tab w:val="right" w:pos="10800"/>
        </w:tabs>
      </w:pPr>
      <w:r>
        <w:rPr>
          <w:b/>
        </w:rPr>
        <w:t>Licensed Vocational Nurse</w:t>
      </w:r>
      <w:r>
        <w:rPr>
          <w:b/>
        </w:rPr>
        <w:tab/>
      </w:r>
      <w:r>
        <w:t xml:space="preserve">01/2018 – 05/2021 </w:t>
      </w:r>
    </w:p>
    <w:p w14:paraId="3B603988" w14:textId="77777777" w:rsidR="008576C1" w:rsidRDefault="008576C1" w:rsidP="008576C1">
      <w:pPr>
        <w:tabs>
          <w:tab w:val="left" w:pos="-720"/>
          <w:tab w:val="left" w:pos="720"/>
          <w:tab w:val="left" w:pos="1440"/>
          <w:tab w:val="right" w:pos="10224"/>
          <w:tab w:val="right" w:pos="10800"/>
        </w:tabs>
      </w:pPr>
      <w:r>
        <w:t>American United Home Care</w:t>
      </w:r>
      <w:r>
        <w:tab/>
        <w:t>Hours per week: 40</w:t>
      </w:r>
    </w:p>
    <w:p w14:paraId="758BF09E" w14:textId="77777777" w:rsidR="008576C1" w:rsidRDefault="008576C1" w:rsidP="008576C1">
      <w:pPr>
        <w:tabs>
          <w:tab w:val="left" w:pos="-720"/>
          <w:tab w:val="left" w:pos="720"/>
          <w:tab w:val="left" w:pos="1440"/>
          <w:tab w:val="right" w:pos="10224"/>
          <w:tab w:val="right" w:pos="10800"/>
        </w:tabs>
      </w:pPr>
      <w:r>
        <w:t>Studio City, CA</w:t>
      </w:r>
    </w:p>
    <w:p w14:paraId="149AD1EA" w14:textId="77777777" w:rsidR="008576C1" w:rsidRDefault="008576C1" w:rsidP="008576C1">
      <w:pPr>
        <w:jc w:val="both"/>
        <w:rPr>
          <w:b/>
          <w:bCs/>
        </w:rPr>
      </w:pPr>
    </w:p>
    <w:p w14:paraId="1273C2DF" w14:textId="77777777" w:rsidR="008576C1" w:rsidRDefault="008576C1" w:rsidP="008576C1">
      <w:pPr>
        <w:jc w:val="both"/>
      </w:pPr>
      <w:r w:rsidRPr="0070726B">
        <w:rPr>
          <w:b/>
          <w:bCs/>
        </w:rPr>
        <w:t>In-Home Care Expertise</w:t>
      </w:r>
      <w:r>
        <w:t>: Demonstrated proficiency in delivering specialized in-home care to patients contending with intellectual disabilities and respiratory disorders. Employed a compassionate and patient-centric approach, contributing to their enhanced quality of life while preserving the comfort and familiarity of their home surroundings.</w:t>
      </w:r>
    </w:p>
    <w:p w14:paraId="7E0795B6" w14:textId="77777777" w:rsidR="008576C1" w:rsidRDefault="008576C1" w:rsidP="008576C1">
      <w:pPr>
        <w:jc w:val="both"/>
      </w:pPr>
    </w:p>
    <w:p w14:paraId="040769DF" w14:textId="77777777" w:rsidR="008576C1" w:rsidRDefault="008576C1" w:rsidP="008576C1">
      <w:pPr>
        <w:jc w:val="both"/>
      </w:pPr>
      <w:r w:rsidRPr="0070726B">
        <w:rPr>
          <w:b/>
          <w:bCs/>
        </w:rPr>
        <w:t>Comprehensive Patient Assessment</w:t>
      </w:r>
      <w:r>
        <w:t>: Applied thorough and insightful patient assessments, encompassing a holistic evaluation of physical, emotional, and developmental needs. Collaborated effectively with patients, their families, and healthcare teams to formulate tailored care plans that addressed individual requirements comprehensively.</w:t>
      </w:r>
    </w:p>
    <w:p w14:paraId="2B754224" w14:textId="77777777" w:rsidR="008576C1" w:rsidRDefault="008576C1" w:rsidP="008576C1">
      <w:pPr>
        <w:jc w:val="both"/>
        <w:rPr>
          <w:b/>
          <w:bCs/>
        </w:rPr>
      </w:pPr>
    </w:p>
    <w:p w14:paraId="4C772669" w14:textId="77777777" w:rsidR="008576C1" w:rsidRDefault="008576C1" w:rsidP="008576C1">
      <w:pPr>
        <w:jc w:val="both"/>
      </w:pPr>
      <w:r w:rsidRPr="0070726B">
        <w:rPr>
          <w:b/>
          <w:bCs/>
        </w:rPr>
        <w:lastRenderedPageBreak/>
        <w:t>Expert Bedside Care and Vital Signs Monitoring</w:t>
      </w:r>
      <w:r>
        <w:t>: Applied expertise in delivering meticulous bedside care, including the accurate measurement of vital signs such as temperature, pulse, respiration, and blood pressure. These essential measurements were pivotal in gauging patient health and informing subsequent medical interventions.</w:t>
      </w:r>
    </w:p>
    <w:p w14:paraId="120960FD" w14:textId="77777777" w:rsidR="008576C1" w:rsidRDefault="008576C1" w:rsidP="008576C1">
      <w:pPr>
        <w:jc w:val="both"/>
      </w:pPr>
    </w:p>
    <w:p w14:paraId="0CDA9165" w14:textId="77777777" w:rsidR="008576C1" w:rsidRDefault="008576C1" w:rsidP="008576C1">
      <w:pPr>
        <w:jc w:val="both"/>
      </w:pPr>
      <w:r w:rsidRPr="0070726B">
        <w:rPr>
          <w:b/>
          <w:bCs/>
        </w:rPr>
        <w:t>Responsive Patient Support</w:t>
      </w:r>
      <w:r>
        <w:t>: Responded adeptly to patients' varying needs and concerns, offering empathetic support that went beyond the physical to encompass emotional well-being. Demonstrated a keen ability to identify subtle changes in patient conditions and promptly communicate observations to the healthcare team.</w:t>
      </w:r>
    </w:p>
    <w:p w14:paraId="38088E1C" w14:textId="77777777" w:rsidR="008576C1" w:rsidRDefault="008576C1" w:rsidP="008576C1">
      <w:pPr>
        <w:jc w:val="both"/>
      </w:pPr>
    </w:p>
    <w:p w14:paraId="3B408769" w14:textId="77777777" w:rsidR="008576C1" w:rsidRDefault="008576C1" w:rsidP="008576C1">
      <w:pPr>
        <w:jc w:val="both"/>
      </w:pPr>
      <w:r w:rsidRPr="0070726B">
        <w:rPr>
          <w:b/>
          <w:bCs/>
        </w:rPr>
        <w:t>Effective Communication and Patient Collaboration</w:t>
      </w:r>
      <w:r>
        <w:t>: Cultivated open lines of communication with patients and their families, ensuring their preferences, anxieties, and needs were both understood and integrated into the care regimen. Fostered a collaborative environment that empowered patients to actively engage in their care journey.</w:t>
      </w:r>
    </w:p>
    <w:p w14:paraId="3597ACAC" w14:textId="77777777" w:rsidR="008576C1" w:rsidRDefault="008576C1" w:rsidP="008576C1">
      <w:pPr>
        <w:jc w:val="both"/>
      </w:pPr>
    </w:p>
    <w:p w14:paraId="16C8210C" w14:textId="77777777" w:rsidR="008576C1" w:rsidRDefault="008576C1" w:rsidP="008576C1">
      <w:pPr>
        <w:jc w:val="both"/>
      </w:pPr>
      <w:r w:rsidRPr="0070726B">
        <w:rPr>
          <w:b/>
          <w:bCs/>
        </w:rPr>
        <w:t>Tailored Care Planning</w:t>
      </w:r>
      <w:r>
        <w:t>: Contributed to the development of individualized care plans, leveraging insights gained from patient assessments and working in tandem with interdisciplinary teams. Ensured that care interventions aligned with patient needs, fostering a well-rounded and responsive approach to care.</w:t>
      </w:r>
    </w:p>
    <w:p w14:paraId="16A885AE" w14:textId="77777777" w:rsidR="008576C1" w:rsidRDefault="008576C1" w:rsidP="008576C1">
      <w:pPr>
        <w:jc w:val="both"/>
      </w:pPr>
    </w:p>
    <w:p w14:paraId="5A1D2027" w14:textId="77777777" w:rsidR="008576C1" w:rsidRPr="0070726B" w:rsidRDefault="008576C1" w:rsidP="008576C1">
      <w:pPr>
        <w:jc w:val="both"/>
      </w:pPr>
      <w:r w:rsidRPr="0070726B">
        <w:rPr>
          <w:b/>
          <w:bCs/>
        </w:rPr>
        <w:t>Promotion of Comfort and Well-Being</w:t>
      </w:r>
      <w:r>
        <w:t>: Dedicatedly prioritized patients' overall comfort and well-being by delivering care with a nurturing touch. Collaborated with fellow caregivers to create a serene and supportive atmosphere that contributed positively to patients' recovery and daily living.</w:t>
      </w:r>
    </w:p>
    <w:p w14:paraId="7E73E915" w14:textId="77777777" w:rsidR="00D64259" w:rsidRDefault="00D64259"/>
    <w:sectPr w:rsidR="00D64259" w:rsidSect="003B0C2C">
      <w:headerReference w:type="default" r:id="rId6"/>
      <w:pgSz w:w="12240" w:h="15840"/>
      <w:pgMar w:top="1152" w:right="1152" w:bottom="1152" w:left="115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DE959B" w14:textId="77777777" w:rsidR="00EC278A" w:rsidRDefault="00EC278A">
      <w:r>
        <w:separator/>
      </w:r>
    </w:p>
  </w:endnote>
  <w:endnote w:type="continuationSeparator" w:id="0">
    <w:p w14:paraId="2ACE306C" w14:textId="77777777" w:rsidR="00EC278A" w:rsidRDefault="00EC27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161A9" w14:textId="77777777" w:rsidR="00EC278A" w:rsidRDefault="00EC278A">
      <w:r>
        <w:separator/>
      </w:r>
    </w:p>
  </w:footnote>
  <w:footnote w:type="continuationSeparator" w:id="0">
    <w:p w14:paraId="00F8F0B1" w14:textId="77777777" w:rsidR="00EC278A" w:rsidRDefault="00EC27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75DFF" w14:textId="77777777" w:rsidR="008576C1" w:rsidRDefault="008576C1">
    <w:pPr>
      <w:pBdr>
        <w:bottom w:val="single" w:sz="18" w:space="1" w:color="000000"/>
      </w:pBdr>
      <w:tabs>
        <w:tab w:val="left" w:pos="-720"/>
        <w:tab w:val="left" w:pos="720"/>
        <w:tab w:val="left" w:pos="1440"/>
        <w:tab w:val="right" w:pos="10224"/>
        <w:tab w:val="right" w:pos="10800"/>
      </w:tabs>
      <w:jc w:val="both"/>
      <w:rPr>
        <w:b/>
      </w:rPr>
    </w:pPr>
    <w:r>
      <w:rPr>
        <w:b/>
      </w:rPr>
      <w:t>KOURTNIE GREEN</w:t>
    </w:r>
    <w:r>
      <w:rPr>
        <w:b/>
      </w:rPr>
      <w:tab/>
      <w:t xml:space="preserve">   PAGE </w:t>
    </w:r>
    <w:r>
      <w:rPr>
        <w:b/>
      </w:rPr>
      <w:fldChar w:fldCharType="begin"/>
    </w:r>
    <w:r>
      <w:rPr>
        <w:b/>
      </w:rPr>
      <w:instrText>PAGE</w:instrText>
    </w:r>
    <w:r>
      <w:rPr>
        <w:b/>
      </w:rPr>
      <w:fldChar w:fldCharType="separate"/>
    </w:r>
    <w:r>
      <w:rPr>
        <w:b/>
        <w:noProof/>
      </w:rPr>
      <w:t>2</w:t>
    </w:r>
    <w:r>
      <w:rPr>
        <w:b/>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6C1"/>
    <w:rsid w:val="008576C1"/>
    <w:rsid w:val="009533EB"/>
    <w:rsid w:val="00D64259"/>
    <w:rsid w:val="00EC27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E30D9"/>
  <w15:chartTrackingRefBased/>
  <w15:docId w15:val="{C084AE1A-D25A-4321-9FA2-5E062D538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2"/>
        <w:szCs w:val="22"/>
        <w:lang w:val="en-US" w:eastAsia="en-US" w:bidi="ar-SA"/>
        <w14:ligatures w14:val="standardContextual"/>
      </w:rPr>
    </w:rPrDefault>
    <w:pPrDefault>
      <w:pPr>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6C1"/>
    <w:pPr>
      <w:ind w:left="0"/>
    </w:pPr>
    <w:rPr>
      <w:rFonts w:eastAsia="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header" Target="header1.xml" /><Relationship Id="rId5" Type="http://schemas.openxmlformats.org/officeDocument/2006/relationships/endnotes" Target="endnotes.xml" /><Relationship Id="rId4" Type="http://schemas.openxmlformats.org/officeDocument/2006/relationships/footnotes" Target="foot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1120</Words>
  <Characters>6390</Characters>
  <Application>Microsoft Office Word</Application>
  <DocSecurity>0</DocSecurity>
  <Lines>53</Lines>
  <Paragraphs>14</Paragraphs>
  <ScaleCrop>false</ScaleCrop>
  <Company/>
  <LinksUpToDate>false</LinksUpToDate>
  <CharactersWithSpaces>7496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Kourtnie Green</cp:lastModifiedBy>
  <cp:revision>2</cp:revision>
  <dcterms:created xsi:type="dcterms:W3CDTF">2023-08-06T16:53:00Z</dcterms:created>
  <dcterms:modified xsi:type="dcterms:W3CDTF">2023-08-06T16:53:00Z</dcterms:modified>
</cp:coreProperties>
</file>