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65" w:tblpY="0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15"/>
        <w:tblGridChange w:id="0">
          <w:tblGrid>
            <w:gridCol w:w="9615"/>
          </w:tblGrid>
        </w:tblGridChange>
      </w:tblGrid>
      <w:tr>
        <w:trPr>
          <w:cantSplit w:val="0"/>
          <w:trHeight w:val="12390" w:hRule="atLeast"/>
          <w:tblHeader w:val="0"/>
        </w:trPr>
        <w:tc>
          <w:tcPr>
            <w:tcBorders>
              <w:top w:color="000000" w:space="0" w:sz="18" w:val="single"/>
              <w:left w:color="000000" w:space="0" w:sz="12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38761d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38761d"/>
                <w:sz w:val="28"/>
                <w:szCs w:val="28"/>
                <w:rtl w:val="0"/>
              </w:rPr>
              <w:t xml:space="preserve">VAKUL SAI BIKUMALLA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vsbikumalla@gmail.com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Frisco,TX   |  +1(978)-907-5592  |  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https://www.linkedin.com/in/vakul-bikku-91aa32295/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i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color w:val="1f1f1f"/>
                <w:sz w:val="24"/>
                <w:szCs w:val="24"/>
                <w:highlight w:val="white"/>
                <w:rtl w:val="0"/>
              </w:rPr>
              <w:t xml:space="preserve">Professional Summary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Efficient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 data analyst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around 5 years of expertise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deciphering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evaluating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intricate data to inform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business decisions.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Demonstrated proficiency with cutting-edge tools including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Python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SQL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Excel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Power BI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 analysis,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visualization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reporting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72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Proven ability to collaborate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cross-functional teams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to collect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 requirements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provide insights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that may be put to use. Competent 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 data transformation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 cleansing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 validation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to guarantee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reporting accuracy and consistency.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Adept 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extracting, modifying, and processing data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from a variety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databases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and sources. Practical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experience processing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storing data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cloud systems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such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AWS and Azure.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Proficiency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trend analysis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predictive model construction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for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 company performance forecasting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. Provided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information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that enhanced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decision-making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, leading to more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revenue and operational efficiency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Strong aptitude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creating, designing, and maintaining dashboards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KPI measurement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performance tracking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. Familiarity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contract-based data analysis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positions at organizations such 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u w:val="single"/>
                <w:rtl w:val="0"/>
              </w:rPr>
              <w:t xml:space="preserve">Invesco India Pvt. Ltd., Pegasus, and SMD Technosol.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Demonstrated aptitude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visualizing data trends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patterns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to aid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corporate intelligence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strategic planning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. Adept at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 visualization tools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such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Tableau and Power BI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to efficiently and concisely convey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complicated data insights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Demonstrated capacity to adjust to a variety of company needs while working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both on-site and hybrid locations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. Knowledgeable about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Visio, product planning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, and working with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 stakeholders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to provide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data-driven solutions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.  Adept 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communicating analytical results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to both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technical and non-technical audiences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through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documentation and presentation.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Acknowledged for having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excellent problem-solving abilities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the capacity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convert data findings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into workable company plans. carried out several data projects with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 success,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promoting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process optimization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corporate expansion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. Enthusiastic about using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 analytics and data science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to facilitate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 data-driven decision-making and operational enhancements.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i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color w:val="1f1f1f"/>
                <w:sz w:val="24"/>
                <w:szCs w:val="24"/>
                <w:highlight w:val="white"/>
                <w:rtl w:val="0"/>
              </w:rPr>
              <w:t xml:space="preserve">Professional Experience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SMD TECHNOSOL, FRISCO, TX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 Analyst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JULY 2022- Present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Made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data-driven decisions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for a significant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financial customer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by analyzing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big financial datasets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to find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trends and patterns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u w:val="single"/>
                <w:rtl w:val="0"/>
              </w:rPr>
              <w:t xml:space="preserve">40% less time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was spent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manual data processing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to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development of automated reporting solutions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utilizing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Python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SQL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. Created and maintained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 Power BI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interactive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dashboards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that 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 stakeholders see real-time financial performance data.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In order to comprehend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business requirements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produce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 precise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timely reports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, worked mostly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cross-functional teams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. Used methods for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 data transformation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cleaning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to guarantee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 consistency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accuracy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prior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analysis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Predictive analytics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models were put into practice to forecast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financial performance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and assist clients in making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 proactive business decisions.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Ensured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smooth integration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consistency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extracting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manipulating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analyzing data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from many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databases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SQL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. Produced and gave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senior management ad hoc analysis reports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that included information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cost optimization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revenue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trends. Used thorough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 validation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quality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checks to find and fix data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inconsistencies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Created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consolidated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data store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Azure Data Lake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, improving data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accessibility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dependability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ETL pipelines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were used to increase the efficiency of data processing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streamlining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input of data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various sources. Ensured proper reporting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analysis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performing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root cause analysis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 anomalies and discrepancies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Helped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compliance reporting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financial risk analysis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, making sure that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everything was in line with industry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rules and guidelines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. By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automated data validation scripts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 reporting mistakes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were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 decreased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reporting accuracy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u w:val="single"/>
                <w:rtl w:val="0"/>
              </w:rPr>
              <w:t xml:space="preserve">rose by 30%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. Developed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data-driven culture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within the company by teaching team members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SQL query optimization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 data visualization tools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. Used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sophisticated statistical techniques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to examine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 investment performance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find areas where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portfolio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may be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optimized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Identified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monitored key performance indicators (KPIs)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, offering valuable information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cost control and income development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. Provided data insights that resulted 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 cost-cutting measures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, saving the client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substantial sum on operating costs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. Presented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 results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analytical insights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while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actively participating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client meetings and presentations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. Kept thorough records of the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 data analysis procedures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guaranteeing project continuity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knowledge transfer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PEGASUS FARMACO, HYDERABAD, TS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 Analyst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MAY 2020- MAY 2021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Produced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valuable insights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through the analysis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patient and healthcare data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, assisting a significant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healthcare customer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in making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strategic decisions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Created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 Python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SQL-based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automated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 ETL pipelines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that allowed for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smooth integration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of data from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everal healthcare systems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Power BI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,  produced interactive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dashboards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visual reports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to track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financial indicators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resource usage,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patient outcomes.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To find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patterns and irregularities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in healthcare data,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statistical analysis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 preprocessing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were conducted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Python (Pandas, NumPy).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To guarantee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 correctness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consistency,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adherence to healthcare laws (such as HIPAA)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 validation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quality checks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were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 put into place.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Root cause analysis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 discrepancies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carried 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, which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greatly increased data dependability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u w:val="single"/>
                <w:rtl w:val="0"/>
              </w:rPr>
              <w:t xml:space="preserve">cut mistakes by 25%.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Worked together with stakeholders and healthcare professionals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comprehend reporting requirements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provide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 tailored data solutions.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Improved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capacity planning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by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predictive analytics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to predict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patient admissions and resource needs.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Streamlined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 processing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reporting by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Excel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ad hoc analysis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 manipulation.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Consolidated information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several sources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, including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electronic health records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EHRs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), guaranteeing thorough reporting and analysis.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In order to improve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 accessibility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organization for healthcare analytics, helped create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 models and schemas.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Sensitive patient data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protected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by implementing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 privacy and security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procedures in accordance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healthcare standards.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INVESCO INDIA,HYDERABAD,TS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 Analyst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JUNE 2019- APRIL 2020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Decision-making procedures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were supported by the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 analysis and processing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substantial amounts of financial transaction data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to find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trends, patterns, and disparities.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Created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 automated data pipelines with Python and SQL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that allowed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effective data translation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extraction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from a variety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banking systems.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Power BI,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 developed interactive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dashboards and visualizations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to monitor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key performance indicators (KPIs)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pertaining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account activity and customer transactions.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Excel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Python (Pandas)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 cleaning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validation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procedures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improved data consistency and correctness.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Created thorough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weekly and quarterly reports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to help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senior management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keep an eye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customer insights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financial performance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Ad hoc analysis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was carried out to assist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strategic planning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 findings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were communicated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stakeholders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understandable visual aids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Worked together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cross-functional teams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to collect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 requirements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provide specialized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analytical solutions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that were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suited to the business requirements of business user.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Used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advanced Excel features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(such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pivot tables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VLOOKUP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macros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) to automate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 repetitive activities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and expedite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 data processing.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Identified possible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hazards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opportunities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through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trend analysis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and performance monitoring, giving stakeholders useful information.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color w:val="1f1f1f"/>
                <w:sz w:val="24"/>
                <w:szCs w:val="24"/>
                <w:highlight w:val="white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GOVERNORS STATE UNIVERSITY, UNIVERSITY PARK, IL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Masters of Science in Computer Science                                  YEAR: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December,2022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GPA: 3.65/4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Relevant Coursework: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Data Analysis, Machine Learning, Database Management, Data Visualization, Cloud Computing, Algorithms, and Software Development.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SR INTERNATIONAL INSTITUTE OF TECHNOLOGY, HYDERABAD, TS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Bachelor’s of Technology in Electronics and Communication Engineering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CGPA: 8.50/10                                                                             YEAR: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May, 2019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Relevant Coursework: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Digital Signal Processing, Microprocessors, Communication Systems, Embedded Systems, Control Systems, and Circuit Analysis.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i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color w:val="1f1f1f"/>
                <w:sz w:val="24"/>
                <w:szCs w:val="24"/>
                <w:highlight w:val="white"/>
                <w:rtl w:val="0"/>
              </w:rPr>
              <w:t xml:space="preserve">Technical Skills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Programming Languages: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Python (3.11), SQL (ANSI SQL, T-SQL, PL/SQL)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 Visualization: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Power BI (2023), Tableau (2023.1), Matplotlib (3.7.1)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 Processing: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Pandas (1.5.3), NumPy (1.24.3), Excel (Office 365)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left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Database Management: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SQL Server (2019), MySQL (8.0.33), PostgreSQL (14.8)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Cloud Platforms: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AWS (EC2, S3, Redshift), Azure (Data Lake Gen2, Data Factory)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 Warehousing: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Azure Data Lake (Gen2), AWS Redshift (2023), Google BigQuery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ETL Tools: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Apache Airflow (2.6.0), Azure Data Factory (v2), Talend (7.3)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Reporting Tools: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Power BI (2023), Excel (Office 365), SSRS (2019)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Machine Learning: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Scikit-learn (1.3.0), TensorFlow (2.13.0), PyTorch (2.0.1)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Big Data Technologies: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Apache Spark (3.4.0), Hadoop (3.3.6), Hive (3.1.3), Kafka(3.5.0)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 Modeling: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ER Diagrams, Star Schema, Snowflake Schema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Scripting and Automation: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Bash (5.2), Python Scripts (3.11)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Version Control: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Git (2.41), GitHub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 Storage: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AWS S3 , Azure Blob Storage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 Pipelines: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Apache NiFi (1.22.0), AWS Glue (3.0)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API Integration: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 RESTful APIs (v2), FastAPI (0.100.0)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Data Formats: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JSON, CSV, Parquet, Avro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4"/>
                <w:szCs w:val="24"/>
                <w:highlight w:val="white"/>
                <w:rtl w:val="0"/>
              </w:rPr>
              <w:t xml:space="preserve">Visualization Libraries: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Seaborn (0.12.2), Plotly (5.15.0), D3.js (7.8.4)</w:t>
            </w:r>
          </w:p>
          <w:tbl>
            <w:tblPr>
              <w:tblStyle w:val="Table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widowControl w:val="0"/>
                    <w:spacing w:line="240" w:lineRule="auto"/>
                    <w:ind w:left="720" w:hanging="360"/>
                    <w:rPr>
                      <w:rFonts w:ascii="Times New Roman" w:cs="Times New Roman" w:eastAsia="Times New Roman" w:hAnsi="Times New Roman"/>
                      <w:color w:val="1f1f1f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widowControl w:val="0"/>
                    <w:spacing w:line="240" w:lineRule="auto"/>
                    <w:ind w:left="0" w:firstLine="0"/>
                    <w:rPr>
                      <w:rFonts w:ascii="Times New Roman" w:cs="Times New Roman" w:eastAsia="Times New Roman" w:hAnsi="Times New Roman"/>
                      <w:color w:val="1f1f1f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shd w:fill="e9eef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vsbikumalla@gmail.com" TargetMode="External"/><Relationship Id="rId7" Type="http://schemas.openxmlformats.org/officeDocument/2006/relationships/hyperlink" Target="https://www.linkedin.com/in/vakul-bikku-91aa3229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