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b w:val="1"/>
          <w:bCs w:val="1"/>
          <w:color w:val="156082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color w:val="156082"/>
          <w:sz w:val="44"/>
          <w:szCs w:val="44"/>
          <w:u w:val="single"/>
          <w:rtl w:val="0"/>
        </w:rPr>
        <w:t xml:space="preserve">HASHIKA VENKATRAMANAN</w:t>
      </w:r>
    </w:p>
    <w:p w:rsidR="00000000" w:rsidDel="00000000" w:rsidP="00000000" w:rsidRDefault="00000000" w:rsidRPr="00000000" w14:paraId="00000002">
      <w:pPr>
        <w:pBdr>
          <w:bottom w:color="000000" w:space="1" w:sz="6" w:val="single"/>
        </w:pBdr>
        <w:rPr/>
      </w:pPr>
      <w:r w:rsidDel="00000000" w:rsidR="00000000" w:rsidRPr="00000000">
        <w:rPr>
          <w:sz w:val="21"/>
          <w:szCs w:val="21"/>
          <w:rtl w:val="0"/>
        </w:rPr>
        <w:t xml:space="preserve">Bentonville, AR | </w:t>
      </w:r>
      <w:hyperlink r:id="rId7">
        <w:r w:rsidDel="00000000" w:rsidR="00000000" w:rsidRPr="00000000">
          <w:rPr>
            <w:color w:val="467886"/>
            <w:sz w:val="21"/>
            <w:szCs w:val="21"/>
            <w:u w:val="single"/>
            <w:rtl w:val="0"/>
          </w:rPr>
          <w:t xml:space="preserve">hashikavenkat4@gmail.com</w:t>
        </w:r>
      </w:hyperlink>
      <w:r w:rsidDel="00000000" w:rsidR="00000000" w:rsidRPr="00000000">
        <w:rPr>
          <w:sz w:val="21"/>
          <w:szCs w:val="21"/>
          <w:rtl w:val="0"/>
        </w:rPr>
        <w:t xml:space="preserve"> | +1(405)-269-1601 | </w:t>
      </w:r>
      <w:hyperlink r:id="rId8">
        <w:r w:rsidDel="00000000" w:rsidR="00000000" w:rsidRPr="00000000">
          <w:rPr>
            <w:color w:val="467886"/>
            <w:sz w:val="21"/>
            <w:szCs w:val="21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60" w:lineRule="auto"/>
        <w:rPr>
          <w:b w:val="1"/>
          <w:bCs w:val="1"/>
          <w:color w:val="156082"/>
        </w:rPr>
      </w:pPr>
      <w:r w:rsidDel="00000000" w:rsidR="00000000" w:rsidRPr="00000000">
        <w:rPr>
          <w:b w:val="1"/>
          <w:bCs w:val="1"/>
          <w:color w:val="156082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Data Analyst with 3+ years of experience across banking, healthcare, and technology domains delivering analytics solutions in regulated, enterprise environments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Strong expertise in Python and SQL for data validation, cleansing, transformation, and multi-source ETL pipelines processing 50K+ records monthly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Proven ability to build and optimize Power BI and Excel dashboards to track KYC, operational, clinical, and financial KPIs for business stakeholders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Hands-on experience supporting NLP and ML workflows, including labeling 60K+ structured and unstructured records to improve model accuracy and performance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Experience developing and supporting FastAPI microservices with Pydantic validation to enhance data ingestion quality and reduce downstream processing issues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Skilled in working with large-scale datasets (500K+ records) using PostgreSQL to enable accurate reporting and ad-hoc business analysis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Delivered measurable impact through data quality improvements, automation, and workflow optimization, reducing errors, delays, and manual effort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Microsoft Certified Power BI Data Analyst Associate, Google Advanced Data Analytics Certified, and Deloitte Data Analytics Job Simulation credential holder</w:t>
      </w:r>
    </w:p>
    <w:p w:rsidR="00000000" w:rsidDel="00000000" w:rsidP="00000000" w:rsidRDefault="00000000" w:rsidRPr="00000000" w14:paraId="0000000D">
      <w:pP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b w:val="1"/>
          <w:bCs w:val="1"/>
          <w:color w:val="156082"/>
        </w:rPr>
      </w:pPr>
      <w:r w:rsidDel="00000000" w:rsidR="00000000" w:rsidRPr="00000000">
        <w:rPr>
          <w:b w:val="1"/>
          <w:bCs w:val="1"/>
          <w:color w:val="156082"/>
          <w:rtl w:val="0"/>
        </w:rPr>
        <w:t xml:space="preserve">SKILLS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Programming &amp; Query Languages</w:t>
      </w:r>
      <w:r w:rsidDel="00000000" w:rsidR="00000000" w:rsidRPr="00000000">
        <w:rPr>
          <w:sz w:val="21"/>
          <w:szCs w:val="21"/>
          <w:rtl w:val="0"/>
        </w:rPr>
        <w:t xml:space="preserve">: Python, SQL, Git/GitHub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Analysis &amp; Processing</w:t>
      </w:r>
      <w:r w:rsidDel="00000000" w:rsidR="00000000" w:rsidRPr="00000000">
        <w:rPr>
          <w:sz w:val="21"/>
          <w:szCs w:val="21"/>
          <w:rtl w:val="0"/>
        </w:rPr>
        <w:t xml:space="preserve">: Pandas, NumPy, Data Validation, Data Quality Audits, ETL Pipelines, Data Profiling, Statistical Analysis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Business Intelligence &amp; Visualization</w:t>
      </w:r>
      <w:r w:rsidDel="00000000" w:rsidR="00000000" w:rsidRPr="00000000">
        <w:rPr>
          <w:sz w:val="21"/>
          <w:szCs w:val="21"/>
          <w:rtl w:val="0"/>
        </w:rPr>
        <w:t xml:space="preserve">: Power BI (DAX, Power Query), Excel (Pivot Tables, VLOOKUP, Power Pivot), Tableau, Matplotlib, Seaborn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Databases &amp; Cloud Platforms</w:t>
      </w:r>
      <w:r w:rsidDel="00000000" w:rsidR="00000000" w:rsidRPr="00000000">
        <w:rPr>
          <w:sz w:val="21"/>
          <w:szCs w:val="21"/>
          <w:rtl w:val="0"/>
        </w:rPr>
        <w:t xml:space="preserve">: PostgreSQL, Snowflake, Data Modeling (Star &amp; Snowflake Schemas), AWS S3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APIs &amp; Backend Development</w:t>
      </w:r>
      <w:r w:rsidDel="00000000" w:rsidR="00000000" w:rsidRPr="00000000">
        <w:rPr>
          <w:sz w:val="21"/>
          <w:szCs w:val="21"/>
          <w:rtl w:val="0"/>
        </w:rPr>
        <w:t xml:space="preserve">: FastAPI, RESTful APIs, Pydantic, Jupyter Notebooks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Machine Learning &amp; NLP Support</w:t>
      </w:r>
      <w:r w:rsidDel="00000000" w:rsidR="00000000" w:rsidRPr="00000000">
        <w:rPr>
          <w:sz w:val="21"/>
          <w:szCs w:val="21"/>
          <w:rtl w:val="0"/>
        </w:rPr>
        <w:t xml:space="preserve">: Snorkel, Label Studio, Apptek, Scikit-learn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ETL &amp; Automation Platforms</w:t>
      </w:r>
      <w:r w:rsidDel="00000000" w:rsidR="00000000" w:rsidRPr="00000000">
        <w:rPr>
          <w:sz w:val="21"/>
          <w:szCs w:val="21"/>
          <w:rtl w:val="0"/>
        </w:rPr>
        <w:t xml:space="preserve">: Informatica, Alteryx, Python ETL Pipelines, Google Apps Script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Testing, QA &amp; Governance</w:t>
      </w:r>
      <w:r w:rsidDel="00000000" w:rsidR="00000000" w:rsidRPr="00000000">
        <w:rPr>
          <w:sz w:val="21"/>
          <w:szCs w:val="21"/>
          <w:rtl w:val="0"/>
        </w:rPr>
        <w:t xml:space="preserve">: UAT, Regression Testing, Data QA Frameworks, Audit Readiness, Data Lineage, PII Handling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Methodologies &amp; Collaboration</w:t>
      </w:r>
      <w:r w:rsidDel="00000000" w:rsidR="00000000" w:rsidRPr="00000000">
        <w:rPr>
          <w:sz w:val="21"/>
          <w:szCs w:val="21"/>
          <w:rtl w:val="0"/>
        </w:rPr>
        <w:t xml:space="preserve">: Agile (Scrum, Kanban), SDLC, JIRA, Cross-functional Collaboration, Confluence, Stakeholder Communication</w:t>
      </w:r>
    </w:p>
    <w:p w:rsidR="00000000" w:rsidDel="00000000" w:rsidP="00000000" w:rsidRDefault="00000000" w:rsidRPr="00000000" w14:paraId="00000018">
      <w:pP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156082"/>
        </w:rPr>
      </w:pPr>
      <w:r w:rsidDel="00000000" w:rsidR="00000000" w:rsidRPr="00000000">
        <w:rPr>
          <w:b w:val="1"/>
          <w:bCs w:val="1"/>
          <w:color w:val="156082"/>
          <w:rtl w:val="0"/>
        </w:rPr>
        <w:t xml:space="preserve">PROFESSIONAL EXPERIENCE</w:t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Bank of America – Remote, United States</w:t>
        <w:br w:type="textWrapping"/>
        <w:t xml:space="preserve">Data Analyst | Jan 2025 – Present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Validated and cleansed client and KYC data using Python and SQL, boosting accuracy and ensuring regulatory compliance.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Labeled 50K+ structured and unstructured records via Snorkel, Datasaur, and Label Studio to enhance NLP model training.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Optimized annotation workflows in Apptek, reducing sentiment tagging and keyword extraction time by 40%.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Created 10+ Power BI and Excel dashboards monitoring KYC metrics and party hierarchies for compliance officers, enabling faster identification of high-risk accounts and reducing audit preparation time by 15%.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Partnered with engineers and compliance teams to integrate CI/CD pipelines, cutting model deployment defects by 30%.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Delivered 100% on-time audit support by standardizing SOPs and improving client data governance processes.</w:t>
      </w:r>
    </w:p>
    <w:p w:rsidR="00000000" w:rsidDel="00000000" w:rsidP="00000000" w:rsidRDefault="00000000" w:rsidRPr="00000000" w14:paraId="00000021">
      <w:pPr>
        <w:pStyle w:val="Heading3"/>
        <w:ind w:firstLine="36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Key Achievements: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Enhanced KYC data accuracy by 40% and reduced onboarding delays by 25% by implementing scalable QA frameworks.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Boosted NLP model performance by 35% by refining data labeling strategies and improving annotation quality.</w:t>
      </w:r>
    </w:p>
    <w:p w:rsidR="00000000" w:rsidDel="00000000" w:rsidP="00000000" w:rsidRDefault="00000000" w:rsidRPr="00000000" w14:paraId="00000024">
      <w:pP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Legato Health Technologies – Bengaluru, India</w:t>
        <w:br w:type="textWrapping"/>
        <w:t xml:space="preserve">Analyst | Feb 2022 – July 2023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Built Python ETL pipelines to extract, transform, and load patient demographic data from multiple CSV sources, processing 50K+ records monthly with 98% accuracy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Developed FastAPI endpoints with Pydantic validation schemas for provider data ingestion, improving data reliability by 25% and reducing downstream processing errors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Designed and maintained 5+ Power BI dashboards tracking operational KPIs such as appointment volumes, claim submissions, and provider enrollment for stakeholder reporting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Wrote optimized SQL queries on PostgreSQL datasets containing 500K+ healthcare provider records to support monthly reporting and ad-hoc business analysis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Conducted systematic data quality audits using Python and SQL, identifying 200+ duplicate and inconsistent records and supporting remediation efforts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Labeled 10K+ medical records for NLP model training, contributing to an increase in automated coding accuracy from 75% to 82%</w:t>
      </w:r>
    </w:p>
    <w:p w:rsidR="00000000" w:rsidDel="00000000" w:rsidP="00000000" w:rsidRDefault="00000000" w:rsidRPr="00000000" w14:paraId="0000002C">
      <w:pPr>
        <w:pStyle w:val="Heading3"/>
        <w:ind w:firstLine="36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Key Achievements: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Reduced manual data entry errors by 30% by implementing automated validation rules and data quality checks in the provider onboarding workflow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Improved Power BI dashboard refresh times from 5 minutes to 2 minutes by optimizing SQL queries and enabling incremental refresh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>
          <w:b w:val="1"/>
          <w:bCs w:val="1"/>
          <w:color w:val="156082"/>
        </w:rPr>
      </w:pPr>
      <w:r w:rsidDel="00000000" w:rsidR="00000000" w:rsidRPr="00000000">
        <w:rPr>
          <w:b w:val="1"/>
          <w:bCs w:val="1"/>
          <w:color w:val="156082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Master of Science in Data Science 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Oklahoma State University | Stillwater, OK | 08/2023 - 05/2025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b w:val="1"/>
          <w:bCs w:val="1"/>
          <w:color w:val="156082"/>
        </w:rPr>
      </w:pPr>
      <w:r w:rsidDel="00000000" w:rsidR="00000000" w:rsidRPr="00000000">
        <w:rPr>
          <w:b w:val="1"/>
          <w:bCs w:val="1"/>
          <w:color w:val="156082"/>
          <w:rtl w:val="0"/>
        </w:rPr>
        <w:t xml:space="preserve">CERTIFICATIONS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Microsoft Certified: Power BI Data Analyst Associate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 Advanced Data Analytics Professional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Deloitte: Data Analytics Job Simulation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="259" w:lineRule="auto"/>
    </w:pPr>
    <w:rPr>
      <w:rFonts w:ascii="Play" w:cs="Play" w:eastAsia="Play" w:hAnsi="Play"/>
      <w:color w:val="0f476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="259" w:lineRule="auto"/>
    </w:pPr>
    <w:rPr>
      <w:rFonts w:ascii="Play" w:cs="Play" w:eastAsia="Play" w:hAnsi="Play"/>
      <w:color w:val="0a304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i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color w:val="0a3041"/>
      <w:sz w:val="22"/>
      <w:szCs w:val="22"/>
    </w:rPr>
  </w:style>
  <w:style w:type="paragraph" w:styleId="Title">
    <w:name w:val="Title"/>
    <w:basedOn w:val="Normal"/>
    <w:next w:val="Normal"/>
    <w:pPr/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a5a5a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hashikavenkat4@gmail.com" TargetMode="External"/><Relationship Id="rId8" Type="http://schemas.openxmlformats.org/officeDocument/2006/relationships/hyperlink" Target="https://www.linkedin.com/in/hashika-venkatramana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lDkU2uM0zen835zrn2whmsYKtA==">CgMxLjA4AHIhMVlNQ0poUXRyZk5fZHBPWWpzeDZtY09ZN0hrR2s4WmhX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