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BA68E" w14:textId="33112B21" w:rsidR="00CD078E" w:rsidRPr="00D91A07" w:rsidRDefault="000F4685" w:rsidP="00474BC4">
      <w:pPr>
        <w:spacing w:before="100" w:beforeAutospacing="1" w:after="0"/>
        <w:ind w:left="-432" w:right="-432"/>
        <w:rPr>
          <w:rFonts w:ascii="Calibri" w:hAnsi="Calibri" w:cs="Calibri"/>
          <w:sz w:val="20"/>
          <w:szCs w:val="20"/>
        </w:rPr>
      </w:pPr>
      <w:r w:rsidRPr="00D91A07">
        <w:rPr>
          <w:rFonts w:ascii="Calibri" w:hAnsi="Calibri" w:cs="Calibri"/>
          <w:b/>
          <w:bCs/>
          <w:sz w:val="20"/>
          <w:szCs w:val="20"/>
        </w:rPr>
        <w:t>RAJITHA GADIPARTHI</w:t>
      </w:r>
      <w:r w:rsidR="00CD078E" w:rsidRPr="00D91A07">
        <w:rPr>
          <w:rFonts w:ascii="Calibri" w:hAnsi="Calibri" w:cs="Calibri"/>
          <w:b/>
          <w:bCs/>
          <w:sz w:val="20"/>
          <w:szCs w:val="20"/>
        </w:rPr>
        <w:t xml:space="preserve">                                                                                                                      </w:t>
      </w:r>
      <w:r w:rsidR="0077548A" w:rsidRPr="00D91A07">
        <w:rPr>
          <w:rFonts w:ascii="Calibri" w:hAnsi="Calibri" w:cs="Calibri"/>
          <w:b/>
          <w:bCs/>
          <w:sz w:val="20"/>
          <w:szCs w:val="20"/>
        </w:rPr>
        <w:t xml:space="preserve">       </w:t>
      </w:r>
      <w:r w:rsidR="00CD078E" w:rsidRPr="00D91A07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D91A07">
        <w:rPr>
          <w:rFonts w:ascii="Calibri" w:hAnsi="Calibri" w:cs="Calibri"/>
          <w:b/>
          <w:bCs/>
          <w:sz w:val="20"/>
          <w:szCs w:val="20"/>
        </w:rPr>
        <w:t xml:space="preserve">      </w:t>
      </w:r>
      <w:r w:rsidR="00CD078E" w:rsidRPr="00D91A07">
        <w:rPr>
          <w:rFonts w:ascii="Calibri" w:hAnsi="Calibri" w:cs="Calibri"/>
          <w:color w:val="000000" w:themeColor="text1"/>
          <w:sz w:val="20"/>
          <w:szCs w:val="20"/>
        </w:rPr>
        <w:sym w:font="Wingdings" w:char="F02A"/>
      </w:r>
      <w:hyperlink r:id="rId6" w:history="1">
        <w:r w:rsidR="00CD078E" w:rsidRPr="00D91A07">
          <w:rPr>
            <w:rStyle w:val="Hyperlink"/>
            <w:rFonts w:ascii="Calibri" w:hAnsi="Calibri" w:cs="Calibri"/>
            <w:sz w:val="20"/>
            <w:szCs w:val="20"/>
          </w:rPr>
          <w:t>rajitha.gadi312@gmail.com</w:t>
        </w:r>
      </w:hyperlink>
    </w:p>
    <w:p w14:paraId="6C19514B" w14:textId="30DF6EFB" w:rsidR="000F4685" w:rsidRPr="00D91A07" w:rsidRDefault="000F4685" w:rsidP="00474BC4">
      <w:pPr>
        <w:pBdr>
          <w:bottom w:val="single" w:sz="6" w:space="1" w:color="auto"/>
        </w:pBdr>
        <w:spacing w:after="0"/>
        <w:ind w:left="-432" w:right="-432"/>
        <w:rPr>
          <w:rFonts w:ascii="Calibri" w:hAnsi="Calibri" w:cs="Calibri"/>
          <w:color w:val="000000" w:themeColor="text1"/>
          <w:sz w:val="20"/>
          <w:szCs w:val="20"/>
        </w:rPr>
      </w:pPr>
      <w:r w:rsidRPr="00F0546C">
        <w:rPr>
          <w:rFonts w:ascii="Calibri" w:hAnsi="Calibri" w:cs="Calibri"/>
          <w:b/>
          <w:bCs/>
          <w:color w:val="000000" w:themeColor="text1"/>
          <w:sz w:val="20"/>
          <w:szCs w:val="20"/>
        </w:rPr>
        <w:t>LinkedIn:</w:t>
      </w:r>
      <w:r w:rsidR="00BB0595" w:rsidRPr="00BB0595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BB0595" w:rsidRPr="00BB0595">
        <w:rPr>
          <w:rFonts w:ascii="Calibri" w:hAnsi="Calibri" w:cs="Calibri"/>
          <w:color w:val="000000" w:themeColor="text1"/>
          <w:sz w:val="20"/>
          <w:szCs w:val="20"/>
        </w:rPr>
        <w:t>www.linkedin.com/in/rajitha-gadiparthi-02a712264</w:t>
      </w:r>
      <w:r w:rsidRPr="00D91A07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CD078E" w:rsidRPr="00D91A07">
        <w:rPr>
          <w:rFonts w:ascii="Calibri" w:hAnsi="Calibri" w:cs="Calibri"/>
          <w:color w:val="000000" w:themeColor="text1"/>
          <w:sz w:val="20"/>
          <w:szCs w:val="20"/>
        </w:rPr>
        <w:t xml:space="preserve">                                                  </w:t>
      </w:r>
      <w:r w:rsidR="0077548A" w:rsidRPr="00D91A07">
        <w:rPr>
          <w:rFonts w:ascii="Calibri" w:hAnsi="Calibri" w:cs="Calibri"/>
          <w:color w:val="000000" w:themeColor="text1"/>
          <w:sz w:val="20"/>
          <w:szCs w:val="20"/>
        </w:rPr>
        <w:t xml:space="preserve">     </w:t>
      </w:r>
      <w:r w:rsidR="00A61EC9" w:rsidRPr="00D91A07">
        <w:rPr>
          <w:rFonts w:ascii="Calibri" w:hAnsi="Calibri" w:cs="Calibri"/>
          <w:color w:val="000000" w:themeColor="text1"/>
          <w:sz w:val="20"/>
          <w:szCs w:val="20"/>
        </w:rPr>
        <w:t xml:space="preserve">     </w:t>
      </w:r>
      <w:r w:rsidR="00CD078E" w:rsidRPr="00D91A07">
        <w:rPr>
          <w:rFonts w:ascii="Calibri" w:hAnsi="Calibri" w:cs="Calibri"/>
          <w:color w:val="000000" w:themeColor="text1"/>
          <w:sz w:val="20"/>
          <w:szCs w:val="20"/>
        </w:rPr>
        <w:sym w:font="Wingdings" w:char="F028"/>
      </w:r>
      <w:r w:rsidR="00CD078E" w:rsidRPr="00D91A07">
        <w:rPr>
          <w:rFonts w:ascii="Calibri" w:hAnsi="Calibri" w:cs="Calibri"/>
          <w:color w:val="000000" w:themeColor="text1"/>
          <w:sz w:val="20"/>
          <w:szCs w:val="20"/>
        </w:rPr>
        <w:t>3142825463</w:t>
      </w:r>
    </w:p>
    <w:p w14:paraId="59A1F784" w14:textId="77777777" w:rsidR="00547E3D" w:rsidRPr="00D91A07" w:rsidRDefault="00547E3D" w:rsidP="00474BC4">
      <w:pPr>
        <w:spacing w:after="0"/>
        <w:ind w:left="-432" w:right="-432"/>
        <w:jc w:val="center"/>
        <w:rPr>
          <w:rFonts w:ascii="Calibri" w:hAnsi="Calibri" w:cs="Calibri"/>
          <w:b/>
          <w:bCs/>
          <w:sz w:val="20"/>
          <w:szCs w:val="20"/>
        </w:rPr>
      </w:pPr>
    </w:p>
    <w:p w14:paraId="76186BC7" w14:textId="116E9049" w:rsidR="0077548A" w:rsidRPr="00D91A07" w:rsidRDefault="0077548A" w:rsidP="00474BC4">
      <w:pPr>
        <w:spacing w:after="0"/>
        <w:ind w:left="-432" w:right="-432"/>
        <w:jc w:val="center"/>
        <w:rPr>
          <w:rFonts w:ascii="Calibri" w:hAnsi="Calibri" w:cs="Calibri"/>
          <w:b/>
          <w:bCs/>
          <w:sz w:val="20"/>
          <w:szCs w:val="20"/>
        </w:rPr>
      </w:pPr>
      <w:r w:rsidRPr="00D91A07">
        <w:rPr>
          <w:rFonts w:ascii="Calibri" w:hAnsi="Calibri" w:cs="Calibri"/>
          <w:b/>
          <w:bCs/>
          <w:sz w:val="20"/>
          <w:szCs w:val="20"/>
        </w:rPr>
        <w:t>WORK EXPERIENCE</w:t>
      </w:r>
    </w:p>
    <w:p w14:paraId="3178AF31" w14:textId="3C29F76F" w:rsidR="00A61EC9" w:rsidRPr="00D91A07" w:rsidRDefault="0077548A" w:rsidP="00474BC4">
      <w:pPr>
        <w:spacing w:after="0" w:line="240" w:lineRule="auto"/>
        <w:ind w:left="-432" w:right="-432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D91A07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Capital One, </w:t>
      </w:r>
      <w:r w:rsidR="00FE2584">
        <w:rPr>
          <w:rFonts w:ascii="Calibri" w:hAnsi="Calibri" w:cs="Calibri"/>
          <w:b/>
          <w:bCs/>
          <w:color w:val="000000" w:themeColor="text1"/>
          <w:sz w:val="20"/>
          <w:szCs w:val="20"/>
        </w:rPr>
        <w:t>Missouri</w:t>
      </w:r>
      <w:r w:rsidRPr="00D91A07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</w:t>
      </w:r>
    </w:p>
    <w:p w14:paraId="213A20AE" w14:textId="41DED9C1" w:rsidR="00A61EC9" w:rsidRPr="00D91A07" w:rsidRDefault="0077548A" w:rsidP="00474BC4">
      <w:pPr>
        <w:spacing w:after="0" w:line="240" w:lineRule="auto"/>
        <w:ind w:left="-432" w:right="-432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D91A07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Data Engineer                                                                                                                       </w:t>
      </w:r>
      <w:r w:rsidR="00A61EC9" w:rsidRPr="00D91A07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                                       </w:t>
      </w:r>
      <w:r w:rsidR="006D01CE" w:rsidRPr="00D91A07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 </w:t>
      </w:r>
      <w:r w:rsidRPr="00D91A07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May 2023 – Present  </w:t>
      </w:r>
    </w:p>
    <w:p w14:paraId="5025A732" w14:textId="77777777" w:rsidR="006D01CE" w:rsidRPr="00D91A07" w:rsidRDefault="006D01CE" w:rsidP="00474BC4">
      <w:pPr>
        <w:spacing w:after="0" w:line="240" w:lineRule="auto"/>
        <w:ind w:left="-432" w:right="-432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0451905B" w14:textId="22115D72" w:rsidR="0077548A" w:rsidRPr="00D91A07" w:rsidRDefault="0077548A" w:rsidP="00474BC4">
      <w:pPr>
        <w:spacing w:after="0" w:line="240" w:lineRule="auto"/>
        <w:ind w:left="-432" w:right="-432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8D02BD">
        <w:rPr>
          <w:rFonts w:ascii="Calibri" w:hAnsi="Calibri" w:cs="Calibri"/>
          <w:b/>
          <w:bCs/>
          <w:color w:val="000000" w:themeColor="text1"/>
          <w:sz w:val="20"/>
          <w:szCs w:val="20"/>
        </w:rPr>
        <w:t>Technologies:</w:t>
      </w:r>
      <w:r w:rsidRPr="00D91A07">
        <w:rPr>
          <w:rFonts w:ascii="Calibri" w:hAnsi="Calibri" w:cs="Calibri"/>
          <w:color w:val="000000" w:themeColor="text1"/>
          <w:sz w:val="20"/>
          <w:szCs w:val="20"/>
        </w:rPr>
        <w:t xml:space="preserve"> Spark, Airflow pipelines, AWS Redshift, Snowflake, ETL, SQL, Python, Agile, TensorFlow, ML, Kafka, CI/CD, Cloud, Validation, Git, Data Visualization Tools</w:t>
      </w:r>
      <w:r w:rsidR="006D01CE" w:rsidRPr="00D91A07">
        <w:rPr>
          <w:rFonts w:ascii="Calibri" w:hAnsi="Calibri" w:cs="Calibri"/>
          <w:color w:val="000000" w:themeColor="text1"/>
          <w:sz w:val="20"/>
          <w:szCs w:val="20"/>
        </w:rPr>
        <w:t>.</w:t>
      </w:r>
      <w:r w:rsidRPr="00D91A07">
        <w:rPr>
          <w:rFonts w:ascii="Calibri" w:hAnsi="Calibri" w:cs="Calibri"/>
          <w:color w:val="000000" w:themeColor="text1"/>
          <w:sz w:val="20"/>
          <w:szCs w:val="20"/>
        </w:rPr>
        <w:t xml:space="preserve">      </w:t>
      </w:r>
    </w:p>
    <w:p w14:paraId="481B9F0B" w14:textId="77777777" w:rsidR="0077548A" w:rsidRPr="00D91A07" w:rsidRDefault="0077548A" w:rsidP="006D01CE">
      <w:pPr>
        <w:pStyle w:val="ListParagraph"/>
        <w:numPr>
          <w:ilvl w:val="0"/>
          <w:numId w:val="3"/>
        </w:numPr>
        <w:spacing w:after="0" w:line="240" w:lineRule="auto"/>
        <w:ind w:left="-72" w:right="-432"/>
        <w:jc w:val="both"/>
        <w:rPr>
          <w:rFonts w:ascii="Calibri" w:eastAsia="Times New Roman" w:hAnsi="Calibri" w:cs="Calibri"/>
          <w:sz w:val="20"/>
          <w:szCs w:val="20"/>
          <w:lang w:eastAsia="en-IN"/>
        </w:rPr>
      </w:pPr>
      <w:r w:rsidRPr="00D91A07">
        <w:rPr>
          <w:rFonts w:ascii="Calibri" w:eastAsia="Times New Roman" w:hAnsi="Calibri" w:cs="Calibri"/>
          <w:sz w:val="20"/>
          <w:szCs w:val="20"/>
          <w:lang w:eastAsia="en-IN"/>
        </w:rPr>
        <w:t>Architect and optimize data pipelines using Apache Spark and Airflow, enhancing data ingestion for real-time fraud detection and risk management systems, contributing to a 25% reduction in fraudulent transactions.</w:t>
      </w:r>
    </w:p>
    <w:p w14:paraId="5C3FCC28" w14:textId="77777777" w:rsidR="00F0546C" w:rsidRDefault="0077548A" w:rsidP="00F0546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72" w:right="-432"/>
        <w:jc w:val="both"/>
        <w:rPr>
          <w:rFonts w:ascii="Calibri" w:eastAsia="Times New Roman" w:hAnsi="Calibri" w:cs="Calibri"/>
          <w:sz w:val="20"/>
          <w:szCs w:val="20"/>
          <w:lang w:eastAsia="en-IN"/>
        </w:rPr>
      </w:pPr>
      <w:r w:rsidRPr="00D91A07">
        <w:rPr>
          <w:rFonts w:ascii="Calibri" w:eastAsia="Times New Roman" w:hAnsi="Calibri" w:cs="Calibri"/>
          <w:sz w:val="20"/>
          <w:szCs w:val="20"/>
          <w:lang w:eastAsia="en-IN"/>
        </w:rPr>
        <w:t>Transform data warehouses on AWS Redshift and Snowflake, enabling the delivery of</w:t>
      </w:r>
      <w:r w:rsidR="00F0546C">
        <w:rPr>
          <w:rFonts w:ascii="Calibri" w:eastAsia="Times New Roman" w:hAnsi="Calibri" w:cs="Calibri"/>
          <w:sz w:val="20"/>
          <w:szCs w:val="20"/>
          <w:lang w:eastAsia="en-IN"/>
        </w:rPr>
        <w:t xml:space="preserve"> </w:t>
      </w:r>
      <w:r w:rsidRPr="00D91A07">
        <w:rPr>
          <w:rFonts w:ascii="Calibri" w:eastAsia="Times New Roman" w:hAnsi="Calibri" w:cs="Calibri"/>
          <w:sz w:val="20"/>
          <w:szCs w:val="20"/>
          <w:lang w:eastAsia="en-IN"/>
        </w:rPr>
        <w:t>more data to real-time analytics dashboards through automation and advanced data strategies.</w:t>
      </w:r>
    </w:p>
    <w:p w14:paraId="6CF57493" w14:textId="35000154" w:rsidR="00F0546C" w:rsidRPr="00F0546C" w:rsidRDefault="00F0546C" w:rsidP="00F0546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72" w:right="-432"/>
        <w:jc w:val="both"/>
        <w:rPr>
          <w:rFonts w:ascii="Calibri" w:eastAsia="Times New Roman" w:hAnsi="Calibri" w:cs="Calibri"/>
          <w:sz w:val="20"/>
          <w:szCs w:val="20"/>
          <w:lang w:eastAsia="en-IN"/>
        </w:rPr>
      </w:pPr>
      <w:r w:rsidRPr="00F0546C">
        <w:rPr>
          <w:rFonts w:ascii="Calibri" w:eastAsia="Times New Roman" w:hAnsi="Calibri" w:cs="Calibri"/>
          <w:sz w:val="20"/>
          <w:szCs w:val="20"/>
          <w:lang w:eastAsia="en-IN"/>
        </w:rPr>
        <w:t>Improve the fraud detection department's ETL procedures to increase the accuracy of real-time fraud warnings and cut down on error rates</w:t>
      </w:r>
      <w:r w:rsidRPr="00F0546C">
        <w:rPr>
          <w:rFonts w:ascii="Calibri" w:eastAsia="Times New Roman" w:hAnsi="Calibri" w:cs="Calibri"/>
          <w:sz w:val="21"/>
          <w:szCs w:val="21"/>
          <w:lang w:eastAsia="en-IN"/>
        </w:rPr>
        <w:t>.</w:t>
      </w:r>
    </w:p>
    <w:p w14:paraId="3DEE3000" w14:textId="77777777" w:rsidR="0077548A" w:rsidRPr="00D91A07" w:rsidRDefault="0077548A" w:rsidP="00547E3D">
      <w:pPr>
        <w:pStyle w:val="experienceitemcondensed-modulebulletdotqpbiy"/>
        <w:numPr>
          <w:ilvl w:val="0"/>
          <w:numId w:val="3"/>
        </w:numPr>
        <w:ind w:left="-72" w:right="-432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D91A07">
        <w:rPr>
          <w:rFonts w:ascii="Calibri" w:hAnsi="Calibri" w:cs="Calibri"/>
          <w:color w:val="000000" w:themeColor="text1"/>
          <w:sz w:val="20"/>
          <w:szCs w:val="20"/>
        </w:rPr>
        <w:t>Facilitate cross-functional collaboration among five data scientists and analysts, leveraging Agile frameworks to build three data pipelines, advancing business intelligence delivery.</w:t>
      </w:r>
    </w:p>
    <w:p w14:paraId="75B442A5" w14:textId="3E72462C" w:rsidR="0077548A" w:rsidRPr="00D91A07" w:rsidRDefault="00F0546C" w:rsidP="00547E3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72" w:right="-432"/>
        <w:jc w:val="both"/>
        <w:rPr>
          <w:rFonts w:ascii="Calibri" w:eastAsia="Times New Roman" w:hAnsi="Calibri" w:cs="Calibri"/>
          <w:sz w:val="20"/>
          <w:szCs w:val="20"/>
          <w:lang w:eastAsia="en-IN"/>
        </w:rPr>
      </w:pPr>
      <w:r>
        <w:rPr>
          <w:rFonts w:ascii="Calibri" w:eastAsia="Times New Roman" w:hAnsi="Calibri" w:cs="Calibri"/>
          <w:sz w:val="20"/>
          <w:szCs w:val="20"/>
          <w:lang w:eastAsia="en-IN"/>
        </w:rPr>
        <w:t xml:space="preserve">Lead </w:t>
      </w:r>
      <w:r w:rsidR="002A524C" w:rsidRPr="00D91A07">
        <w:rPr>
          <w:rFonts w:ascii="Calibri" w:eastAsia="Times New Roman" w:hAnsi="Calibri" w:cs="Calibri"/>
          <w:sz w:val="20"/>
          <w:szCs w:val="20"/>
          <w:lang w:eastAsia="en-IN"/>
        </w:rPr>
        <w:t>the implementation of TensorFlow-based sentiment analysis, pinpointing three core drivers of customer churn and directly informing retention strategies that decreased attrition</w:t>
      </w:r>
      <w:r w:rsidR="0077548A" w:rsidRPr="00D91A07">
        <w:rPr>
          <w:rFonts w:ascii="Calibri" w:eastAsia="Times New Roman" w:hAnsi="Calibri" w:cs="Calibri"/>
          <w:sz w:val="20"/>
          <w:szCs w:val="20"/>
          <w:lang w:eastAsia="en-IN"/>
        </w:rPr>
        <w:t>.</w:t>
      </w:r>
    </w:p>
    <w:p w14:paraId="1F6D9B32" w14:textId="77777777" w:rsidR="0077548A" w:rsidRPr="00D91A07" w:rsidRDefault="0077548A" w:rsidP="00547E3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72" w:right="-432"/>
        <w:jc w:val="both"/>
        <w:rPr>
          <w:rFonts w:ascii="Calibri" w:eastAsia="Times New Roman" w:hAnsi="Calibri" w:cs="Calibri"/>
          <w:sz w:val="20"/>
          <w:szCs w:val="20"/>
          <w:lang w:eastAsia="en-IN"/>
        </w:rPr>
      </w:pPr>
      <w:r w:rsidRPr="00D91A07">
        <w:rPr>
          <w:rFonts w:ascii="Calibri" w:eastAsia="Times New Roman" w:hAnsi="Calibri" w:cs="Calibri"/>
          <w:sz w:val="20"/>
          <w:szCs w:val="20"/>
          <w:lang w:eastAsia="en-IN"/>
        </w:rPr>
        <w:t>Deploy Apache Kafka for streaming data solutions, enabling real-time transaction handling and enhancing fraud prevention capabilities.</w:t>
      </w:r>
    </w:p>
    <w:p w14:paraId="4AE78C54" w14:textId="77777777" w:rsidR="0077548A" w:rsidRPr="00D91A07" w:rsidRDefault="0077548A" w:rsidP="00547E3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ind w:left="-72" w:right="-432"/>
        <w:jc w:val="both"/>
        <w:rPr>
          <w:rFonts w:ascii="Calibri" w:eastAsia="Times New Roman" w:hAnsi="Calibri" w:cs="Calibri"/>
          <w:sz w:val="20"/>
          <w:szCs w:val="20"/>
          <w:lang w:eastAsia="en-IN"/>
        </w:rPr>
      </w:pPr>
      <w:r w:rsidRPr="00D91A07">
        <w:rPr>
          <w:rFonts w:ascii="Calibri" w:eastAsia="Times New Roman" w:hAnsi="Calibri" w:cs="Calibri"/>
          <w:sz w:val="20"/>
          <w:szCs w:val="20"/>
          <w:lang w:eastAsia="en-IN"/>
        </w:rPr>
        <w:t>Spearhead the design and build of a fully automated data infrastructure deployment pipeline, resulting in zero failed deployments in the past six months and becoming the team's standard.</w:t>
      </w:r>
    </w:p>
    <w:p w14:paraId="2FFF5114" w14:textId="77777777" w:rsidR="0077548A" w:rsidRPr="00D91A07" w:rsidRDefault="0077548A" w:rsidP="00547E3D">
      <w:pPr>
        <w:numPr>
          <w:ilvl w:val="0"/>
          <w:numId w:val="3"/>
        </w:numPr>
        <w:spacing w:before="100" w:beforeAutospacing="1" w:after="100" w:afterAutospacing="1" w:line="240" w:lineRule="auto"/>
        <w:ind w:left="-72" w:right="-432"/>
        <w:jc w:val="both"/>
        <w:rPr>
          <w:rFonts w:ascii="Calibri" w:eastAsia="Times New Roman" w:hAnsi="Calibri" w:cs="Calibri"/>
          <w:sz w:val="20"/>
          <w:szCs w:val="20"/>
          <w:lang w:eastAsia="en-IN"/>
        </w:rPr>
      </w:pPr>
      <w:r w:rsidRPr="00D91A07">
        <w:rPr>
          <w:rFonts w:ascii="Calibri" w:eastAsia="Times New Roman" w:hAnsi="Calibri" w:cs="Calibri"/>
          <w:sz w:val="20"/>
          <w:szCs w:val="20"/>
          <w:lang w:eastAsia="en-IN"/>
        </w:rPr>
        <w:t>Audit existing data pipelines to identify inefficiencies, re-architect processes using Spark to minimize data redundancy, achieving a 7% reduction in computational resource consumption.</w:t>
      </w:r>
    </w:p>
    <w:p w14:paraId="70D62895" w14:textId="77777777" w:rsidR="0077548A" w:rsidRPr="00D91A07" w:rsidRDefault="0077548A" w:rsidP="00547E3D">
      <w:pPr>
        <w:numPr>
          <w:ilvl w:val="0"/>
          <w:numId w:val="3"/>
        </w:numPr>
        <w:spacing w:before="100" w:beforeAutospacing="1" w:after="100" w:afterAutospacing="1" w:line="240" w:lineRule="auto"/>
        <w:ind w:left="-72" w:right="-432"/>
        <w:jc w:val="both"/>
        <w:rPr>
          <w:rFonts w:ascii="Calibri" w:eastAsia="Times New Roman" w:hAnsi="Calibri" w:cs="Calibri"/>
          <w:sz w:val="20"/>
          <w:szCs w:val="20"/>
          <w:lang w:eastAsia="en-IN"/>
        </w:rPr>
      </w:pPr>
      <w:r w:rsidRPr="00D91A07">
        <w:rPr>
          <w:rFonts w:ascii="Calibri" w:eastAsia="Times New Roman" w:hAnsi="Calibri" w:cs="Calibri"/>
          <w:sz w:val="20"/>
          <w:szCs w:val="20"/>
          <w:lang w:eastAsia="en-IN"/>
        </w:rPr>
        <w:t>Establish data security protocols in collaboration with data governance teams, ensuring compliance with data privacy regulations.</w:t>
      </w:r>
    </w:p>
    <w:p w14:paraId="62DFBE6F" w14:textId="77777777" w:rsidR="0077548A" w:rsidRPr="00D91A07" w:rsidRDefault="0077548A" w:rsidP="00547E3D">
      <w:pPr>
        <w:numPr>
          <w:ilvl w:val="0"/>
          <w:numId w:val="3"/>
        </w:numPr>
        <w:spacing w:before="100" w:beforeAutospacing="1" w:after="100" w:afterAutospacing="1" w:line="240" w:lineRule="auto"/>
        <w:ind w:left="-72" w:right="-432"/>
        <w:jc w:val="both"/>
        <w:rPr>
          <w:rFonts w:ascii="Calibri" w:eastAsia="Times New Roman" w:hAnsi="Calibri" w:cs="Calibri"/>
          <w:sz w:val="20"/>
          <w:szCs w:val="20"/>
          <w:lang w:eastAsia="en-IN"/>
        </w:rPr>
      </w:pPr>
      <w:r w:rsidRPr="00D91A07">
        <w:rPr>
          <w:rFonts w:ascii="Calibri" w:eastAsia="Times New Roman" w:hAnsi="Calibri" w:cs="Calibri"/>
          <w:sz w:val="20"/>
          <w:szCs w:val="20"/>
          <w:lang w:eastAsia="en-IN"/>
        </w:rPr>
        <w:t>Convert stakeholder data requests into actionable data solutions, resulting in the delivery of five new data products within the first quarter of project initiation.</w:t>
      </w:r>
    </w:p>
    <w:p w14:paraId="3C998E27" w14:textId="4379C21C" w:rsidR="0077548A" w:rsidRPr="00D91A07" w:rsidRDefault="0077548A" w:rsidP="00547E3D">
      <w:pPr>
        <w:numPr>
          <w:ilvl w:val="0"/>
          <w:numId w:val="3"/>
        </w:numPr>
        <w:spacing w:before="100" w:beforeAutospacing="1" w:after="100" w:afterAutospacing="1" w:line="240" w:lineRule="auto"/>
        <w:ind w:left="-72" w:right="-432"/>
        <w:jc w:val="both"/>
        <w:rPr>
          <w:rFonts w:ascii="Calibri" w:eastAsia="Times New Roman" w:hAnsi="Calibri" w:cs="Calibri"/>
          <w:sz w:val="20"/>
          <w:szCs w:val="20"/>
          <w:lang w:eastAsia="en-IN"/>
        </w:rPr>
      </w:pPr>
      <w:r w:rsidRPr="00D91A07">
        <w:rPr>
          <w:rFonts w:ascii="Calibri" w:eastAsia="Times New Roman" w:hAnsi="Calibri" w:cs="Calibri"/>
          <w:sz w:val="20"/>
          <w:szCs w:val="20"/>
          <w:lang w:eastAsia="en-IN"/>
        </w:rPr>
        <w:t>Formulate centralized Python libraries to consolidate data processing workflows, accelerating data integration across heterogeneous systems and increasing model retraining frequency.</w:t>
      </w:r>
    </w:p>
    <w:p w14:paraId="69EF423C" w14:textId="367E0BC7" w:rsidR="0077548A" w:rsidRPr="00D91A07" w:rsidRDefault="002A524C" w:rsidP="00547E3D">
      <w:pPr>
        <w:numPr>
          <w:ilvl w:val="0"/>
          <w:numId w:val="3"/>
        </w:numPr>
        <w:spacing w:before="100" w:beforeAutospacing="1" w:after="100" w:afterAutospacing="1" w:line="240" w:lineRule="auto"/>
        <w:ind w:left="-72" w:right="-432"/>
        <w:jc w:val="both"/>
        <w:rPr>
          <w:rFonts w:ascii="Calibri" w:eastAsia="Times New Roman" w:hAnsi="Calibri" w:cs="Calibri"/>
          <w:sz w:val="20"/>
          <w:szCs w:val="20"/>
          <w:lang w:eastAsia="en-IN"/>
        </w:rPr>
      </w:pPr>
      <w:r w:rsidRPr="00D91A07">
        <w:rPr>
          <w:rFonts w:ascii="Calibri" w:eastAsia="Times New Roman" w:hAnsi="Calibri" w:cs="Calibri"/>
          <w:sz w:val="20"/>
          <w:szCs w:val="20"/>
          <w:lang w:eastAsia="en-IN"/>
        </w:rPr>
        <w:t>Enforced data integrity across the data lifecycle, by conducting rigorous data quality assessments and implementing cleansing procedures which led to the findings of the five biggest sources of data errors.</w:t>
      </w:r>
    </w:p>
    <w:p w14:paraId="26A3E0E3" w14:textId="77777777" w:rsidR="00A61EC9" w:rsidRPr="00D91A07" w:rsidRDefault="00A61EC9" w:rsidP="00474BC4">
      <w:pPr>
        <w:pStyle w:val="ListParagraph"/>
        <w:spacing w:after="0"/>
        <w:ind w:left="-432" w:right="-576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D91A07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State Farm, India                                                                                                                                                                                          </w:t>
      </w:r>
    </w:p>
    <w:p w14:paraId="19E6BE8A" w14:textId="17F61780" w:rsidR="00A61EC9" w:rsidRPr="00D91A07" w:rsidRDefault="00A61EC9" w:rsidP="00474BC4">
      <w:pPr>
        <w:pStyle w:val="ListParagraph"/>
        <w:spacing w:after="0"/>
        <w:ind w:left="-432" w:right="-576"/>
        <w:rPr>
          <w:rFonts w:ascii="Calibri" w:hAnsi="Calibri" w:cs="Calibri"/>
          <w:b/>
          <w:bCs/>
          <w:sz w:val="20"/>
          <w:szCs w:val="20"/>
        </w:rPr>
      </w:pPr>
      <w:r w:rsidRPr="00D91A07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Data Engineer                                                                                                                                                </w:t>
      </w:r>
      <w:r w:rsidR="006D01CE" w:rsidRPr="00D91A07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 </w:t>
      </w:r>
      <w:r w:rsidR="00DE4465" w:rsidRPr="00D91A07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               </w:t>
      </w:r>
      <w:r w:rsidRPr="00D91A07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Jan 2021 – Au</w:t>
      </w:r>
      <w:r w:rsidR="00DE4465" w:rsidRPr="00D91A07">
        <w:rPr>
          <w:rFonts w:ascii="Calibri" w:hAnsi="Calibri" w:cs="Calibri"/>
          <w:b/>
          <w:bCs/>
          <w:color w:val="000000" w:themeColor="text1"/>
          <w:sz w:val="20"/>
          <w:szCs w:val="20"/>
        </w:rPr>
        <w:t>g</w:t>
      </w:r>
      <w:r w:rsidRPr="00D91A07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2022</w:t>
      </w:r>
    </w:p>
    <w:p w14:paraId="442876E5" w14:textId="77777777" w:rsidR="00A61EC9" w:rsidRPr="00D91A07" w:rsidRDefault="00A61EC9" w:rsidP="00474BC4">
      <w:pPr>
        <w:spacing w:after="0" w:line="240" w:lineRule="auto"/>
        <w:ind w:left="-432" w:right="-576"/>
        <w:rPr>
          <w:rFonts w:ascii="Calibri" w:hAnsi="Calibri" w:cs="Calibri"/>
          <w:color w:val="000000" w:themeColor="text1"/>
          <w:sz w:val="20"/>
          <w:szCs w:val="20"/>
        </w:rPr>
      </w:pPr>
    </w:p>
    <w:p w14:paraId="5F6602F6" w14:textId="1ADB93E2" w:rsidR="00A61EC9" w:rsidRPr="00D91A07" w:rsidRDefault="00A61EC9" w:rsidP="00474BC4">
      <w:pPr>
        <w:spacing w:after="0" w:line="240" w:lineRule="auto"/>
        <w:ind w:left="-432" w:right="-576"/>
        <w:rPr>
          <w:rFonts w:ascii="Calibri" w:hAnsi="Calibri" w:cs="Calibri"/>
          <w:caps/>
          <w:color w:val="000000" w:themeColor="text1"/>
          <w:sz w:val="20"/>
          <w:szCs w:val="20"/>
          <w:shd w:val="clear" w:color="auto" w:fill="FFFFFF"/>
        </w:rPr>
      </w:pPr>
      <w:r w:rsidRPr="008D02BD">
        <w:rPr>
          <w:rFonts w:ascii="Calibri" w:hAnsi="Calibri" w:cs="Calibri"/>
          <w:b/>
          <w:bCs/>
          <w:color w:val="000000" w:themeColor="text1"/>
          <w:sz w:val="20"/>
          <w:szCs w:val="20"/>
        </w:rPr>
        <w:t>Technologies:</w:t>
      </w:r>
      <w:r w:rsidRPr="00D91A07">
        <w:rPr>
          <w:rFonts w:ascii="Calibri" w:hAnsi="Calibri" w:cs="Calibri"/>
          <w:color w:val="000000" w:themeColor="text1"/>
          <w:sz w:val="20"/>
          <w:szCs w:val="20"/>
        </w:rPr>
        <w:t xml:space="preserve"> Python, Hadoop, AWS, Glue, S3, Agile, ETL, Scikit-learn, TensorFlow, data cleansing, SQL, data warehouses, relational databases, APIs, encryption, Data Visualization Tools</w:t>
      </w:r>
      <w:r w:rsidR="006D01CE" w:rsidRPr="00D91A07">
        <w:rPr>
          <w:rFonts w:ascii="Calibri" w:hAnsi="Calibri" w:cs="Calibri"/>
          <w:color w:val="000000" w:themeColor="text1"/>
          <w:sz w:val="20"/>
          <w:szCs w:val="20"/>
        </w:rPr>
        <w:t>.</w:t>
      </w:r>
      <w:r w:rsidRPr="00D91A07">
        <w:rPr>
          <w:rFonts w:ascii="Calibri" w:hAnsi="Calibri" w:cs="Calibri"/>
          <w:color w:val="000000" w:themeColor="text1"/>
          <w:sz w:val="20"/>
          <w:szCs w:val="20"/>
        </w:rPr>
        <w:t xml:space="preserve">                         </w:t>
      </w:r>
    </w:p>
    <w:p w14:paraId="678C740D" w14:textId="77777777" w:rsidR="00A61EC9" w:rsidRPr="00D91A07" w:rsidRDefault="00A61EC9" w:rsidP="006D01CE">
      <w:pPr>
        <w:pStyle w:val="experienceitemcondensed-modulebulletdotqpbiy"/>
        <w:numPr>
          <w:ilvl w:val="0"/>
          <w:numId w:val="4"/>
        </w:numPr>
        <w:spacing w:before="0" w:beforeAutospacing="0"/>
        <w:ind w:left="-72" w:right="-432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D91A07">
        <w:rPr>
          <w:rFonts w:ascii="Calibri" w:hAnsi="Calibri" w:cs="Calibri"/>
          <w:color w:val="000000" w:themeColor="text1"/>
          <w:sz w:val="20"/>
          <w:szCs w:val="20"/>
        </w:rPr>
        <w:t>Designed cloud-based architecture on AWS, reducing computational costs by using Python, Hadoop, and Spark for handling massive datasets and improving data processing efficiency.</w:t>
      </w:r>
    </w:p>
    <w:p w14:paraId="124D0B04" w14:textId="77777777" w:rsidR="00A61EC9" w:rsidRPr="00D91A07" w:rsidRDefault="00A61EC9" w:rsidP="00547E3D">
      <w:pPr>
        <w:pStyle w:val="experienceitemcondensed-modulebulletdotqpbiy"/>
        <w:numPr>
          <w:ilvl w:val="0"/>
          <w:numId w:val="4"/>
        </w:numPr>
        <w:ind w:left="-72" w:right="-432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D91A07">
        <w:rPr>
          <w:rFonts w:ascii="Calibri" w:hAnsi="Calibri" w:cs="Calibri"/>
          <w:color w:val="000000" w:themeColor="text1"/>
          <w:sz w:val="20"/>
          <w:szCs w:val="20"/>
        </w:rPr>
        <w:t>Launched a robust AWS data platform, integrating Glue and S3, which supported real-time analytics dashboards used daily by the executive team while reducing storage costs by 10%.</w:t>
      </w:r>
    </w:p>
    <w:p w14:paraId="30AC4855" w14:textId="0FFDA998" w:rsidR="00A61EC9" w:rsidRPr="00D91A07" w:rsidRDefault="00A61EC9" w:rsidP="00547E3D">
      <w:pPr>
        <w:pStyle w:val="experienceitemcondensed-modulebulletdotqpbiy"/>
        <w:numPr>
          <w:ilvl w:val="0"/>
          <w:numId w:val="4"/>
        </w:numPr>
        <w:ind w:left="-72" w:right="-432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D91A07">
        <w:rPr>
          <w:rFonts w:ascii="Calibri" w:hAnsi="Calibri" w:cs="Calibri"/>
          <w:color w:val="000000" w:themeColor="text1"/>
          <w:sz w:val="20"/>
          <w:szCs w:val="20"/>
        </w:rPr>
        <w:t>Directed the design of data-driven applications with cross-functional teams to improve risk assessment accuracy, using Agile to deliver solutions faster.</w:t>
      </w:r>
    </w:p>
    <w:p w14:paraId="5C5FC157" w14:textId="712A8D30" w:rsidR="00A61EC9" w:rsidRPr="00D91A07" w:rsidRDefault="00A61EC9" w:rsidP="00547E3D">
      <w:pPr>
        <w:pStyle w:val="experienceitemcondensed-modulebulletdotqpbiy"/>
        <w:numPr>
          <w:ilvl w:val="0"/>
          <w:numId w:val="4"/>
        </w:numPr>
        <w:ind w:left="-72" w:right="-432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D91A07">
        <w:rPr>
          <w:rFonts w:ascii="Calibri" w:hAnsi="Calibri" w:cs="Calibri"/>
          <w:color w:val="000000" w:themeColor="text1"/>
          <w:sz w:val="20"/>
          <w:szCs w:val="20"/>
        </w:rPr>
        <w:t>Initiated comprehensive data quality</w:t>
      </w:r>
      <w:r w:rsidR="00F0546C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D91A07">
        <w:rPr>
          <w:rFonts w:ascii="Calibri" w:hAnsi="Calibri" w:cs="Calibri"/>
          <w:color w:val="000000" w:themeColor="text1"/>
          <w:sz w:val="20"/>
          <w:szCs w:val="20"/>
        </w:rPr>
        <w:t>checks and monitoring procedures to maintain data accuracy and integrity throughout ETL processes and validation techniques.</w:t>
      </w:r>
    </w:p>
    <w:p w14:paraId="608905FD" w14:textId="77777777" w:rsidR="00A61EC9" w:rsidRPr="00D91A07" w:rsidRDefault="00A61EC9" w:rsidP="00547E3D">
      <w:pPr>
        <w:pStyle w:val="experienceitemcondensed-modulebulletdotqpbiy"/>
        <w:numPr>
          <w:ilvl w:val="0"/>
          <w:numId w:val="4"/>
        </w:numPr>
        <w:ind w:left="-72" w:right="-432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D91A07">
        <w:rPr>
          <w:rFonts w:ascii="Calibri" w:hAnsi="Calibri" w:cs="Calibri"/>
          <w:color w:val="000000" w:themeColor="text1"/>
          <w:sz w:val="20"/>
          <w:szCs w:val="20"/>
        </w:rPr>
        <w:t>Introduced machine learning models with Scikit-learn and TensorFlow to forecast risk and categorize clients, reducing false positives by 11% and elevating precision, using Agile.</w:t>
      </w:r>
    </w:p>
    <w:p w14:paraId="3622AC4B" w14:textId="39DC433D" w:rsidR="00A61EC9" w:rsidRPr="00D91A07" w:rsidRDefault="00A61EC9" w:rsidP="00547E3D">
      <w:pPr>
        <w:pStyle w:val="experienceitemcondensed-modulebulletdotqpbiy"/>
        <w:numPr>
          <w:ilvl w:val="0"/>
          <w:numId w:val="4"/>
        </w:numPr>
        <w:ind w:left="-72" w:right="-432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D91A07">
        <w:rPr>
          <w:rFonts w:ascii="Calibri" w:hAnsi="Calibri" w:cs="Calibri"/>
          <w:color w:val="000000" w:themeColor="text1"/>
          <w:sz w:val="20"/>
          <w:szCs w:val="20"/>
        </w:rPr>
        <w:t>Upgraded data pipelines for enhanced efficiency and cost-effectiveness, employing performance tuning techniques and tools to reduce processing times.</w:t>
      </w:r>
    </w:p>
    <w:p w14:paraId="6B387CD4" w14:textId="77777777" w:rsidR="00A61EC9" w:rsidRPr="00D91A07" w:rsidRDefault="00A61EC9" w:rsidP="00547E3D">
      <w:pPr>
        <w:pStyle w:val="experienceitemcondensed-modulebulletdotqpbiy"/>
        <w:numPr>
          <w:ilvl w:val="0"/>
          <w:numId w:val="4"/>
        </w:numPr>
        <w:ind w:left="-72" w:right="-432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D91A07">
        <w:rPr>
          <w:rFonts w:ascii="Calibri" w:hAnsi="Calibri" w:cs="Calibri"/>
          <w:color w:val="000000" w:themeColor="text1"/>
          <w:sz w:val="20"/>
          <w:szCs w:val="20"/>
        </w:rPr>
        <w:t>Automated data processing tasks using Python and Bash scripting, minimizing manual intervention and improving workflow efficiency.</w:t>
      </w:r>
    </w:p>
    <w:p w14:paraId="7119CB12" w14:textId="77777777" w:rsidR="00A61EC9" w:rsidRPr="00D91A07" w:rsidRDefault="00A61EC9" w:rsidP="00547E3D">
      <w:pPr>
        <w:pStyle w:val="experienceitemcondensed-modulebulletdotqpbiy"/>
        <w:numPr>
          <w:ilvl w:val="0"/>
          <w:numId w:val="4"/>
        </w:numPr>
        <w:ind w:left="-72" w:right="-432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D91A07">
        <w:rPr>
          <w:rFonts w:ascii="Calibri" w:hAnsi="Calibri" w:cs="Calibri"/>
          <w:color w:val="000000" w:themeColor="text1"/>
          <w:sz w:val="20"/>
          <w:szCs w:val="20"/>
        </w:rPr>
        <w:t>Facilitated self-service data access for business users by contributing to the development of BI tools and visualization platforms, enabling data-driven decision-making.</w:t>
      </w:r>
    </w:p>
    <w:p w14:paraId="2821AAD5" w14:textId="2B439813" w:rsidR="00A61EC9" w:rsidRPr="00D91A07" w:rsidRDefault="00A61EC9" w:rsidP="00547E3D">
      <w:pPr>
        <w:pStyle w:val="experienceitemcondensed-modulebulletdotqpbiy"/>
        <w:numPr>
          <w:ilvl w:val="0"/>
          <w:numId w:val="4"/>
        </w:numPr>
        <w:ind w:left="-72" w:right="-432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D91A07">
        <w:rPr>
          <w:rFonts w:ascii="Calibri" w:hAnsi="Calibri" w:cs="Calibri"/>
          <w:color w:val="000000" w:themeColor="text1"/>
          <w:sz w:val="20"/>
          <w:szCs w:val="20"/>
        </w:rPr>
        <w:lastRenderedPageBreak/>
        <w:t xml:space="preserve">Mapped customer </w:t>
      </w:r>
      <w:r w:rsidR="00D91A07" w:rsidRPr="00D91A07">
        <w:rPr>
          <w:rFonts w:ascii="Calibri" w:hAnsi="Calibri" w:cs="Calibri"/>
          <w:color w:val="000000" w:themeColor="text1"/>
          <w:sz w:val="20"/>
          <w:szCs w:val="20"/>
        </w:rPr>
        <w:t>behaviour</w:t>
      </w:r>
      <w:r w:rsidRPr="00D91A07">
        <w:rPr>
          <w:rFonts w:ascii="Calibri" w:hAnsi="Calibri" w:cs="Calibri"/>
          <w:color w:val="000000" w:themeColor="text1"/>
          <w:sz w:val="20"/>
          <w:szCs w:val="20"/>
        </w:rPr>
        <w:t xml:space="preserve"> patterns into visual reports, highlighting opportunities for personalized experiences and leading to a measurable 12% uplift in customer satisfaction scores.</w:t>
      </w:r>
    </w:p>
    <w:p w14:paraId="2EA36341" w14:textId="37C59E8F" w:rsidR="00A61EC9" w:rsidRPr="00D91A07" w:rsidRDefault="00D91A07" w:rsidP="00547E3D">
      <w:pPr>
        <w:pStyle w:val="experienceitemcondensed-modulebulletdotqpbiy"/>
        <w:numPr>
          <w:ilvl w:val="0"/>
          <w:numId w:val="4"/>
        </w:numPr>
        <w:ind w:left="-72" w:right="-432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D91A07">
        <w:rPr>
          <w:rFonts w:ascii="Calibri" w:hAnsi="Calibri" w:cs="Calibri"/>
          <w:color w:val="000000" w:themeColor="text1"/>
          <w:sz w:val="20"/>
          <w:szCs w:val="20"/>
        </w:rPr>
        <w:t>Analysed</w:t>
      </w:r>
      <w:r w:rsidR="00A61EC9" w:rsidRPr="00D91A07">
        <w:rPr>
          <w:rFonts w:ascii="Calibri" w:hAnsi="Calibri" w:cs="Calibri"/>
          <w:color w:val="000000" w:themeColor="text1"/>
          <w:sz w:val="20"/>
          <w:szCs w:val="20"/>
        </w:rPr>
        <w:t xml:space="preserve"> customer behaviour patterns and market trends to identify actionable insights and opportunities for product development and risk mitigation strategies.</w:t>
      </w:r>
    </w:p>
    <w:p w14:paraId="4D237F17" w14:textId="77777777" w:rsidR="00A61EC9" w:rsidRPr="00D91A07" w:rsidRDefault="00A61EC9" w:rsidP="00547E3D">
      <w:pPr>
        <w:pStyle w:val="experienceitemcondensed-modulebulletdotqpbiy"/>
        <w:numPr>
          <w:ilvl w:val="0"/>
          <w:numId w:val="4"/>
        </w:numPr>
        <w:ind w:left="-72" w:right="-432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D91A07">
        <w:rPr>
          <w:rFonts w:ascii="Calibri" w:hAnsi="Calibri" w:cs="Calibri"/>
          <w:color w:val="000000" w:themeColor="text1"/>
          <w:sz w:val="20"/>
          <w:szCs w:val="20"/>
        </w:rPr>
        <w:t>Refined raw insurance datasets utilizing ETL processes and Python scripting, converting unstructured information into standardized formats, enabling accurate reporting and boosting analytical capabilities.</w:t>
      </w:r>
    </w:p>
    <w:p w14:paraId="65143E5D" w14:textId="77777777" w:rsidR="00A61EC9" w:rsidRPr="00D91A07" w:rsidRDefault="00A61EC9" w:rsidP="00547E3D">
      <w:pPr>
        <w:pStyle w:val="experienceitemcondensed-modulebulletdotqpbiy"/>
        <w:numPr>
          <w:ilvl w:val="0"/>
          <w:numId w:val="4"/>
        </w:numPr>
        <w:ind w:left="-72" w:right="-432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D91A07">
        <w:rPr>
          <w:rFonts w:ascii="Calibri" w:hAnsi="Calibri" w:cs="Calibri"/>
          <w:color w:val="000000" w:themeColor="text1"/>
          <w:sz w:val="20"/>
          <w:szCs w:val="20"/>
        </w:rPr>
        <w:t>Created SQL queries to extract and manipulate data from relational databases, providing critical insights for business operations and strategic planning.</w:t>
      </w:r>
    </w:p>
    <w:p w14:paraId="4523189B" w14:textId="77777777" w:rsidR="00474BC4" w:rsidRPr="00D91A07" w:rsidRDefault="00A61EC9" w:rsidP="00474BC4">
      <w:pPr>
        <w:spacing w:after="0" w:line="240" w:lineRule="auto"/>
        <w:ind w:left="-432" w:right="-576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D91A07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Omega Health Care, India                                                                                                                                                                                      </w:t>
      </w:r>
    </w:p>
    <w:p w14:paraId="04FBAF46" w14:textId="1C5E247E" w:rsidR="00A61EC9" w:rsidRPr="00D91A07" w:rsidRDefault="00A61EC9" w:rsidP="00474BC4">
      <w:pPr>
        <w:spacing w:after="0" w:line="240" w:lineRule="auto"/>
        <w:ind w:left="-432" w:right="-576"/>
        <w:rPr>
          <w:rFonts w:ascii="Calibri" w:hAnsi="Calibri" w:cs="Calibri"/>
          <w:color w:val="000000" w:themeColor="text1"/>
          <w:sz w:val="20"/>
          <w:szCs w:val="20"/>
        </w:rPr>
      </w:pPr>
      <w:r w:rsidRPr="00D91A07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Jr. Data Engineer                                                                                                      </w:t>
      </w:r>
      <w:r w:rsidR="00474BC4" w:rsidRPr="00D91A07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                                       </w:t>
      </w:r>
      <w:r w:rsidR="006D01CE" w:rsidRPr="00D91A07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             </w:t>
      </w:r>
      <w:r w:rsidR="00474BC4" w:rsidRPr="00D91A07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Pr="00D91A07">
        <w:rPr>
          <w:rFonts w:ascii="Calibri" w:hAnsi="Calibri" w:cs="Calibri"/>
          <w:b/>
          <w:bCs/>
          <w:color w:val="000000" w:themeColor="text1"/>
          <w:sz w:val="20"/>
          <w:szCs w:val="20"/>
        </w:rPr>
        <w:t>Jun 2019</w:t>
      </w:r>
      <w:r w:rsidR="006D01CE" w:rsidRPr="00D91A07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– </w:t>
      </w:r>
      <w:r w:rsidRPr="00D91A07">
        <w:rPr>
          <w:rFonts w:ascii="Calibri" w:hAnsi="Calibri" w:cs="Calibri"/>
          <w:b/>
          <w:bCs/>
          <w:color w:val="000000" w:themeColor="text1"/>
          <w:sz w:val="20"/>
          <w:szCs w:val="20"/>
        </w:rPr>
        <w:t>Dec</w:t>
      </w:r>
      <w:r w:rsidR="006D01CE" w:rsidRPr="00D91A07">
        <w:rPr>
          <w:rFonts w:ascii="Calibri" w:hAnsi="Calibri" w:cs="Calibri"/>
          <w:b/>
          <w:bCs/>
          <w:color w:val="000000" w:themeColor="text1"/>
          <w:sz w:val="20"/>
          <w:szCs w:val="20"/>
        </w:rPr>
        <w:t xml:space="preserve"> </w:t>
      </w:r>
      <w:r w:rsidRPr="00D91A07">
        <w:rPr>
          <w:rFonts w:ascii="Calibri" w:hAnsi="Calibri" w:cs="Calibri"/>
          <w:b/>
          <w:bCs/>
          <w:color w:val="000000" w:themeColor="text1"/>
          <w:sz w:val="20"/>
          <w:szCs w:val="20"/>
        </w:rPr>
        <w:t>2020</w:t>
      </w:r>
    </w:p>
    <w:p w14:paraId="467FC208" w14:textId="77777777" w:rsidR="00A61EC9" w:rsidRPr="00D91A07" w:rsidRDefault="00A61EC9" w:rsidP="00474BC4">
      <w:pPr>
        <w:spacing w:after="0" w:line="240" w:lineRule="auto"/>
        <w:ind w:left="-432" w:right="-576"/>
        <w:rPr>
          <w:rFonts w:ascii="Calibri" w:hAnsi="Calibri" w:cs="Calibri"/>
          <w:color w:val="000000" w:themeColor="text1"/>
          <w:sz w:val="20"/>
          <w:szCs w:val="20"/>
        </w:rPr>
      </w:pPr>
    </w:p>
    <w:p w14:paraId="2E439030" w14:textId="77777777" w:rsidR="00A61EC9" w:rsidRPr="00D91A07" w:rsidRDefault="00A61EC9" w:rsidP="00474BC4">
      <w:pPr>
        <w:spacing w:after="0" w:line="240" w:lineRule="auto"/>
        <w:ind w:left="-432" w:right="-576"/>
        <w:rPr>
          <w:rFonts w:ascii="Calibri" w:hAnsi="Calibri" w:cs="Calibri"/>
          <w:caps/>
          <w:color w:val="000000" w:themeColor="text1"/>
          <w:sz w:val="20"/>
          <w:szCs w:val="20"/>
          <w:shd w:val="clear" w:color="auto" w:fill="FFFFFF"/>
        </w:rPr>
      </w:pPr>
      <w:r w:rsidRPr="008D02BD">
        <w:rPr>
          <w:rFonts w:ascii="Calibri" w:hAnsi="Calibri" w:cs="Calibri"/>
          <w:b/>
          <w:bCs/>
          <w:color w:val="000000" w:themeColor="text1"/>
          <w:sz w:val="20"/>
          <w:szCs w:val="20"/>
        </w:rPr>
        <w:t>Technologies:</w:t>
      </w:r>
      <w:r w:rsidRPr="00D91A07">
        <w:rPr>
          <w:rFonts w:ascii="Calibri" w:hAnsi="Calibri" w:cs="Calibri"/>
          <w:color w:val="000000" w:themeColor="text1"/>
          <w:sz w:val="20"/>
          <w:szCs w:val="20"/>
        </w:rPr>
        <w:t xml:space="preserve"> Apache Spark, AWS, SQL, Machine Learning, Airflow, NoSQL, Python, Security, APIs</w:t>
      </w:r>
    </w:p>
    <w:p w14:paraId="70FF4EC3" w14:textId="0447B75F" w:rsidR="00A61EC9" w:rsidRPr="00D91A07" w:rsidRDefault="00A61EC9" w:rsidP="006D01CE">
      <w:pPr>
        <w:pStyle w:val="experienceitemcondensed-modulebulletdotqpbiy"/>
        <w:numPr>
          <w:ilvl w:val="0"/>
          <w:numId w:val="5"/>
        </w:numPr>
        <w:spacing w:before="0" w:beforeAutospacing="0"/>
        <w:ind w:left="-72" w:right="-432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D91A07">
        <w:rPr>
          <w:rFonts w:ascii="Calibri" w:hAnsi="Calibri" w:cs="Calibri"/>
          <w:color w:val="000000" w:themeColor="text1"/>
          <w:sz w:val="20"/>
          <w:szCs w:val="20"/>
        </w:rPr>
        <w:t>Established data pipelines with Airflow and Apache Spark, facilitating the ingestion of Electronic Health Records and claims data monthly, which accelerated report generation by 60%.</w:t>
      </w:r>
    </w:p>
    <w:p w14:paraId="0D7D7A11" w14:textId="77777777" w:rsidR="00A61EC9" w:rsidRPr="00D91A07" w:rsidRDefault="00A61EC9" w:rsidP="00547E3D">
      <w:pPr>
        <w:pStyle w:val="experienceitemcondensed-modulebulletdotqpbiy"/>
        <w:numPr>
          <w:ilvl w:val="0"/>
          <w:numId w:val="5"/>
        </w:numPr>
        <w:ind w:left="-72" w:right="-432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D91A07">
        <w:rPr>
          <w:rFonts w:ascii="Calibri" w:hAnsi="Calibri" w:cs="Calibri"/>
          <w:color w:val="000000" w:themeColor="text1"/>
          <w:sz w:val="20"/>
          <w:szCs w:val="20"/>
        </w:rPr>
        <w:t>Built and operated cloud-based data warehouses, by optimizing retention and access of healthcare data for efficiency and accessibility.</w:t>
      </w:r>
    </w:p>
    <w:p w14:paraId="21C08EF5" w14:textId="1F608112" w:rsidR="00A61EC9" w:rsidRPr="00D91A07" w:rsidRDefault="00A61EC9" w:rsidP="00547E3D">
      <w:pPr>
        <w:pStyle w:val="experienceitemcondensed-modulebulletdotqpbiy"/>
        <w:numPr>
          <w:ilvl w:val="0"/>
          <w:numId w:val="5"/>
        </w:numPr>
        <w:ind w:left="-72" w:right="-432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D91A07">
        <w:rPr>
          <w:rFonts w:ascii="Calibri" w:hAnsi="Calibri" w:cs="Calibri"/>
          <w:color w:val="000000" w:themeColor="text1"/>
          <w:sz w:val="20"/>
          <w:szCs w:val="20"/>
        </w:rPr>
        <w:t xml:space="preserve">Spearheaded data validation protocols yielding a </w:t>
      </w:r>
      <w:r w:rsidR="00666A7C">
        <w:rPr>
          <w:rFonts w:ascii="Calibri" w:hAnsi="Calibri" w:cs="Calibri"/>
          <w:color w:val="000000" w:themeColor="text1"/>
          <w:sz w:val="20"/>
          <w:szCs w:val="20"/>
        </w:rPr>
        <w:t>high</w:t>
      </w:r>
      <w:r w:rsidRPr="00D91A07">
        <w:rPr>
          <w:rFonts w:ascii="Calibri" w:hAnsi="Calibri" w:cs="Calibri"/>
          <w:color w:val="000000" w:themeColor="text1"/>
          <w:sz w:val="20"/>
          <w:szCs w:val="20"/>
        </w:rPr>
        <w:t xml:space="preserve"> data accuracy rate in patient records; this minimized errors in downstream analytics and improved trust in analytical insights from the data.</w:t>
      </w:r>
    </w:p>
    <w:p w14:paraId="733909FE" w14:textId="76D25212" w:rsidR="00A61EC9" w:rsidRPr="00D91A07" w:rsidRDefault="007A1290" w:rsidP="00547E3D">
      <w:pPr>
        <w:pStyle w:val="experienceitemcondensed-modulebulletdotqpbiy"/>
        <w:numPr>
          <w:ilvl w:val="0"/>
          <w:numId w:val="5"/>
        </w:numPr>
        <w:ind w:left="-72" w:right="-432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D91A07">
        <w:rPr>
          <w:rFonts w:ascii="Calibri" w:hAnsi="Calibri" w:cs="Calibri"/>
          <w:color w:val="000000" w:themeColor="text1"/>
          <w:sz w:val="20"/>
          <w:szCs w:val="20"/>
        </w:rPr>
        <w:t>Standardized and cleansed healthcare data from disparate sources, enabling data-driven insights for clinical trials and improving cohort identification accuracy for personalized medicine initiatives</w:t>
      </w:r>
      <w:r w:rsidR="00A61EC9" w:rsidRPr="00D91A07">
        <w:rPr>
          <w:rFonts w:ascii="Calibri" w:hAnsi="Calibri" w:cs="Calibri"/>
          <w:color w:val="000000" w:themeColor="text1"/>
          <w:sz w:val="20"/>
          <w:szCs w:val="20"/>
        </w:rPr>
        <w:t>.</w:t>
      </w:r>
    </w:p>
    <w:p w14:paraId="6E414FEE" w14:textId="77777777" w:rsidR="00A61EC9" w:rsidRPr="00D91A07" w:rsidRDefault="00A61EC9" w:rsidP="00547E3D">
      <w:pPr>
        <w:pStyle w:val="experienceitemcondensed-modulebulletdotqpbiy"/>
        <w:numPr>
          <w:ilvl w:val="0"/>
          <w:numId w:val="5"/>
        </w:numPr>
        <w:ind w:left="-72" w:right="-432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D91A07">
        <w:rPr>
          <w:rFonts w:ascii="Calibri" w:hAnsi="Calibri" w:cs="Calibri"/>
          <w:color w:val="000000" w:themeColor="text1"/>
          <w:sz w:val="20"/>
          <w:szCs w:val="20"/>
        </w:rPr>
        <w:t>Developed and managed machine learning models for patient risk prediction and resource optimization, leveraging advanced analytics to improve healthcare outcomes.</w:t>
      </w:r>
    </w:p>
    <w:p w14:paraId="6AE9FFB2" w14:textId="77777777" w:rsidR="00A61EC9" w:rsidRPr="00D91A07" w:rsidRDefault="00A61EC9" w:rsidP="00547E3D">
      <w:pPr>
        <w:pStyle w:val="experienceitemcondensed-modulebulletdotqpbiy"/>
        <w:numPr>
          <w:ilvl w:val="0"/>
          <w:numId w:val="5"/>
        </w:numPr>
        <w:ind w:left="-72" w:right="-432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D91A07">
        <w:rPr>
          <w:rFonts w:ascii="Calibri" w:hAnsi="Calibri" w:cs="Calibri"/>
          <w:color w:val="000000" w:themeColor="text1"/>
          <w:sz w:val="20"/>
          <w:szCs w:val="20"/>
        </w:rPr>
        <w:t>Carried-out robust data security protocols to protect patient confidentiality and comply with healthcare regulations.</w:t>
      </w:r>
    </w:p>
    <w:p w14:paraId="2E0351BE" w14:textId="77777777" w:rsidR="00A61EC9" w:rsidRPr="00D91A07" w:rsidRDefault="00A61EC9" w:rsidP="00547E3D">
      <w:pPr>
        <w:pStyle w:val="experienceitemcondensed-modulebulletdotqpbiy"/>
        <w:numPr>
          <w:ilvl w:val="0"/>
          <w:numId w:val="5"/>
        </w:numPr>
        <w:ind w:left="-72" w:right="-432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D91A07">
        <w:rPr>
          <w:rFonts w:ascii="Calibri" w:hAnsi="Calibri" w:cs="Calibri"/>
          <w:color w:val="000000" w:themeColor="text1"/>
          <w:sz w:val="20"/>
          <w:szCs w:val="20"/>
        </w:rPr>
        <w:t>Monitored and boosted data pipelines and infrastructure, ensuring high performance and reliability of data processing operations.</w:t>
      </w:r>
    </w:p>
    <w:p w14:paraId="19E77F73" w14:textId="74481307" w:rsidR="00A61EC9" w:rsidRPr="00D91A07" w:rsidRDefault="00A61EC9" w:rsidP="00547E3D">
      <w:pPr>
        <w:pStyle w:val="experienceitemcondensed-modulebulletdotqpbiy"/>
        <w:numPr>
          <w:ilvl w:val="0"/>
          <w:numId w:val="5"/>
        </w:numPr>
        <w:ind w:left="-72" w:right="-432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D91A07">
        <w:rPr>
          <w:rFonts w:ascii="Calibri" w:hAnsi="Calibri" w:cs="Calibri"/>
          <w:color w:val="000000" w:themeColor="text1"/>
          <w:sz w:val="20"/>
          <w:szCs w:val="20"/>
        </w:rPr>
        <w:t>Pioneered the integration of AI-powered tools for predictive analytics, enabling early detection of patient health risks for  and reduced readmission rates by 15%.</w:t>
      </w:r>
    </w:p>
    <w:p w14:paraId="1DF47631" w14:textId="77777777" w:rsidR="00A61EC9" w:rsidRPr="00D91A07" w:rsidRDefault="00A61EC9" w:rsidP="00547E3D">
      <w:pPr>
        <w:pStyle w:val="experienceitemcondensed-modulebulletdotqpbiy"/>
        <w:numPr>
          <w:ilvl w:val="0"/>
          <w:numId w:val="5"/>
        </w:numPr>
        <w:ind w:left="-72" w:right="-432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D91A07">
        <w:rPr>
          <w:rFonts w:ascii="Calibri" w:hAnsi="Calibri" w:cs="Calibri"/>
          <w:color w:val="000000" w:themeColor="text1"/>
          <w:sz w:val="20"/>
          <w:szCs w:val="20"/>
        </w:rPr>
        <w:t>Engineered a data governance framework, establishing clear data ownership and quality metrics, resulting in a 25% improvement in data accuracy and trust across the organization.</w:t>
      </w:r>
    </w:p>
    <w:p w14:paraId="6BABF1A2" w14:textId="0ADB54FA" w:rsidR="006D01CE" w:rsidRPr="00D91A07" w:rsidRDefault="00D91A07" w:rsidP="006D01CE">
      <w:pPr>
        <w:pStyle w:val="experienceitemcondensed-modulebulletdotqpbiy"/>
        <w:numPr>
          <w:ilvl w:val="0"/>
          <w:numId w:val="5"/>
        </w:numPr>
        <w:pBdr>
          <w:bottom w:val="single" w:sz="6" w:space="1" w:color="auto"/>
        </w:pBdr>
        <w:ind w:left="-72" w:right="-432"/>
        <w:jc w:val="both"/>
        <w:rPr>
          <w:rFonts w:ascii="Calibri" w:hAnsi="Calibri" w:cs="Calibri"/>
          <w:color w:val="000000" w:themeColor="text1"/>
          <w:sz w:val="20"/>
          <w:szCs w:val="20"/>
        </w:rPr>
      </w:pPr>
      <w:r w:rsidRPr="00D91A07">
        <w:rPr>
          <w:rFonts w:ascii="Calibri" w:hAnsi="Calibri" w:cs="Calibri"/>
          <w:color w:val="000000" w:themeColor="text1"/>
          <w:sz w:val="20"/>
          <w:szCs w:val="20"/>
        </w:rPr>
        <w:t>Catalysed</w:t>
      </w:r>
      <w:r w:rsidR="00A61EC9" w:rsidRPr="00D91A07">
        <w:rPr>
          <w:rFonts w:ascii="Calibri" w:hAnsi="Calibri" w:cs="Calibri"/>
          <w:color w:val="000000" w:themeColor="text1"/>
          <w:sz w:val="20"/>
          <w:szCs w:val="20"/>
        </w:rPr>
        <w:t xml:space="preserve"> a data-driven environment by constructing and delivering 8+ training modules on data analysis to cross functional teams, elevating data literacy scores by 30% across the organization.</w:t>
      </w:r>
    </w:p>
    <w:p w14:paraId="3E61B8DB" w14:textId="487B8694" w:rsidR="006D01CE" w:rsidRPr="00D91A07" w:rsidRDefault="006D01CE" w:rsidP="00F0546C">
      <w:pPr>
        <w:spacing w:after="0"/>
        <w:ind w:right="-432"/>
        <w:jc w:val="center"/>
        <w:rPr>
          <w:rFonts w:ascii="Calibri" w:hAnsi="Calibri" w:cs="Calibri"/>
          <w:b/>
          <w:bCs/>
          <w:sz w:val="20"/>
          <w:szCs w:val="20"/>
        </w:rPr>
      </w:pPr>
      <w:r w:rsidRPr="00D91A07">
        <w:rPr>
          <w:rFonts w:ascii="Calibri" w:hAnsi="Calibri" w:cs="Calibri"/>
          <w:b/>
          <w:bCs/>
          <w:sz w:val="20"/>
          <w:szCs w:val="20"/>
        </w:rPr>
        <w:t>SKILLS</w:t>
      </w:r>
    </w:p>
    <w:p w14:paraId="45FD7DB4" w14:textId="77777777" w:rsidR="006D01CE" w:rsidRPr="00D91A07" w:rsidRDefault="006D01CE" w:rsidP="006D01CE">
      <w:pPr>
        <w:pStyle w:val="ListParagraph"/>
        <w:numPr>
          <w:ilvl w:val="0"/>
          <w:numId w:val="1"/>
        </w:numPr>
        <w:spacing w:after="0" w:line="240" w:lineRule="auto"/>
        <w:ind w:left="-72" w:right="-432"/>
        <w:rPr>
          <w:rFonts w:ascii="Calibri" w:eastAsia="Times New Roman" w:hAnsi="Calibri" w:cs="Calibri"/>
          <w:color w:val="000000" w:themeColor="text1"/>
          <w:sz w:val="20"/>
          <w:szCs w:val="20"/>
          <w:lang w:eastAsia="en-IN"/>
        </w:rPr>
      </w:pPr>
      <w:r w:rsidRPr="00D91A07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en-IN"/>
        </w:rPr>
        <w:t>Programming Languages:</w:t>
      </w:r>
      <w:r w:rsidRPr="00D91A07">
        <w:rPr>
          <w:rFonts w:ascii="Calibri" w:eastAsia="Times New Roman" w:hAnsi="Calibri" w:cs="Calibri"/>
          <w:color w:val="000000" w:themeColor="text1"/>
          <w:sz w:val="20"/>
          <w:szCs w:val="20"/>
          <w:lang w:eastAsia="en-IN"/>
        </w:rPr>
        <w:t xml:space="preserve"> Python, Java, Scala, R, Go</w:t>
      </w:r>
    </w:p>
    <w:p w14:paraId="28CC3B8F" w14:textId="77777777" w:rsidR="006D01CE" w:rsidRPr="00D91A07" w:rsidRDefault="006D01CE" w:rsidP="006D01CE">
      <w:pPr>
        <w:pStyle w:val="ListParagraph"/>
        <w:numPr>
          <w:ilvl w:val="0"/>
          <w:numId w:val="1"/>
        </w:numPr>
        <w:spacing w:after="0" w:line="240" w:lineRule="auto"/>
        <w:ind w:left="-72" w:right="-432"/>
        <w:rPr>
          <w:rFonts w:ascii="Calibri" w:eastAsia="Times New Roman" w:hAnsi="Calibri" w:cs="Calibri"/>
          <w:color w:val="000000" w:themeColor="text1"/>
          <w:sz w:val="20"/>
          <w:szCs w:val="20"/>
          <w:lang w:eastAsia="en-IN"/>
        </w:rPr>
      </w:pPr>
      <w:r w:rsidRPr="00D91A07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en-IN"/>
        </w:rPr>
        <w:t>Data Warehousing:</w:t>
      </w:r>
      <w:r w:rsidRPr="00D91A07">
        <w:rPr>
          <w:rFonts w:ascii="Calibri" w:eastAsia="Times New Roman" w:hAnsi="Calibri" w:cs="Calibri"/>
          <w:color w:val="000000" w:themeColor="text1"/>
          <w:sz w:val="20"/>
          <w:szCs w:val="20"/>
          <w:lang w:eastAsia="en-IN"/>
        </w:rPr>
        <w:t xml:space="preserve"> Amazon Redshift, Google BigQuery, Snowflake, Azure SQL Data Warehouse, Teradata, IBM Db2</w:t>
      </w:r>
    </w:p>
    <w:p w14:paraId="3E159645" w14:textId="77777777" w:rsidR="006D01CE" w:rsidRPr="00D91A07" w:rsidRDefault="006D01CE" w:rsidP="006D01CE">
      <w:pPr>
        <w:pStyle w:val="ListParagraph"/>
        <w:numPr>
          <w:ilvl w:val="0"/>
          <w:numId w:val="1"/>
        </w:numPr>
        <w:spacing w:after="0" w:line="240" w:lineRule="auto"/>
        <w:ind w:left="-72" w:right="-432"/>
        <w:rPr>
          <w:rFonts w:ascii="Calibri" w:eastAsia="Times New Roman" w:hAnsi="Calibri" w:cs="Calibri"/>
          <w:color w:val="000000" w:themeColor="text1"/>
          <w:sz w:val="20"/>
          <w:szCs w:val="20"/>
          <w:lang w:eastAsia="en-IN"/>
        </w:rPr>
      </w:pPr>
      <w:r w:rsidRPr="00D91A07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en-IN"/>
        </w:rPr>
        <w:t>ETL Tools:</w:t>
      </w:r>
      <w:r w:rsidRPr="00D91A07">
        <w:rPr>
          <w:rFonts w:ascii="Calibri" w:eastAsia="Times New Roman" w:hAnsi="Calibri" w:cs="Calibri"/>
          <w:color w:val="000000" w:themeColor="text1"/>
          <w:sz w:val="20"/>
          <w:szCs w:val="20"/>
          <w:lang w:eastAsia="en-IN"/>
        </w:rPr>
        <w:t xml:space="preserve"> Apache NiFi, Talend, Informatica, Apache Airflow, AWS Glue, Microsoft SSIS</w:t>
      </w:r>
    </w:p>
    <w:p w14:paraId="5D32AD2E" w14:textId="77777777" w:rsidR="006D01CE" w:rsidRPr="00D91A07" w:rsidRDefault="006D01CE" w:rsidP="006D01CE">
      <w:pPr>
        <w:pStyle w:val="ListParagraph"/>
        <w:numPr>
          <w:ilvl w:val="0"/>
          <w:numId w:val="1"/>
        </w:numPr>
        <w:spacing w:after="0" w:line="240" w:lineRule="auto"/>
        <w:ind w:left="-72" w:right="-432"/>
        <w:rPr>
          <w:rFonts w:ascii="Calibri" w:eastAsia="Times New Roman" w:hAnsi="Calibri" w:cs="Calibri"/>
          <w:color w:val="000000" w:themeColor="text1"/>
          <w:sz w:val="20"/>
          <w:szCs w:val="20"/>
          <w:lang w:eastAsia="en-IN"/>
        </w:rPr>
      </w:pPr>
      <w:r w:rsidRPr="00D91A07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en-IN"/>
        </w:rPr>
        <w:t>Data Modeling:</w:t>
      </w:r>
      <w:r w:rsidRPr="00D91A07">
        <w:rPr>
          <w:rFonts w:ascii="Calibri" w:eastAsia="Times New Roman" w:hAnsi="Calibri" w:cs="Calibri"/>
          <w:color w:val="000000" w:themeColor="text1"/>
          <w:sz w:val="20"/>
          <w:szCs w:val="20"/>
          <w:lang w:eastAsia="en-IN"/>
        </w:rPr>
        <w:t xml:space="preserve"> ERD, Star Schema, Snowflake Schema, Normalization, Dimensional Modeling</w:t>
      </w:r>
    </w:p>
    <w:p w14:paraId="7C2AAEED" w14:textId="2F99B213" w:rsidR="006D01CE" w:rsidRPr="00D91A07" w:rsidRDefault="006D01CE" w:rsidP="006D01CE">
      <w:pPr>
        <w:pStyle w:val="ListParagraph"/>
        <w:numPr>
          <w:ilvl w:val="0"/>
          <w:numId w:val="1"/>
        </w:numPr>
        <w:spacing w:after="0" w:line="240" w:lineRule="auto"/>
        <w:ind w:left="-72" w:right="-432"/>
        <w:rPr>
          <w:rFonts w:ascii="Calibri" w:eastAsia="Times New Roman" w:hAnsi="Calibri" w:cs="Calibri"/>
          <w:color w:val="000000" w:themeColor="text1"/>
          <w:sz w:val="20"/>
          <w:szCs w:val="20"/>
          <w:lang w:eastAsia="en-IN"/>
        </w:rPr>
      </w:pPr>
      <w:r w:rsidRPr="00D91A07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en-IN"/>
        </w:rPr>
        <w:t>Big Data Technologies:</w:t>
      </w:r>
      <w:r w:rsidRPr="00D91A07">
        <w:rPr>
          <w:rFonts w:ascii="Calibri" w:eastAsia="Times New Roman" w:hAnsi="Calibri" w:cs="Calibri"/>
          <w:color w:val="000000" w:themeColor="text1"/>
          <w:sz w:val="20"/>
          <w:szCs w:val="20"/>
          <w:lang w:eastAsia="en-IN"/>
        </w:rPr>
        <w:t xml:space="preserve"> Hadoop, </w:t>
      </w:r>
      <w:r w:rsidR="00273B39">
        <w:rPr>
          <w:rFonts w:ascii="Calibri" w:eastAsia="Times New Roman" w:hAnsi="Calibri" w:cs="Calibri"/>
          <w:color w:val="000000" w:themeColor="text1"/>
          <w:sz w:val="20"/>
          <w:szCs w:val="20"/>
          <w:lang w:eastAsia="en-IN"/>
        </w:rPr>
        <w:t>Py</w:t>
      </w:r>
      <w:r w:rsidRPr="00D91A07">
        <w:rPr>
          <w:rFonts w:ascii="Calibri" w:eastAsia="Times New Roman" w:hAnsi="Calibri" w:cs="Calibri"/>
          <w:color w:val="000000" w:themeColor="text1"/>
          <w:sz w:val="20"/>
          <w:szCs w:val="20"/>
          <w:lang w:eastAsia="en-IN"/>
        </w:rPr>
        <w:t>Spark, Flink, Hive, Pig, HBase</w:t>
      </w:r>
    </w:p>
    <w:p w14:paraId="0C85A58C" w14:textId="77777777" w:rsidR="006D01CE" w:rsidRPr="00D91A07" w:rsidRDefault="006D01CE" w:rsidP="006D01CE">
      <w:pPr>
        <w:pStyle w:val="ListParagraph"/>
        <w:numPr>
          <w:ilvl w:val="0"/>
          <w:numId w:val="1"/>
        </w:numPr>
        <w:spacing w:after="0" w:line="240" w:lineRule="auto"/>
        <w:ind w:left="-72" w:right="-432"/>
        <w:rPr>
          <w:rFonts w:ascii="Calibri" w:eastAsia="Times New Roman" w:hAnsi="Calibri" w:cs="Calibri"/>
          <w:color w:val="000000" w:themeColor="text1"/>
          <w:sz w:val="20"/>
          <w:szCs w:val="20"/>
          <w:lang w:eastAsia="en-IN"/>
        </w:rPr>
      </w:pPr>
      <w:r w:rsidRPr="00D91A07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en-IN"/>
        </w:rPr>
        <w:t>Data Pipelines:</w:t>
      </w:r>
      <w:r w:rsidRPr="00D91A07">
        <w:rPr>
          <w:rFonts w:ascii="Calibri" w:eastAsia="Times New Roman" w:hAnsi="Calibri" w:cs="Calibri"/>
          <w:color w:val="000000" w:themeColor="text1"/>
          <w:sz w:val="20"/>
          <w:szCs w:val="20"/>
          <w:lang w:eastAsia="en-IN"/>
        </w:rPr>
        <w:t xml:space="preserve"> Kafka, Pulsar, Google Dataflow, Amazon Kinesis, Azure Stream Analytics</w:t>
      </w:r>
    </w:p>
    <w:p w14:paraId="7E2CB19D" w14:textId="77777777" w:rsidR="006D01CE" w:rsidRPr="00D91A07" w:rsidRDefault="006D01CE" w:rsidP="006D01CE">
      <w:pPr>
        <w:pStyle w:val="ListParagraph"/>
        <w:numPr>
          <w:ilvl w:val="0"/>
          <w:numId w:val="1"/>
        </w:numPr>
        <w:spacing w:after="0" w:line="240" w:lineRule="auto"/>
        <w:ind w:left="-72" w:right="-432"/>
        <w:rPr>
          <w:rFonts w:ascii="Calibri" w:eastAsia="Times New Roman" w:hAnsi="Calibri" w:cs="Calibri"/>
          <w:color w:val="000000" w:themeColor="text1"/>
          <w:sz w:val="20"/>
          <w:szCs w:val="20"/>
          <w:lang w:val="fr-FR" w:eastAsia="en-IN"/>
        </w:rPr>
      </w:pPr>
      <w:r w:rsidRPr="00D91A07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val="fr-FR" w:eastAsia="en-IN"/>
        </w:rPr>
        <w:t>Databases:</w:t>
      </w:r>
      <w:r w:rsidRPr="00D91A07">
        <w:rPr>
          <w:rFonts w:ascii="Calibri" w:eastAsia="Times New Roman" w:hAnsi="Calibri" w:cs="Calibri"/>
          <w:color w:val="000000" w:themeColor="text1"/>
          <w:sz w:val="20"/>
          <w:szCs w:val="20"/>
          <w:lang w:val="fr-FR" w:eastAsia="en-IN"/>
        </w:rPr>
        <w:t xml:space="preserve"> SQL, MySQL, PostgreSQL, Oracle, MongoDB, Cassandra, Redis</w:t>
      </w:r>
    </w:p>
    <w:p w14:paraId="13A6D85D" w14:textId="77777777" w:rsidR="006D01CE" w:rsidRPr="00D91A07" w:rsidRDefault="006D01CE" w:rsidP="006D01CE">
      <w:pPr>
        <w:pStyle w:val="ListParagraph"/>
        <w:numPr>
          <w:ilvl w:val="0"/>
          <w:numId w:val="1"/>
        </w:numPr>
        <w:spacing w:after="0" w:line="240" w:lineRule="auto"/>
        <w:ind w:left="-72" w:right="-432"/>
        <w:rPr>
          <w:rFonts w:ascii="Calibri" w:eastAsia="Times New Roman" w:hAnsi="Calibri" w:cs="Calibri"/>
          <w:color w:val="000000" w:themeColor="text1"/>
          <w:sz w:val="20"/>
          <w:szCs w:val="20"/>
          <w:lang w:eastAsia="en-IN"/>
        </w:rPr>
      </w:pPr>
      <w:r w:rsidRPr="00D91A07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en-IN"/>
        </w:rPr>
        <w:t>Cloud Platforms:</w:t>
      </w:r>
      <w:r w:rsidRPr="00D91A07">
        <w:rPr>
          <w:rFonts w:ascii="Calibri" w:eastAsia="Times New Roman" w:hAnsi="Calibri" w:cs="Calibri"/>
          <w:color w:val="000000" w:themeColor="text1"/>
          <w:sz w:val="20"/>
          <w:szCs w:val="20"/>
          <w:lang w:eastAsia="en-IN"/>
        </w:rPr>
        <w:t xml:space="preserve"> AWS, GCP, Azure, IBM Cloud, Oracle Cloud</w:t>
      </w:r>
    </w:p>
    <w:p w14:paraId="02C712DF" w14:textId="77777777" w:rsidR="006D01CE" w:rsidRPr="00D91A07" w:rsidRDefault="006D01CE" w:rsidP="006D01CE">
      <w:pPr>
        <w:pStyle w:val="ListParagraph"/>
        <w:numPr>
          <w:ilvl w:val="0"/>
          <w:numId w:val="1"/>
        </w:numPr>
        <w:spacing w:after="0" w:line="240" w:lineRule="auto"/>
        <w:ind w:left="-72" w:right="-432"/>
        <w:rPr>
          <w:rFonts w:ascii="Calibri" w:eastAsia="Times New Roman" w:hAnsi="Calibri" w:cs="Calibri"/>
          <w:color w:val="000000" w:themeColor="text1"/>
          <w:sz w:val="20"/>
          <w:szCs w:val="20"/>
          <w:lang w:eastAsia="en-IN"/>
        </w:rPr>
      </w:pPr>
      <w:r w:rsidRPr="00D91A07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en-IN"/>
        </w:rPr>
        <w:t xml:space="preserve">DevOps &amp; Automation: </w:t>
      </w:r>
      <w:r w:rsidRPr="00D91A07">
        <w:rPr>
          <w:rFonts w:ascii="Calibri" w:eastAsia="Times New Roman" w:hAnsi="Calibri" w:cs="Calibri"/>
          <w:color w:val="000000" w:themeColor="text1"/>
          <w:sz w:val="20"/>
          <w:szCs w:val="20"/>
          <w:lang w:eastAsia="en-IN"/>
        </w:rPr>
        <w:t>Docker, Kubernetes, Jenkins, Terraform, Ansible, Git, GitHub</w:t>
      </w:r>
    </w:p>
    <w:p w14:paraId="2A2BB97F" w14:textId="77777777" w:rsidR="006D01CE" w:rsidRPr="00D91A07" w:rsidRDefault="006D01CE" w:rsidP="006D01CE">
      <w:pPr>
        <w:pStyle w:val="ListParagraph"/>
        <w:numPr>
          <w:ilvl w:val="0"/>
          <w:numId w:val="1"/>
        </w:numPr>
        <w:spacing w:after="0" w:line="240" w:lineRule="auto"/>
        <w:ind w:left="-72" w:right="-432"/>
        <w:rPr>
          <w:rFonts w:ascii="Calibri" w:eastAsia="Times New Roman" w:hAnsi="Calibri" w:cs="Calibri"/>
          <w:color w:val="000000" w:themeColor="text1"/>
          <w:sz w:val="20"/>
          <w:szCs w:val="20"/>
          <w:lang w:eastAsia="en-IN"/>
        </w:rPr>
      </w:pPr>
      <w:r w:rsidRPr="00D91A07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en-IN"/>
        </w:rPr>
        <w:t xml:space="preserve">Data Visualization Tools: </w:t>
      </w:r>
      <w:r w:rsidRPr="00D91A07">
        <w:rPr>
          <w:rFonts w:ascii="Calibri" w:eastAsia="Times New Roman" w:hAnsi="Calibri" w:cs="Calibri"/>
          <w:color w:val="000000" w:themeColor="text1"/>
          <w:sz w:val="20"/>
          <w:szCs w:val="20"/>
          <w:lang w:eastAsia="en-IN"/>
        </w:rPr>
        <w:t>Tableau, Looker, Power BI, Google Data Studio, Apache Superset</w:t>
      </w:r>
    </w:p>
    <w:p w14:paraId="6A7817BA" w14:textId="77777777" w:rsidR="006D01CE" w:rsidRPr="00D91A07" w:rsidRDefault="006D01CE" w:rsidP="006D01CE">
      <w:pPr>
        <w:pStyle w:val="ListParagraph"/>
        <w:numPr>
          <w:ilvl w:val="0"/>
          <w:numId w:val="1"/>
        </w:numPr>
        <w:spacing w:after="0" w:line="240" w:lineRule="auto"/>
        <w:ind w:left="-72" w:right="-432"/>
        <w:rPr>
          <w:rFonts w:ascii="Calibri" w:eastAsia="Times New Roman" w:hAnsi="Calibri" w:cs="Calibri"/>
          <w:color w:val="000000" w:themeColor="text1"/>
          <w:sz w:val="20"/>
          <w:szCs w:val="20"/>
          <w:lang w:eastAsia="en-IN"/>
        </w:rPr>
      </w:pPr>
      <w:r w:rsidRPr="00D91A07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en-IN"/>
        </w:rPr>
        <w:t>Scripting &amp; Automation:</w:t>
      </w:r>
      <w:r w:rsidRPr="00D91A07">
        <w:rPr>
          <w:rFonts w:ascii="Calibri" w:eastAsia="Times New Roman" w:hAnsi="Calibri" w:cs="Calibri"/>
          <w:color w:val="000000" w:themeColor="text1"/>
          <w:sz w:val="20"/>
          <w:szCs w:val="20"/>
          <w:lang w:eastAsia="en-IN"/>
        </w:rPr>
        <w:t xml:space="preserve"> Shell Scripting, Bash, PowerShell</w:t>
      </w:r>
    </w:p>
    <w:p w14:paraId="1C331C34" w14:textId="77777777" w:rsidR="006D01CE" w:rsidRPr="00D91A07" w:rsidRDefault="006D01CE" w:rsidP="006D01CE">
      <w:pPr>
        <w:pStyle w:val="ListParagraph"/>
        <w:numPr>
          <w:ilvl w:val="0"/>
          <w:numId w:val="1"/>
        </w:numPr>
        <w:spacing w:after="0" w:line="240" w:lineRule="auto"/>
        <w:ind w:left="-72" w:right="-432"/>
        <w:rPr>
          <w:rFonts w:ascii="Calibri" w:eastAsia="Times New Roman" w:hAnsi="Calibri" w:cs="Calibri"/>
          <w:color w:val="000000" w:themeColor="text1"/>
          <w:sz w:val="20"/>
          <w:szCs w:val="20"/>
          <w:lang w:eastAsia="en-IN"/>
        </w:rPr>
      </w:pPr>
      <w:r w:rsidRPr="00D91A07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en-IN"/>
        </w:rPr>
        <w:t>Data Integration:</w:t>
      </w:r>
      <w:r w:rsidRPr="00D91A07">
        <w:rPr>
          <w:rFonts w:ascii="Calibri" w:eastAsia="Times New Roman" w:hAnsi="Calibri" w:cs="Calibri"/>
          <w:color w:val="000000" w:themeColor="text1"/>
          <w:sz w:val="20"/>
          <w:szCs w:val="20"/>
          <w:lang w:eastAsia="en-IN"/>
        </w:rPr>
        <w:t xml:space="preserve"> Apache Camel, MuleSoft, IBM App Connect</w:t>
      </w:r>
    </w:p>
    <w:p w14:paraId="6FCDC45D" w14:textId="77777777" w:rsidR="006D01CE" w:rsidRPr="00D91A07" w:rsidRDefault="006D01CE" w:rsidP="006D01CE">
      <w:pPr>
        <w:pStyle w:val="ListParagraph"/>
        <w:numPr>
          <w:ilvl w:val="0"/>
          <w:numId w:val="1"/>
        </w:numPr>
        <w:spacing w:after="0" w:line="240" w:lineRule="auto"/>
        <w:ind w:left="-72" w:right="-432"/>
        <w:rPr>
          <w:rFonts w:ascii="Calibri" w:eastAsia="Times New Roman" w:hAnsi="Calibri" w:cs="Calibri"/>
          <w:color w:val="000000" w:themeColor="text1"/>
          <w:sz w:val="20"/>
          <w:szCs w:val="20"/>
          <w:lang w:eastAsia="en-IN"/>
        </w:rPr>
      </w:pPr>
      <w:r w:rsidRPr="00D91A07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en-IN"/>
        </w:rPr>
        <w:t>Security &amp; Compliance:</w:t>
      </w:r>
      <w:r w:rsidRPr="00D91A07">
        <w:rPr>
          <w:rFonts w:ascii="Calibri" w:eastAsia="Times New Roman" w:hAnsi="Calibri" w:cs="Calibri"/>
          <w:color w:val="000000" w:themeColor="text1"/>
          <w:sz w:val="20"/>
          <w:szCs w:val="20"/>
          <w:lang w:eastAsia="en-IN"/>
        </w:rPr>
        <w:t xml:space="preserve"> Data Encryption, Data Masking, GDPR, HIPAA</w:t>
      </w:r>
    </w:p>
    <w:p w14:paraId="43F31CF2" w14:textId="77777777" w:rsidR="006D01CE" w:rsidRPr="00D91A07" w:rsidRDefault="006D01CE" w:rsidP="006D01CE">
      <w:pPr>
        <w:pStyle w:val="ListParagraph"/>
        <w:numPr>
          <w:ilvl w:val="0"/>
          <w:numId w:val="1"/>
        </w:numPr>
        <w:spacing w:after="0" w:line="240" w:lineRule="auto"/>
        <w:ind w:left="-72" w:right="-432"/>
        <w:rPr>
          <w:rFonts w:ascii="Calibri" w:eastAsia="Times New Roman" w:hAnsi="Calibri" w:cs="Calibri"/>
          <w:color w:val="000000" w:themeColor="text1"/>
          <w:sz w:val="20"/>
          <w:szCs w:val="20"/>
          <w:lang w:eastAsia="en-IN"/>
        </w:rPr>
      </w:pPr>
      <w:r w:rsidRPr="00D91A07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en-IN"/>
        </w:rPr>
        <w:t>Machine Learning &amp; AI:</w:t>
      </w:r>
      <w:r w:rsidRPr="00D91A07">
        <w:rPr>
          <w:rFonts w:ascii="Calibri" w:eastAsia="Times New Roman" w:hAnsi="Calibri" w:cs="Calibri"/>
          <w:color w:val="000000" w:themeColor="text1"/>
          <w:sz w:val="20"/>
          <w:szCs w:val="20"/>
          <w:lang w:eastAsia="en-IN"/>
        </w:rPr>
        <w:t xml:space="preserve"> TensorFlow, PyTorch, scikit-learn, MLlib, H2O.ai</w:t>
      </w:r>
    </w:p>
    <w:p w14:paraId="60AA3ED0" w14:textId="77777777" w:rsidR="006D01CE" w:rsidRPr="00D91A07" w:rsidRDefault="006D01CE" w:rsidP="006D01CE">
      <w:pPr>
        <w:pStyle w:val="ListParagraph"/>
        <w:numPr>
          <w:ilvl w:val="0"/>
          <w:numId w:val="1"/>
        </w:numPr>
        <w:spacing w:after="0" w:line="240" w:lineRule="auto"/>
        <w:ind w:left="-72" w:right="-432"/>
        <w:rPr>
          <w:rFonts w:ascii="Calibri" w:eastAsia="Times New Roman" w:hAnsi="Calibri" w:cs="Calibri"/>
          <w:color w:val="000000" w:themeColor="text1"/>
          <w:sz w:val="20"/>
          <w:szCs w:val="20"/>
          <w:lang w:eastAsia="en-IN"/>
        </w:rPr>
      </w:pPr>
      <w:r w:rsidRPr="00D91A07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en-IN"/>
        </w:rPr>
        <w:t>Data Governance &amp; Quality:</w:t>
      </w:r>
      <w:r w:rsidRPr="00D91A07">
        <w:rPr>
          <w:rFonts w:ascii="Calibri" w:eastAsia="Times New Roman" w:hAnsi="Calibri" w:cs="Calibri"/>
          <w:color w:val="000000" w:themeColor="text1"/>
          <w:sz w:val="20"/>
          <w:szCs w:val="20"/>
          <w:lang w:eastAsia="en-IN"/>
        </w:rPr>
        <w:t xml:space="preserve"> Data Lineage, Data Catalogs, Data Quality Tools, MDM</w:t>
      </w:r>
    </w:p>
    <w:p w14:paraId="5283AD79" w14:textId="77777777" w:rsidR="006D01CE" w:rsidRPr="00D91A07" w:rsidRDefault="006D01CE" w:rsidP="006D01CE">
      <w:pPr>
        <w:pStyle w:val="ListParagraph"/>
        <w:numPr>
          <w:ilvl w:val="0"/>
          <w:numId w:val="1"/>
        </w:numPr>
        <w:pBdr>
          <w:bottom w:val="single" w:sz="6" w:space="1" w:color="auto"/>
        </w:pBdr>
        <w:spacing w:after="0" w:line="240" w:lineRule="auto"/>
        <w:ind w:left="-72" w:right="-432"/>
        <w:rPr>
          <w:rFonts w:ascii="Calibri" w:eastAsia="Times New Roman" w:hAnsi="Calibri" w:cs="Calibri"/>
          <w:color w:val="000000" w:themeColor="text1"/>
          <w:sz w:val="20"/>
          <w:szCs w:val="20"/>
          <w:lang w:eastAsia="en-IN"/>
        </w:rPr>
      </w:pPr>
      <w:r w:rsidRPr="00D91A07">
        <w:rPr>
          <w:rFonts w:ascii="Calibri" w:eastAsia="Times New Roman" w:hAnsi="Calibri" w:cs="Calibri"/>
          <w:b/>
          <w:bCs/>
          <w:color w:val="000000" w:themeColor="text1"/>
          <w:sz w:val="20"/>
          <w:szCs w:val="20"/>
          <w:lang w:eastAsia="en-IN"/>
        </w:rPr>
        <w:t>Collaboration Tools:</w:t>
      </w:r>
      <w:r w:rsidRPr="00D91A07">
        <w:rPr>
          <w:rFonts w:ascii="Calibri" w:eastAsia="Times New Roman" w:hAnsi="Calibri" w:cs="Calibri"/>
          <w:color w:val="000000" w:themeColor="text1"/>
          <w:sz w:val="20"/>
          <w:szCs w:val="20"/>
          <w:lang w:eastAsia="en-IN"/>
        </w:rPr>
        <w:t xml:space="preserve"> Jira, Confluence, Slack                </w:t>
      </w:r>
    </w:p>
    <w:p w14:paraId="0D02D155" w14:textId="40255590" w:rsidR="006D01CE" w:rsidRPr="00D91A07" w:rsidRDefault="006D01CE" w:rsidP="006D01CE">
      <w:pPr>
        <w:pStyle w:val="ListParagraph"/>
        <w:spacing w:after="0" w:line="240" w:lineRule="auto"/>
        <w:ind w:left="-72" w:right="-432"/>
        <w:rPr>
          <w:rFonts w:ascii="Calibri" w:eastAsia="Times New Roman" w:hAnsi="Calibri" w:cs="Calibri"/>
          <w:color w:val="000000" w:themeColor="text1"/>
          <w:sz w:val="20"/>
          <w:szCs w:val="20"/>
          <w:lang w:eastAsia="en-IN"/>
        </w:rPr>
      </w:pPr>
    </w:p>
    <w:p w14:paraId="5C5FA1A3" w14:textId="77777777" w:rsidR="006D01CE" w:rsidRPr="00D91A07" w:rsidRDefault="006D01CE" w:rsidP="006D01CE">
      <w:pPr>
        <w:spacing w:after="0"/>
        <w:ind w:left="-432" w:right="-432"/>
        <w:jc w:val="center"/>
        <w:rPr>
          <w:rFonts w:ascii="Calibri" w:hAnsi="Calibri" w:cs="Calibri"/>
          <w:b/>
          <w:bCs/>
          <w:sz w:val="20"/>
          <w:szCs w:val="20"/>
        </w:rPr>
      </w:pPr>
      <w:r w:rsidRPr="00D91A07">
        <w:rPr>
          <w:rFonts w:ascii="Calibri" w:hAnsi="Calibri" w:cs="Calibri"/>
          <w:b/>
          <w:bCs/>
          <w:sz w:val="20"/>
          <w:szCs w:val="20"/>
        </w:rPr>
        <w:t>EDUCATION</w:t>
      </w:r>
    </w:p>
    <w:p w14:paraId="5BC8CEFE" w14:textId="1B57A90E" w:rsidR="006D01CE" w:rsidRPr="00D91A07" w:rsidRDefault="006D01CE" w:rsidP="006D01CE">
      <w:pPr>
        <w:spacing w:after="0"/>
        <w:ind w:left="-432" w:right="-432"/>
        <w:rPr>
          <w:rFonts w:ascii="Calibri" w:hAnsi="Calibri" w:cs="Calibri"/>
          <w:sz w:val="20"/>
          <w:szCs w:val="20"/>
        </w:rPr>
      </w:pPr>
      <w:r w:rsidRPr="00D91A07">
        <w:rPr>
          <w:rFonts w:ascii="Calibri" w:hAnsi="Calibri" w:cs="Calibri"/>
          <w:b/>
          <w:bCs/>
          <w:sz w:val="20"/>
          <w:szCs w:val="20"/>
        </w:rPr>
        <w:t>Oklahoma Christian Universit</w:t>
      </w:r>
      <w:r w:rsidR="006A7E9A" w:rsidRPr="00D91A07">
        <w:rPr>
          <w:rFonts w:ascii="Calibri" w:hAnsi="Calibri" w:cs="Calibri"/>
          <w:b/>
          <w:bCs/>
          <w:sz w:val="20"/>
          <w:szCs w:val="20"/>
        </w:rPr>
        <w:t>y</w:t>
      </w:r>
      <w:r w:rsidR="00D91A07" w:rsidRPr="00D91A07">
        <w:rPr>
          <w:rFonts w:ascii="Calibri" w:hAnsi="Calibri" w:cs="Calibri"/>
          <w:b/>
          <w:bCs/>
          <w:sz w:val="20"/>
          <w:szCs w:val="20"/>
        </w:rPr>
        <w:t xml:space="preserve"> -</w:t>
      </w:r>
      <w:r w:rsidRPr="00D91A07">
        <w:rPr>
          <w:rFonts w:ascii="Calibri" w:hAnsi="Calibri" w:cs="Calibri"/>
          <w:sz w:val="20"/>
          <w:szCs w:val="20"/>
        </w:rPr>
        <w:t>E</w:t>
      </w:r>
      <w:r w:rsidR="00D91A07" w:rsidRPr="00D91A07">
        <w:rPr>
          <w:rFonts w:ascii="Calibri" w:hAnsi="Calibri" w:cs="Calibri"/>
          <w:sz w:val="20"/>
          <w:szCs w:val="20"/>
        </w:rPr>
        <w:t>dmond</w:t>
      </w:r>
      <w:r w:rsidRPr="00D91A07">
        <w:rPr>
          <w:rFonts w:ascii="Calibri" w:hAnsi="Calibri" w:cs="Calibri"/>
          <w:sz w:val="20"/>
          <w:szCs w:val="20"/>
        </w:rPr>
        <w:t>,</w:t>
      </w:r>
      <w:r w:rsidR="00D91A07" w:rsidRPr="00D91A07">
        <w:rPr>
          <w:rFonts w:ascii="Calibri" w:hAnsi="Calibri" w:cs="Calibri"/>
          <w:sz w:val="20"/>
          <w:szCs w:val="20"/>
        </w:rPr>
        <w:t xml:space="preserve"> </w:t>
      </w:r>
      <w:r w:rsidRPr="00D91A07">
        <w:rPr>
          <w:rFonts w:ascii="Calibri" w:hAnsi="Calibri" w:cs="Calibri"/>
          <w:sz w:val="20"/>
          <w:szCs w:val="20"/>
        </w:rPr>
        <w:t>OK</w:t>
      </w:r>
      <w:r w:rsidR="006A7E9A" w:rsidRPr="00D91A07">
        <w:rPr>
          <w:rFonts w:ascii="Calibri" w:hAnsi="Calibri" w:cs="Calibri"/>
          <w:sz w:val="20"/>
          <w:szCs w:val="20"/>
        </w:rPr>
        <w:t xml:space="preserve">                                                                                                          </w:t>
      </w:r>
      <w:r w:rsidR="006A7E9A" w:rsidRPr="00D91A07">
        <w:rPr>
          <w:rFonts w:ascii="Calibri" w:hAnsi="Calibri" w:cs="Calibri"/>
          <w:b/>
          <w:bCs/>
          <w:sz w:val="20"/>
          <w:szCs w:val="20"/>
        </w:rPr>
        <w:t>Aug</w:t>
      </w:r>
      <w:r w:rsidR="006A7E9A" w:rsidRPr="00D91A07">
        <w:rPr>
          <w:rFonts w:ascii="Calibri" w:hAnsi="Calibri" w:cs="Calibri"/>
          <w:sz w:val="20"/>
          <w:szCs w:val="20"/>
        </w:rPr>
        <w:t xml:space="preserve"> </w:t>
      </w:r>
      <w:r w:rsidR="006A7E9A" w:rsidRPr="00D91A07">
        <w:rPr>
          <w:rFonts w:ascii="Calibri" w:hAnsi="Calibri" w:cs="Calibri"/>
          <w:b/>
          <w:bCs/>
          <w:sz w:val="20"/>
          <w:szCs w:val="20"/>
        </w:rPr>
        <w:t>2022 – May 2024</w:t>
      </w:r>
    </w:p>
    <w:p w14:paraId="41B9CBE0" w14:textId="31BE32B1" w:rsidR="006D01CE" w:rsidRPr="00D91A07" w:rsidRDefault="006D01CE" w:rsidP="006A7E9A">
      <w:pPr>
        <w:spacing w:after="0"/>
        <w:ind w:left="-432" w:right="-432"/>
        <w:rPr>
          <w:rFonts w:ascii="Calibri" w:hAnsi="Calibri" w:cs="Calibri"/>
          <w:b/>
          <w:bCs/>
          <w:sz w:val="20"/>
          <w:szCs w:val="20"/>
        </w:rPr>
      </w:pPr>
      <w:r w:rsidRPr="00D91A07">
        <w:rPr>
          <w:rFonts w:ascii="Calibri" w:hAnsi="Calibri" w:cs="Calibri"/>
          <w:sz w:val="20"/>
          <w:szCs w:val="20"/>
        </w:rPr>
        <w:t>Master</w:t>
      </w:r>
      <w:r w:rsidR="00D91A07" w:rsidRPr="00D91A07">
        <w:rPr>
          <w:rFonts w:ascii="Calibri" w:hAnsi="Calibri" w:cs="Calibri"/>
          <w:sz w:val="20"/>
          <w:szCs w:val="20"/>
        </w:rPr>
        <w:t>’s in</w:t>
      </w:r>
      <w:r w:rsidRPr="00D91A07">
        <w:rPr>
          <w:rFonts w:ascii="Calibri" w:hAnsi="Calibri" w:cs="Calibri"/>
          <w:sz w:val="20"/>
          <w:szCs w:val="20"/>
        </w:rPr>
        <w:t xml:space="preserve"> Computer Science                                                                                                                                 </w:t>
      </w:r>
      <w:r w:rsidRPr="00D91A07">
        <w:rPr>
          <w:rFonts w:ascii="Calibri" w:hAnsi="Calibri" w:cs="Calibri"/>
          <w:b/>
          <w:bCs/>
          <w:sz w:val="20"/>
          <w:szCs w:val="20"/>
        </w:rPr>
        <w:t xml:space="preserve">  </w:t>
      </w:r>
    </w:p>
    <w:p w14:paraId="7AA7B5C4" w14:textId="7FC54009" w:rsidR="006D01CE" w:rsidRPr="00D91A07" w:rsidRDefault="006D01CE" w:rsidP="00D91A07">
      <w:pPr>
        <w:spacing w:after="0" w:line="240" w:lineRule="auto"/>
        <w:ind w:right="-432"/>
        <w:rPr>
          <w:rFonts w:ascii="Calibri" w:eastAsia="Times New Roman" w:hAnsi="Calibri" w:cs="Calibri"/>
          <w:color w:val="000000" w:themeColor="text1"/>
          <w:sz w:val="20"/>
          <w:szCs w:val="20"/>
          <w:lang w:eastAsia="en-IN"/>
        </w:rPr>
      </w:pPr>
    </w:p>
    <w:sectPr w:rsidR="006D01CE" w:rsidRPr="00D91A07" w:rsidSect="000F4685">
      <w:pgSz w:w="12240" w:h="15840"/>
      <w:pgMar w:top="432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260C4"/>
    <w:multiLevelType w:val="hybridMultilevel"/>
    <w:tmpl w:val="163086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32B7E29"/>
    <w:multiLevelType w:val="hybridMultilevel"/>
    <w:tmpl w:val="8DB87290"/>
    <w:lvl w:ilvl="0" w:tplc="04090001">
      <w:start w:val="1"/>
      <w:numFmt w:val="bullet"/>
      <w:lvlText w:val=""/>
      <w:lvlJc w:val="left"/>
      <w:pPr>
        <w:ind w:left="1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04" w:hanging="360"/>
      </w:pPr>
      <w:rPr>
        <w:rFonts w:ascii="Wingdings" w:hAnsi="Wingdings" w:hint="default"/>
      </w:rPr>
    </w:lvl>
  </w:abstractNum>
  <w:abstractNum w:abstractNumId="2" w15:restartNumberingAfterBreak="0">
    <w:nsid w:val="66CA2631"/>
    <w:multiLevelType w:val="hybridMultilevel"/>
    <w:tmpl w:val="A4C226C4"/>
    <w:lvl w:ilvl="0" w:tplc="CBC03B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4127C"/>
    <w:multiLevelType w:val="hybridMultilevel"/>
    <w:tmpl w:val="AAAAC7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D256594"/>
    <w:multiLevelType w:val="multilevel"/>
    <w:tmpl w:val="8F96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772991">
    <w:abstractNumId w:val="2"/>
  </w:num>
  <w:num w:numId="2" w16cid:durableId="988942934">
    <w:abstractNumId w:val="4"/>
  </w:num>
  <w:num w:numId="3" w16cid:durableId="803738437">
    <w:abstractNumId w:val="3"/>
  </w:num>
  <w:num w:numId="4" w16cid:durableId="1751004336">
    <w:abstractNumId w:val="0"/>
  </w:num>
  <w:num w:numId="5" w16cid:durableId="1276521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685"/>
    <w:rsid w:val="000F4685"/>
    <w:rsid w:val="00273B39"/>
    <w:rsid w:val="002A524C"/>
    <w:rsid w:val="003978FF"/>
    <w:rsid w:val="00474BC4"/>
    <w:rsid w:val="00547E3D"/>
    <w:rsid w:val="006475AF"/>
    <w:rsid w:val="00666A7C"/>
    <w:rsid w:val="00692305"/>
    <w:rsid w:val="006A7E9A"/>
    <w:rsid w:val="006D01CE"/>
    <w:rsid w:val="0077548A"/>
    <w:rsid w:val="007A1290"/>
    <w:rsid w:val="007F09BA"/>
    <w:rsid w:val="008D02BD"/>
    <w:rsid w:val="00993F15"/>
    <w:rsid w:val="00A61EC9"/>
    <w:rsid w:val="00B41313"/>
    <w:rsid w:val="00BB0595"/>
    <w:rsid w:val="00CD078E"/>
    <w:rsid w:val="00D91A07"/>
    <w:rsid w:val="00DE4465"/>
    <w:rsid w:val="00E912F2"/>
    <w:rsid w:val="00F0546C"/>
    <w:rsid w:val="00FE2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82605"/>
  <w15:chartTrackingRefBased/>
  <w15:docId w15:val="{757EB6ED-21AE-4315-9633-08FF7B4B4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6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6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6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6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6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07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078E"/>
    <w:rPr>
      <w:color w:val="605E5C"/>
      <w:shd w:val="clear" w:color="auto" w:fill="E1DFDD"/>
    </w:rPr>
  </w:style>
  <w:style w:type="paragraph" w:customStyle="1" w:styleId="experienceitemcondensed-modulebulletdotqpbiy">
    <w:name w:val="experienceitemcondensed-module_bulletdot__qpbiy"/>
    <w:basedOn w:val="Normal"/>
    <w:rsid w:val="007754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5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8541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31077">
                  <w:marLeft w:val="0"/>
                  <w:marRight w:val="0"/>
                  <w:marTop w:val="0"/>
                  <w:marBottom w:val="0"/>
                  <w:divBdr>
                    <w:top w:val="none" w:sz="0" w:space="11" w:color="auto"/>
                    <w:left w:val="none" w:sz="0" w:space="11" w:color="auto"/>
                    <w:bottom w:val="single" w:sz="6" w:space="11" w:color="DCE5F6"/>
                    <w:right w:val="none" w:sz="0" w:space="11" w:color="auto"/>
                  </w:divBdr>
                  <w:divsChild>
                    <w:div w:id="22939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ajitha.gadi31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D3D607-50A0-434A-B1B5-1A6FA9EB55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1393</Words>
  <Characters>7945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Amarnath Arumalla</dc:creator>
  <cp:keywords/>
  <dc:description/>
  <cp:lastModifiedBy>Rajitha Gadiparthi</cp:lastModifiedBy>
  <cp:revision>9</cp:revision>
  <dcterms:created xsi:type="dcterms:W3CDTF">2025-03-06T19:26:00Z</dcterms:created>
  <dcterms:modified xsi:type="dcterms:W3CDTF">2025-03-12T20:10:00Z</dcterms:modified>
</cp:coreProperties>
</file>