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bottom w:color="000000" w:space="1" w:sz="4" w:val="single"/>
        </w:pBdr>
        <w:spacing w:after="60" w:line="240" w:lineRule="auto"/>
        <w:rPr>
          <w:rFonts w:ascii="Cambria" w:cs="Cambria" w:eastAsia="Cambria" w:hAnsi="Cambria"/>
          <w:b w:val="0"/>
          <w:bCs w:val="0"/>
          <w:smallCaps w:val="1"/>
          <w:sz w:val="40"/>
          <w:szCs w:val="40"/>
        </w:rPr>
      </w:pPr>
      <w:bookmarkStart w:colFirst="0" w:colLast="0" w:name="_heading=h.kgnj90p4hu80" w:id="0"/>
      <w:bookmarkEnd w:id="0"/>
      <w:r w:rsidDel="00000000" w:rsidR="00000000" w:rsidRPr="00000000">
        <w:rPr>
          <w:rFonts w:ascii="Cambria" w:cs="Cambria" w:eastAsia="Cambria" w:hAnsi="Cambria"/>
          <w:b w:val="0"/>
          <w:bCs w:val="0"/>
          <w:smallCaps w:val="1"/>
          <w:sz w:val="40"/>
          <w:szCs w:val="40"/>
          <w:rtl w:val="0"/>
        </w:rPr>
        <w:t xml:space="preserve">Avry Mielbye</w:t>
      </w:r>
    </w:p>
    <w:p w:rsidR="00000000" w:rsidDel="00000000" w:rsidP="00000000" w:rsidRDefault="00000000" w:rsidRPr="00000000" w14:paraId="00000002">
      <w:pPr>
        <w:pStyle w:val="Title"/>
        <w:pBdr>
          <w:bottom w:color="000000" w:space="0" w:sz="0" w:val="none"/>
        </w:pBdr>
        <w:spacing w:after="40" w:line="240" w:lineRule="auto"/>
        <w:rPr>
          <w:rFonts w:ascii="Cambria" w:cs="Cambria" w:eastAsia="Cambria" w:hAnsi="Cambria"/>
          <w:smallCaps w:val="1"/>
          <w:sz w:val="20"/>
          <w:szCs w:val="20"/>
        </w:rPr>
      </w:pPr>
      <w:r w:rsidDel="00000000" w:rsidR="00000000" w:rsidRPr="00000000">
        <w:rPr>
          <w:rFonts w:ascii="Cambria" w:cs="Cambria" w:eastAsia="Cambria" w:hAnsi="Cambria"/>
          <w:smallCaps w:val="1"/>
          <w:sz w:val="20"/>
          <w:szCs w:val="20"/>
          <w:rtl w:val="0"/>
        </w:rPr>
        <w:t xml:space="preserve">Attleboro, MA</w:t>
      </w:r>
    </w:p>
    <w:p w:rsidR="00000000" w:rsidDel="00000000" w:rsidP="00000000" w:rsidRDefault="00000000" w:rsidRPr="00000000" w14:paraId="00000003">
      <w:pPr>
        <w:pStyle w:val="Title"/>
        <w:pBdr>
          <w:bottom w:color="000000" w:space="0" w:sz="0" w:val="none"/>
        </w:pBdr>
        <w:spacing w:after="40" w:line="240" w:lineRule="auto"/>
        <w:rPr>
          <w:rFonts w:ascii="Cambria" w:cs="Cambria" w:eastAsia="Cambria" w:hAnsi="Cambria"/>
          <w:sz w:val="20"/>
          <w:szCs w:val="20"/>
        </w:rPr>
      </w:pPr>
      <w:r w:rsidDel="00000000" w:rsidR="00000000" w:rsidRPr="00000000">
        <w:rPr>
          <w:rFonts w:ascii="Cambria" w:cs="Cambria" w:eastAsia="Cambria" w:hAnsi="Cambria"/>
          <w:b w:val="0"/>
          <w:bCs w:val="0"/>
          <w:sz w:val="20"/>
          <w:szCs w:val="20"/>
          <w:u w:val="single"/>
          <w:rtl w:val="0"/>
        </w:rPr>
        <w:t xml:space="preserve">508-243-0744  |  </w:t>
      </w:r>
      <w:hyperlink r:id="rId7">
        <w:r w:rsidDel="00000000" w:rsidR="00000000" w:rsidRPr="00000000">
          <w:rPr>
            <w:rFonts w:ascii="Cambria" w:cs="Cambria" w:eastAsia="Cambria" w:hAnsi="Cambria"/>
            <w:b w:val="0"/>
            <w:bCs w:val="0"/>
            <w:sz w:val="20"/>
            <w:szCs w:val="20"/>
            <w:u w:val="single"/>
            <w:rtl w:val="0"/>
          </w:rPr>
          <w:t xml:space="preserve">avrym99@gmail.com </w:t>
        </w:r>
      </w:hyperlink>
      <w:r w:rsidDel="00000000" w:rsidR="00000000" w:rsidRPr="00000000">
        <w:rPr>
          <w:rFonts w:ascii="Cambria" w:cs="Cambria" w:eastAsia="Cambria" w:hAnsi="Cambria"/>
          <w:b w:val="0"/>
          <w:bCs w:val="0"/>
          <w:sz w:val="20"/>
          <w:szCs w:val="20"/>
          <w:u w:val="single"/>
          <w:rtl w:val="0"/>
        </w:rPr>
        <w:t xml:space="preserve"> |  </w:t>
      </w:r>
      <w:hyperlink r:id="rId8">
        <w:r w:rsidDel="00000000" w:rsidR="00000000" w:rsidRPr="00000000">
          <w:rPr>
            <w:rFonts w:ascii="Cambria" w:cs="Cambria" w:eastAsia="Cambria" w:hAnsi="Cambria"/>
            <w:b w:val="0"/>
            <w:bCs w:val="0"/>
            <w:sz w:val="20"/>
            <w:szCs w:val="20"/>
            <w:u w:val="single"/>
            <w:rtl w:val="0"/>
          </w:rPr>
          <w:t xml:space="preserve">linkedin.com/in/avry-mielbye/</w:t>
        </w:r>
      </w:hyperlink>
      <w:r w:rsidDel="00000000" w:rsidR="00000000" w:rsidRPr="00000000">
        <w:rPr>
          <w:rFonts w:ascii="Cambria" w:cs="Cambria" w:eastAsia="Cambria" w:hAnsi="Cambria"/>
          <w:b w:val="0"/>
          <w:bCs w:val="0"/>
          <w:sz w:val="20"/>
          <w:szCs w:val="20"/>
          <w:u w:val="single"/>
          <w:rtl w:val="0"/>
        </w:rPr>
        <w:t xml:space="preserve">          </w:t>
      </w:r>
      <w:r w:rsidDel="00000000" w:rsidR="00000000" w:rsidRPr="00000000">
        <w:rPr>
          <w:rFonts w:ascii="Cambria" w:cs="Cambria" w:eastAsia="Cambria" w:hAnsi="Cambria"/>
          <w:b w:val="0"/>
          <w:bCs w:val="0"/>
          <w:sz w:val="20"/>
          <w:szCs w:val="20"/>
          <w:rtl w:val="0"/>
        </w:rPr>
        <w:t xml:space="preserve">                                                  </w:t>
      </w:r>
      <w:r w:rsidDel="00000000" w:rsidR="00000000" w:rsidRPr="00000000">
        <w:rPr>
          <w:rtl w:val="0"/>
        </w:rPr>
      </w:r>
    </w:p>
    <w:p w:rsidR="00000000" w:rsidDel="00000000" w:rsidP="00000000" w:rsidRDefault="00000000" w:rsidRPr="00000000" w14:paraId="00000004">
      <w:pPr>
        <w:spacing w:line="276" w:lineRule="auto"/>
        <w:jc w:val="center"/>
        <w:rPr>
          <w:rFonts w:ascii="Cambria" w:cs="Cambria" w:eastAsia="Cambria" w:hAnsi="Cambria"/>
          <w:sz w:val="26"/>
          <w:szCs w:val="26"/>
        </w:rPr>
      </w:pPr>
      <w:r w:rsidDel="00000000" w:rsidR="00000000" w:rsidRPr="00000000">
        <w:rPr>
          <w:rFonts w:ascii="Cambria" w:cs="Cambria" w:eastAsia="Cambria" w:hAnsi="Cambria"/>
          <w:sz w:val="20"/>
          <w:szCs w:val="20"/>
          <w:rtl w:val="0"/>
        </w:rPr>
        <w:t xml:space="preserve">Process Development Associate II with 4+ years of experience supporting cGMP manufacturing, ISO 13485–compliant quality systems, and regulated diagnostic environments. Proven track record of transferring client specifications into controlled manufacturing processes, executing validation and stability studies, and collaborating cross-functionally with Quality, Production, and Sales  teams. Experienced in SOP-driven workflows, documentation control, and investigations within high-throughput diagnostic and reagent manufacturing settings. Seeking a remote role within regulated life sciences operations, quality, or compliance-focused teams.</w:t>
      </w:r>
      <w:r w:rsidDel="00000000" w:rsidR="00000000" w:rsidRPr="00000000">
        <w:rPr>
          <w:rtl w:val="0"/>
        </w:rPr>
      </w:r>
    </w:p>
    <w:p w:rsidR="00000000" w:rsidDel="00000000" w:rsidP="00000000" w:rsidRDefault="00000000" w:rsidRPr="00000000" w14:paraId="00000005">
      <w:pPr>
        <w:spacing w:line="276" w:lineRule="auto"/>
        <w:jc w:val="center"/>
        <w:rPr>
          <w:rFonts w:ascii="Cambria" w:cs="Cambria" w:eastAsia="Cambria" w:hAnsi="Cambria"/>
          <w:b w:val="1"/>
          <w:bCs w:val="1"/>
          <w:smallCaps w:val="1"/>
          <w:sz w:val="28"/>
          <w:szCs w:val="28"/>
        </w:rPr>
      </w:pPr>
      <w:r w:rsidDel="00000000" w:rsidR="00000000" w:rsidRPr="00000000">
        <w:rPr>
          <w:rFonts w:ascii="Cambria" w:cs="Cambria" w:eastAsia="Cambria" w:hAnsi="Cambria"/>
          <w:b w:val="1"/>
          <w:bCs w:val="1"/>
          <w:smallCaps w:val="1"/>
          <w:sz w:val="28"/>
          <w:szCs w:val="28"/>
          <w:rtl w:val="0"/>
        </w:rPr>
        <w:t xml:space="preserve">Professional</w:t>
      </w:r>
      <w:r w:rsidDel="00000000" w:rsidR="00000000" w:rsidRPr="00000000">
        <w:rPr>
          <w:rFonts w:ascii="Cambria" w:cs="Cambria" w:eastAsia="Cambria" w:hAnsi="Cambria"/>
          <w:b w:val="1"/>
          <w:bCs w:val="1"/>
          <w:smallCaps w:val="1"/>
          <w:sz w:val="28"/>
          <w:szCs w:val="28"/>
          <w:rtl w:val="0"/>
        </w:rPr>
        <w:t xml:space="preserve"> Experience</w:t>
      </w:r>
    </w:p>
    <w:p w:rsidR="00000000" w:rsidDel="00000000" w:rsidP="00000000" w:rsidRDefault="00000000" w:rsidRPr="00000000" w14:paraId="00000006">
      <w:pPr>
        <w:tabs>
          <w:tab w:val="right" w:leader="none" w:pos="10800"/>
        </w:tabs>
        <w:spacing w:line="276" w:lineRule="auto"/>
        <w:rPr>
          <w:rFonts w:ascii="Cambria" w:cs="Cambria" w:eastAsia="Cambria" w:hAnsi="Cambria"/>
          <w:sz w:val="20"/>
          <w:szCs w:val="20"/>
        </w:rPr>
      </w:pPr>
      <w:r w:rsidDel="00000000" w:rsidR="00000000" w:rsidRPr="00000000">
        <w:rPr>
          <w:rFonts w:ascii="Cambria" w:cs="Cambria" w:eastAsia="Cambria" w:hAnsi="Cambria"/>
          <w:b w:val="1"/>
          <w:bCs w:val="1"/>
          <w:sz w:val="20"/>
          <w:szCs w:val="20"/>
          <w:u w:val="single"/>
          <w:rtl w:val="0"/>
        </w:rPr>
        <w:t xml:space="preserve">BOSTON BIOPRODUCTS, </w:t>
      </w:r>
      <w:r w:rsidDel="00000000" w:rsidR="00000000" w:rsidRPr="00000000">
        <w:rPr>
          <w:rFonts w:ascii="Cambria" w:cs="Cambria" w:eastAsia="Cambria" w:hAnsi="Cambria"/>
          <w:sz w:val="20"/>
          <w:szCs w:val="20"/>
          <w:u w:val="single"/>
          <w:rtl w:val="0"/>
        </w:rPr>
        <w:t xml:space="preserve">Milford, MA </w:t>
      </w:r>
      <w:r w:rsidDel="00000000" w:rsidR="00000000" w:rsidRPr="00000000">
        <w:rPr>
          <w:rFonts w:ascii="Cambria" w:cs="Cambria" w:eastAsia="Cambria" w:hAnsi="Cambria"/>
          <w:sz w:val="20"/>
          <w:szCs w:val="20"/>
          <w:rtl w:val="0"/>
        </w:rPr>
        <w:tab/>
        <w:t xml:space="preserve">05/2023 – Present</w:t>
      </w:r>
    </w:p>
    <w:p w:rsidR="00000000" w:rsidDel="00000000" w:rsidP="00000000" w:rsidRDefault="00000000" w:rsidRPr="00000000" w14:paraId="00000007">
      <w:pPr>
        <w:spacing w:after="60" w:before="120" w:line="276" w:lineRule="auto"/>
        <w:rPr>
          <w:rFonts w:ascii="Cambria" w:cs="Cambria" w:eastAsia="Cambria" w:hAnsi="Cambria"/>
          <w:b w:val="1"/>
          <w:bCs w:val="1"/>
          <w:sz w:val="18"/>
          <w:szCs w:val="18"/>
        </w:rPr>
      </w:pPr>
      <w:r w:rsidDel="00000000" w:rsidR="00000000" w:rsidRPr="00000000">
        <w:rPr>
          <w:rFonts w:ascii="Cambria" w:cs="Cambria" w:eastAsia="Cambria" w:hAnsi="Cambria"/>
          <w:i w:val="1"/>
          <w:iCs w:val="1"/>
          <w:sz w:val="20"/>
          <w:szCs w:val="20"/>
          <w:u w:val="single"/>
          <w:rtl w:val="0"/>
        </w:rPr>
        <w:t xml:space="preserve">Process Development Associate II</w:t>
      </w:r>
      <w:r w:rsidDel="00000000" w:rsidR="00000000" w:rsidRPr="00000000">
        <w:rPr>
          <w:rFonts w:ascii="Cambria" w:cs="Cambria" w:eastAsia="Cambria" w:hAnsi="Cambria"/>
          <w:b w:val="1"/>
          <w:bCs w:val="1"/>
          <w:sz w:val="20"/>
          <w:szCs w:val="20"/>
          <w:rtl w:val="0"/>
        </w:rPr>
        <w:t xml:space="preserve"> </w:t>
      </w:r>
      <w:r w:rsidDel="00000000" w:rsidR="00000000" w:rsidRPr="00000000">
        <w:rPr>
          <w:rFonts w:ascii="Cambria" w:cs="Cambria" w:eastAsia="Cambria" w:hAnsi="Cambria"/>
          <w:sz w:val="20"/>
          <w:szCs w:val="20"/>
          <w:rtl w:val="0"/>
        </w:rPr>
        <w:t xml:space="preserve">(12/2023 – Present)</w:t>
      </w:r>
      <w:r w:rsidDel="00000000" w:rsidR="00000000" w:rsidRPr="00000000">
        <w:rPr>
          <w:rFonts w:ascii="Cambria" w:cs="Cambria" w:eastAsia="Cambria" w:hAnsi="Cambria"/>
          <w:b w:val="1"/>
          <w:bCs w:val="1"/>
          <w:sz w:val="20"/>
          <w:szCs w:val="20"/>
          <w:rtl w:val="0"/>
        </w:rPr>
        <w:t xml:space="preserve">  </w:t>
      </w:r>
      <w:r w:rsidDel="00000000" w:rsidR="00000000" w:rsidRPr="00000000">
        <w:rPr>
          <w:rFonts w:ascii="Cambria" w:cs="Cambria" w:eastAsia="Cambria" w:hAnsi="Cambria"/>
          <w:b w:val="1"/>
          <w:bCs w:val="1"/>
          <w:sz w:val="18"/>
          <w:szCs w:val="18"/>
          <w:rtl w:val="0"/>
        </w:rPr>
        <w:t xml:space="preserve"> </w:t>
      </w:r>
    </w:p>
    <w:p w:rsidR="00000000" w:rsidDel="00000000" w:rsidP="00000000" w:rsidRDefault="00000000" w:rsidRPr="00000000" w14:paraId="00000008">
      <w:pPr>
        <w:numPr>
          <w:ilvl w:val="0"/>
          <w:numId w:val="3"/>
        </w:numPr>
        <w:spacing w:line="276"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Worked externally with clients to seamlessly transfer product specifications into a cGMP manufacturing environment under ISO13485 guidelines.</w:t>
      </w:r>
    </w:p>
    <w:p w:rsidR="00000000" w:rsidDel="00000000" w:rsidP="00000000" w:rsidRDefault="00000000" w:rsidRPr="00000000" w14:paraId="00000009">
      <w:pPr>
        <w:numPr>
          <w:ilvl w:val="0"/>
          <w:numId w:val="3"/>
        </w:numPr>
        <w:spacing w:line="276"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Analyzed feasibility, pilot, and investigational batch data to support process optimization, risk assessment, and client decision-making.</w:t>
      </w:r>
      <w:r w:rsidDel="00000000" w:rsidR="00000000" w:rsidRPr="00000000">
        <w:rPr>
          <w:rtl w:val="0"/>
        </w:rPr>
      </w:r>
    </w:p>
    <w:p w:rsidR="00000000" w:rsidDel="00000000" w:rsidP="00000000" w:rsidRDefault="00000000" w:rsidRPr="00000000" w14:paraId="0000000A">
      <w:pPr>
        <w:numPr>
          <w:ilvl w:val="0"/>
          <w:numId w:val="3"/>
        </w:numPr>
        <w:spacing w:after="60" w:before="0" w:line="276"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Design and execution of pre-validation, stress testing and stability studies in accordance with customer requirements.</w:t>
      </w:r>
    </w:p>
    <w:p w:rsidR="00000000" w:rsidDel="00000000" w:rsidP="00000000" w:rsidRDefault="00000000" w:rsidRPr="00000000" w14:paraId="0000000B">
      <w:pPr>
        <w:numPr>
          <w:ilvl w:val="0"/>
          <w:numId w:val="3"/>
        </w:numPr>
        <w:spacing w:line="276"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Maintained compliant project documentation using ERP systems and quality-approved laboratory notebooks to support audit readiness and traceability.</w:t>
      </w:r>
      <w:r w:rsidDel="00000000" w:rsidR="00000000" w:rsidRPr="00000000">
        <w:rPr>
          <w:rtl w:val="0"/>
        </w:rPr>
      </w:r>
    </w:p>
    <w:p w:rsidR="00000000" w:rsidDel="00000000" w:rsidP="00000000" w:rsidRDefault="00000000" w:rsidRPr="00000000" w14:paraId="0000000C">
      <w:pPr>
        <w:spacing w:after="60" w:before="120" w:line="276" w:lineRule="auto"/>
        <w:rPr>
          <w:rFonts w:ascii="Cambria" w:cs="Cambria" w:eastAsia="Cambria" w:hAnsi="Cambria"/>
          <w:b w:val="1"/>
          <w:bCs w:val="1"/>
          <w:sz w:val="20"/>
          <w:szCs w:val="20"/>
        </w:rPr>
      </w:pPr>
      <w:r w:rsidDel="00000000" w:rsidR="00000000" w:rsidRPr="00000000">
        <w:rPr>
          <w:rFonts w:ascii="Cambria" w:cs="Cambria" w:eastAsia="Cambria" w:hAnsi="Cambria"/>
          <w:i w:val="1"/>
          <w:iCs w:val="1"/>
          <w:sz w:val="20"/>
          <w:szCs w:val="20"/>
          <w:u w:val="single"/>
          <w:rtl w:val="0"/>
        </w:rPr>
        <w:t xml:space="preserve">Process Development Associate</w:t>
      </w:r>
      <w:r w:rsidDel="00000000" w:rsidR="00000000" w:rsidRPr="00000000">
        <w:rPr>
          <w:rFonts w:ascii="Cambria" w:cs="Cambria" w:eastAsia="Cambria" w:hAnsi="Cambria"/>
          <w:b w:val="1"/>
          <w:bCs w:val="1"/>
          <w:sz w:val="20"/>
          <w:szCs w:val="20"/>
          <w:rtl w:val="0"/>
        </w:rPr>
        <w:t xml:space="preserve"> </w:t>
      </w:r>
      <w:r w:rsidDel="00000000" w:rsidR="00000000" w:rsidRPr="00000000">
        <w:rPr>
          <w:rFonts w:ascii="Cambria" w:cs="Cambria" w:eastAsia="Cambria" w:hAnsi="Cambria"/>
          <w:sz w:val="20"/>
          <w:szCs w:val="20"/>
          <w:rtl w:val="0"/>
        </w:rPr>
        <w:t xml:space="preserve">(05/2023 – 12/2023)</w:t>
      </w: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0D">
      <w:pPr>
        <w:numPr>
          <w:ilvl w:val="0"/>
          <w:numId w:val="2"/>
        </w:numPr>
        <w:spacing w:after="60" w:line="276"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Manufactured In-Stock and Custom products for clients ranging from 100 mL to 1000+ L </w:t>
      </w:r>
    </w:p>
    <w:p w:rsidR="00000000" w:rsidDel="00000000" w:rsidP="00000000" w:rsidRDefault="00000000" w:rsidRPr="00000000" w14:paraId="0000000E">
      <w:pPr>
        <w:numPr>
          <w:ilvl w:val="0"/>
          <w:numId w:val="2"/>
        </w:numPr>
        <w:spacing w:after="60" w:afterAutospacing="0" w:line="276"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highlight w:val="white"/>
          <w:rtl w:val="0"/>
        </w:rPr>
        <w:t xml:space="preserve">Performed validation and verification protocols on new processes such as USP testing methodology, aseptic filling techniques, automated platforms and cleaning procedures. </w:t>
      </w:r>
    </w:p>
    <w:p w:rsidR="00000000" w:rsidDel="00000000" w:rsidP="00000000" w:rsidRDefault="00000000" w:rsidRPr="00000000" w14:paraId="0000000F">
      <w:pPr>
        <w:numPr>
          <w:ilvl w:val="0"/>
          <w:numId w:val="2"/>
        </w:numPr>
        <w:spacing w:after="0" w:afterAutospacing="0" w:before="60" w:beforeAutospacing="0" w:line="276"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highlight w:val="white"/>
          <w:rtl w:val="0"/>
        </w:rPr>
        <w:t xml:space="preserve">Worked cross functionally with other departments such as Production, Quality and Sales  to assist with Technical Support and Investigations.</w:t>
      </w:r>
    </w:p>
    <w:p w:rsidR="00000000" w:rsidDel="00000000" w:rsidP="00000000" w:rsidRDefault="00000000" w:rsidRPr="00000000" w14:paraId="00000010">
      <w:pPr>
        <w:numPr>
          <w:ilvl w:val="0"/>
          <w:numId w:val="2"/>
        </w:numPr>
        <w:spacing w:after="60" w:line="276"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Improved experimental workflows for consistency and regulatory readiness. </w:t>
      </w:r>
    </w:p>
    <w:p w:rsidR="00000000" w:rsidDel="00000000" w:rsidP="00000000" w:rsidRDefault="00000000" w:rsidRPr="00000000" w14:paraId="00000011">
      <w:pPr>
        <w:spacing w:after="60" w:line="276" w:lineRule="auto"/>
        <w:ind w:left="0" w:firstLine="0"/>
        <w:rPr>
          <w:rFonts w:ascii="Cambria" w:cs="Cambria" w:eastAsia="Cambria" w:hAnsi="Cambria"/>
          <w:sz w:val="20"/>
          <w:szCs w:val="20"/>
        </w:rPr>
      </w:pPr>
      <w:r w:rsidDel="00000000" w:rsidR="00000000" w:rsidRPr="00000000">
        <w:rPr>
          <w:rFonts w:ascii="Cambria" w:cs="Cambria" w:eastAsia="Cambria" w:hAnsi="Cambria"/>
          <w:b w:val="1"/>
          <w:bCs w:val="1"/>
          <w:sz w:val="20"/>
          <w:szCs w:val="20"/>
          <w:u w:val="single"/>
          <w:rtl w:val="0"/>
        </w:rPr>
        <w:t xml:space="preserve">THE BROAD INSTITUTE OF MIT AND HARVARD</w:t>
      </w:r>
      <w:r w:rsidDel="00000000" w:rsidR="00000000" w:rsidRPr="00000000">
        <w:rPr>
          <w:rFonts w:ascii="Cambria" w:cs="Cambria" w:eastAsia="Cambria" w:hAnsi="Cambria"/>
          <w:sz w:val="20"/>
          <w:szCs w:val="20"/>
          <w:rtl w:val="0"/>
        </w:rPr>
        <w:t xml:space="preserve">, Cambridge, MA </w:t>
        <w:tab/>
        <w:t xml:space="preserve">                                                                          11/2021 – 04/2023</w:t>
      </w:r>
    </w:p>
    <w:p w:rsidR="00000000" w:rsidDel="00000000" w:rsidP="00000000" w:rsidRDefault="00000000" w:rsidRPr="00000000" w14:paraId="00000012">
      <w:pPr>
        <w:spacing w:after="60" w:before="120" w:line="276" w:lineRule="auto"/>
        <w:rPr>
          <w:rFonts w:ascii="Cambria" w:cs="Cambria" w:eastAsia="Cambria" w:hAnsi="Cambria"/>
          <w:sz w:val="20"/>
          <w:szCs w:val="20"/>
        </w:rPr>
      </w:pPr>
      <w:r w:rsidDel="00000000" w:rsidR="00000000" w:rsidRPr="00000000">
        <w:rPr>
          <w:rFonts w:ascii="Cambria" w:cs="Cambria" w:eastAsia="Cambria" w:hAnsi="Cambria"/>
          <w:i w:val="1"/>
          <w:iCs w:val="1"/>
          <w:sz w:val="20"/>
          <w:szCs w:val="20"/>
          <w:u w:val="single"/>
          <w:rtl w:val="0"/>
        </w:rPr>
        <w:t xml:space="preserve">Processing Technician II</w:t>
      </w:r>
      <w:r w:rsidDel="00000000" w:rsidR="00000000" w:rsidRPr="00000000">
        <w:rPr>
          <w:rFonts w:ascii="Cambria" w:cs="Cambria" w:eastAsia="Cambria" w:hAnsi="Cambria"/>
          <w:sz w:val="20"/>
          <w:szCs w:val="20"/>
          <w:rtl w:val="0"/>
        </w:rPr>
        <w:t xml:space="preserve"> / </w:t>
      </w:r>
      <w:r w:rsidDel="00000000" w:rsidR="00000000" w:rsidRPr="00000000">
        <w:rPr>
          <w:rFonts w:ascii="Cambria" w:cs="Cambria" w:eastAsia="Cambria" w:hAnsi="Cambria"/>
          <w:i w:val="1"/>
          <w:iCs w:val="1"/>
          <w:sz w:val="20"/>
          <w:szCs w:val="20"/>
          <w:u w:val="single"/>
          <w:rtl w:val="0"/>
        </w:rPr>
        <w:t xml:space="preserve">Reagent Manufacturing Technician / Accessioning Technician II</w:t>
      </w:r>
      <w:r w:rsidDel="00000000" w:rsidR="00000000" w:rsidRPr="00000000">
        <w:rPr>
          <w:rFonts w:ascii="Cambria" w:cs="Cambria" w:eastAsia="Cambria" w:hAnsi="Cambria"/>
          <w:b w:val="1"/>
          <w:bCs w:val="1"/>
          <w:sz w:val="20"/>
          <w:szCs w:val="20"/>
          <w:rtl w:val="0"/>
        </w:rPr>
        <w:t xml:space="preserve">  </w:t>
      </w:r>
      <w:r w:rsidDel="00000000" w:rsidR="00000000" w:rsidRPr="00000000">
        <w:rPr>
          <w:rFonts w:ascii="Cambria" w:cs="Cambria" w:eastAsia="Cambria" w:hAnsi="Cambria"/>
          <w:sz w:val="20"/>
          <w:szCs w:val="20"/>
          <w:rtl w:val="0"/>
        </w:rPr>
        <w:t xml:space="preserve">(07/2022 – 04/2023)</w:t>
      </w:r>
    </w:p>
    <w:p w:rsidR="00000000" w:rsidDel="00000000" w:rsidP="00000000" w:rsidRDefault="00000000" w:rsidRPr="00000000" w14:paraId="00000013">
      <w:pPr>
        <w:numPr>
          <w:ilvl w:val="0"/>
          <w:numId w:val="4"/>
        </w:numPr>
        <w:spacing w:line="276"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Executed COVID-19 diagnostic testing with precision, following GMP and SOP protocols.</w:t>
      </w:r>
    </w:p>
    <w:p w:rsidR="00000000" w:rsidDel="00000000" w:rsidP="00000000" w:rsidRDefault="00000000" w:rsidRPr="00000000" w14:paraId="00000014">
      <w:pPr>
        <w:numPr>
          <w:ilvl w:val="0"/>
          <w:numId w:val="4"/>
        </w:numPr>
        <w:spacing w:line="276"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Supported reagent manufacturing, master mix preparation, and automated workflows.</w:t>
      </w:r>
    </w:p>
    <w:p w:rsidR="00000000" w:rsidDel="00000000" w:rsidP="00000000" w:rsidRDefault="00000000" w:rsidRPr="00000000" w14:paraId="00000015">
      <w:pPr>
        <w:numPr>
          <w:ilvl w:val="0"/>
          <w:numId w:val="4"/>
        </w:numPr>
        <w:spacing w:line="276"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Contributed to SOP development and trained new staff, supporting operational consistency and regulatory compliance.</w:t>
      </w:r>
      <w:r w:rsidDel="00000000" w:rsidR="00000000" w:rsidRPr="00000000">
        <w:rPr>
          <w:rtl w:val="0"/>
        </w:rPr>
      </w:r>
    </w:p>
    <w:p w:rsidR="00000000" w:rsidDel="00000000" w:rsidP="00000000" w:rsidRDefault="00000000" w:rsidRPr="00000000" w14:paraId="00000016">
      <w:pPr>
        <w:spacing w:after="60" w:before="120" w:line="276" w:lineRule="auto"/>
        <w:rPr>
          <w:rFonts w:ascii="Cambria" w:cs="Cambria" w:eastAsia="Cambria" w:hAnsi="Cambria"/>
          <w:sz w:val="20"/>
          <w:szCs w:val="20"/>
        </w:rPr>
      </w:pPr>
      <w:r w:rsidDel="00000000" w:rsidR="00000000" w:rsidRPr="00000000">
        <w:rPr>
          <w:rFonts w:ascii="Cambria" w:cs="Cambria" w:eastAsia="Cambria" w:hAnsi="Cambria"/>
          <w:i w:val="1"/>
          <w:iCs w:val="1"/>
          <w:sz w:val="20"/>
          <w:szCs w:val="20"/>
          <w:u w:val="single"/>
          <w:rtl w:val="0"/>
        </w:rPr>
        <w:t xml:space="preserve">Accessioning Technician  </w:t>
      </w:r>
      <w:r w:rsidDel="00000000" w:rsidR="00000000" w:rsidRPr="00000000">
        <w:rPr>
          <w:rFonts w:ascii="Cambria" w:cs="Cambria" w:eastAsia="Cambria" w:hAnsi="Cambria"/>
          <w:sz w:val="20"/>
          <w:szCs w:val="20"/>
          <w:rtl w:val="0"/>
        </w:rPr>
        <w:t xml:space="preserve">(11/2021 – 07/2022)</w:t>
      </w:r>
    </w:p>
    <w:p w:rsidR="00000000" w:rsidDel="00000000" w:rsidP="00000000" w:rsidRDefault="00000000" w:rsidRPr="00000000" w14:paraId="00000017">
      <w:pPr>
        <w:numPr>
          <w:ilvl w:val="0"/>
          <w:numId w:val="5"/>
        </w:numPr>
        <w:spacing w:line="276"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Verified patient sample information for accuracy in a CLIA-regulated lab.</w:t>
      </w:r>
    </w:p>
    <w:p w:rsidR="00000000" w:rsidDel="00000000" w:rsidP="00000000" w:rsidRDefault="00000000" w:rsidRPr="00000000" w14:paraId="00000018">
      <w:pPr>
        <w:numPr>
          <w:ilvl w:val="0"/>
          <w:numId w:val="5"/>
        </w:numPr>
        <w:spacing w:line="276"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Collaborated with lab analysts and technologists to ensure smooth handoff for testing.</w:t>
      </w:r>
    </w:p>
    <w:p w:rsidR="00000000" w:rsidDel="00000000" w:rsidP="00000000" w:rsidRDefault="00000000" w:rsidRPr="00000000" w14:paraId="00000019">
      <w:pPr>
        <w:numPr>
          <w:ilvl w:val="0"/>
          <w:numId w:val="5"/>
        </w:numPr>
        <w:spacing w:line="276"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Maintained data integrity in high-throughput, regulated environments.</w:t>
      </w:r>
    </w:p>
    <w:p w:rsidR="00000000" w:rsidDel="00000000" w:rsidP="00000000" w:rsidRDefault="00000000" w:rsidRPr="00000000" w14:paraId="0000001A">
      <w:pPr>
        <w:spacing w:line="276" w:lineRule="auto"/>
        <w:ind w:left="720" w:firstLine="0"/>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B">
      <w:pPr>
        <w:spacing w:after="60" w:line="276" w:lineRule="auto"/>
        <w:rPr>
          <w:rFonts w:ascii="Cambria" w:cs="Cambria" w:eastAsia="Cambria" w:hAnsi="Cambria"/>
          <w:sz w:val="20"/>
          <w:szCs w:val="20"/>
        </w:rPr>
      </w:pPr>
      <w:r w:rsidDel="00000000" w:rsidR="00000000" w:rsidRPr="00000000">
        <w:rPr>
          <w:rFonts w:ascii="Cambria" w:cs="Cambria" w:eastAsia="Cambria" w:hAnsi="Cambria"/>
          <w:b w:val="1"/>
          <w:bCs w:val="1"/>
          <w:sz w:val="20"/>
          <w:szCs w:val="20"/>
          <w:u w:val="single"/>
          <w:rtl w:val="0"/>
        </w:rPr>
        <w:t xml:space="preserve">CENTERWELL SENIOR PRIMARY CARE</w:t>
      </w:r>
      <w:r w:rsidDel="00000000" w:rsidR="00000000" w:rsidRPr="00000000">
        <w:rPr>
          <w:rFonts w:ascii="Cambria" w:cs="Cambria" w:eastAsia="Cambria" w:hAnsi="Cambria"/>
          <w:b w:val="1"/>
          <w:bCs w:val="1"/>
          <w:sz w:val="20"/>
          <w:szCs w:val="20"/>
          <w:rtl w:val="0"/>
        </w:rPr>
        <w:t xml:space="preserve">,</w:t>
      </w:r>
      <w:r w:rsidDel="00000000" w:rsidR="00000000" w:rsidRPr="00000000">
        <w:rPr>
          <w:rFonts w:ascii="Cambria" w:cs="Cambria" w:eastAsia="Cambria" w:hAnsi="Cambria"/>
          <w:sz w:val="20"/>
          <w:szCs w:val="20"/>
          <w:rtl w:val="0"/>
        </w:rPr>
        <w:t xml:space="preserve"> Orlando, FL </w:t>
        <w:tab/>
        <w:t xml:space="preserve">                                                                                          07/2021 – 08/2021</w:t>
      </w:r>
    </w:p>
    <w:p w:rsidR="00000000" w:rsidDel="00000000" w:rsidP="00000000" w:rsidRDefault="00000000" w:rsidRPr="00000000" w14:paraId="0000001C">
      <w:pPr>
        <w:spacing w:after="60" w:line="276" w:lineRule="auto"/>
        <w:rPr>
          <w:rFonts w:ascii="Cambria" w:cs="Cambria" w:eastAsia="Cambria" w:hAnsi="Cambria"/>
          <w:i w:val="1"/>
          <w:iCs w:val="1"/>
          <w:sz w:val="20"/>
          <w:szCs w:val="20"/>
          <w:u w:val="single"/>
        </w:rPr>
      </w:pPr>
      <w:r w:rsidDel="00000000" w:rsidR="00000000" w:rsidRPr="00000000">
        <w:rPr>
          <w:rFonts w:ascii="Cambria" w:cs="Cambria" w:eastAsia="Cambria" w:hAnsi="Cambria"/>
          <w:i w:val="1"/>
          <w:iCs w:val="1"/>
          <w:sz w:val="20"/>
          <w:szCs w:val="20"/>
          <w:u w:val="single"/>
          <w:rtl w:val="0"/>
        </w:rPr>
        <w:t xml:space="preserve">Intern</w:t>
      </w:r>
    </w:p>
    <w:p w:rsidR="00000000" w:rsidDel="00000000" w:rsidP="00000000" w:rsidRDefault="00000000" w:rsidRPr="00000000" w14:paraId="0000001D">
      <w:pPr>
        <w:numPr>
          <w:ilvl w:val="0"/>
          <w:numId w:val="1"/>
        </w:numPr>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Led research project on vaccine adherence on the patients within the clinic under Dr. Morey Menacker - Organized and improved the clinic’s patient medical records to more accurately represent their personal data and vaccine status. </w:t>
      </w:r>
    </w:p>
    <w:p w:rsidR="00000000" w:rsidDel="00000000" w:rsidP="00000000" w:rsidRDefault="00000000" w:rsidRPr="00000000" w14:paraId="0000001E">
      <w:pPr>
        <w:ind w:left="720" w:firstLine="0"/>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F">
      <w:pPr>
        <w:spacing w:line="276" w:lineRule="auto"/>
        <w:jc w:val="center"/>
        <w:rPr>
          <w:rFonts w:ascii="Cambria" w:cs="Cambria" w:eastAsia="Cambria" w:hAnsi="Cambria"/>
          <w:sz w:val="28"/>
          <w:szCs w:val="28"/>
        </w:rPr>
      </w:pPr>
      <w:r w:rsidDel="00000000" w:rsidR="00000000" w:rsidRPr="00000000">
        <w:rPr>
          <w:rFonts w:ascii="Cambria" w:cs="Cambria" w:eastAsia="Cambria" w:hAnsi="Cambria"/>
          <w:b w:val="1"/>
          <w:bCs w:val="1"/>
          <w:smallCaps w:val="1"/>
          <w:sz w:val="28"/>
          <w:szCs w:val="28"/>
          <w:rtl w:val="0"/>
        </w:rPr>
        <w:t xml:space="preserve">Education</w:t>
      </w:r>
      <w:r w:rsidDel="00000000" w:rsidR="00000000" w:rsidRPr="00000000">
        <w:rPr>
          <w:rtl w:val="0"/>
        </w:rPr>
      </w:r>
    </w:p>
    <w:p w:rsidR="00000000" w:rsidDel="00000000" w:rsidP="00000000" w:rsidRDefault="00000000" w:rsidRPr="00000000" w14:paraId="00000020">
      <w:pPr>
        <w:spacing w:line="276" w:lineRule="auto"/>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Bachelor of Science</w:t>
      </w:r>
      <w:r w:rsidDel="00000000" w:rsidR="00000000" w:rsidRPr="00000000">
        <w:rPr>
          <w:rFonts w:ascii="Cambria" w:cs="Cambria" w:eastAsia="Cambria" w:hAnsi="Cambria"/>
          <w:sz w:val="20"/>
          <w:szCs w:val="20"/>
          <w:rtl w:val="0"/>
        </w:rPr>
        <w:t xml:space="preserve">, Public Health, </w:t>
      </w:r>
      <w:r w:rsidDel="00000000" w:rsidR="00000000" w:rsidRPr="00000000">
        <w:rPr>
          <w:rFonts w:ascii="Cambria" w:cs="Cambria" w:eastAsia="Cambria" w:hAnsi="Cambria"/>
          <w:smallCaps w:val="1"/>
          <w:sz w:val="20"/>
          <w:szCs w:val="20"/>
          <w:u w:val="single"/>
          <w:rtl w:val="0"/>
        </w:rPr>
        <w:t xml:space="preserve">University of Massachusetts Amherst</w:t>
      </w:r>
      <w:r w:rsidDel="00000000" w:rsidR="00000000" w:rsidRPr="00000000">
        <w:rPr>
          <w:rFonts w:ascii="Cambria" w:cs="Cambria" w:eastAsia="Cambria" w:hAnsi="Cambria"/>
          <w:sz w:val="20"/>
          <w:szCs w:val="20"/>
          <w:rtl w:val="0"/>
        </w:rPr>
        <w:t xml:space="preserve">, Amherst, MA (2021) </w:t>
      </w:r>
    </w:p>
    <w:p w:rsidR="00000000" w:rsidDel="00000000" w:rsidP="00000000" w:rsidRDefault="00000000" w:rsidRPr="00000000" w14:paraId="00000021">
      <w:pPr>
        <w:spacing w:line="276"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2">
      <w:pPr>
        <w:spacing w:line="276"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General Studies/Biology Track, </w:t>
      </w:r>
      <w:r w:rsidDel="00000000" w:rsidR="00000000" w:rsidRPr="00000000">
        <w:rPr>
          <w:rFonts w:ascii="Cambria" w:cs="Cambria" w:eastAsia="Cambria" w:hAnsi="Cambria"/>
          <w:smallCaps w:val="1"/>
          <w:sz w:val="20"/>
          <w:szCs w:val="20"/>
          <w:u w:val="single"/>
          <w:rtl w:val="0"/>
        </w:rPr>
        <w:t xml:space="preserve">Bristol Community College</w:t>
      </w:r>
      <w:r w:rsidDel="00000000" w:rsidR="00000000" w:rsidRPr="00000000">
        <w:rPr>
          <w:rFonts w:ascii="Cambria" w:cs="Cambria" w:eastAsia="Cambria" w:hAnsi="Cambria"/>
          <w:sz w:val="20"/>
          <w:szCs w:val="20"/>
          <w:rtl w:val="0"/>
        </w:rPr>
        <w:t xml:space="preserve">, Attleboro, MA (September 2017 – December 2019)</w:t>
      </w:r>
    </w:p>
    <w:sectPr>
      <w:headerReference r:id="rId9" w:type="default"/>
      <w:headerReference r:id="rId10" w:type="even"/>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 w:val="center" w:leader="none" w:pos="4320"/>
        <w:tab w:val="right" w:leader="none" w:pos="10800"/>
      </w:tabs>
      <w:spacing w:after="0" w:before="0" w:line="240" w:lineRule="auto"/>
      <w:ind w:left="0" w:right="0" w:firstLine="0"/>
      <w:jc w:val="left"/>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Avry Mielbye</w:t>
      <w:tab/>
      <w:tab/>
      <w:t xml:space="preserve">Page </w:t>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000000" w:space="1" w:sz="6" w:val="single"/>
      </w:pBdr>
      <w:jc w:val="center"/>
    </w:pPr>
    <w:rPr>
      <w:b w:val="1"/>
      <w:bCs w:val="1"/>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vrym99@gmail.com%20" TargetMode="External"/><Relationship Id="rId8" Type="http://schemas.openxmlformats.org/officeDocument/2006/relationships/hyperlink" Target="https://www.linkedin.com/in/avry-mielby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0kWNxa3jJVovi906Zwj5CLNw9g==">CgMxLjAyDmgua2duajkwcDRodTgwOAByITEwVHQtd2M2cDBjZHRicV9oRzl0VldxVndDTFUtakpWNw==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0x0101008629DFAC9CA9C94287BE5925BFC2CB41</vt:lpwstr>
  </property>
  <property fmtid="{D5CDD505-2E9C-101B-9397-08002B2CF9AE}" pid="3" name="Order">
    <vt:lpwstr>3233200.0</vt:lpwstr>
  </property>
  <property fmtid="{D5CDD505-2E9C-101B-9397-08002B2CF9AE}" pid="4" name="TaxKeyword">
    <vt:lpwstr>TaxKeyword</vt:lpwstr>
  </property>
  <property fmtid="{D5CDD505-2E9C-101B-9397-08002B2CF9AE}" pid="5" name="MediaServiceImageTags">
    <vt:lpwstr>MediaServiceImageTags</vt:lpwstr>
  </property>
  <property fmtid="{D5CDD505-2E9C-101B-9397-08002B2CF9AE}" pid="6" name="GrammarlyDocumentId">
    <vt:lpwstr>052bcbc2b868f8b811a291922c94a87ef70222da53f9f3b30d14e6df1816c45c</vt:lpwstr>
  </property>
</Properties>
</file>