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320569" w14:textId="2804C17C" w:rsidR="00FC1AA2" w:rsidRPr="00790B72" w:rsidRDefault="00FC1AA2" w:rsidP="00580313">
      <w:pPr>
        <w:spacing w:line="360" w:lineRule="auto"/>
        <w:jc w:val="center"/>
        <w:rPr>
          <w:b/>
          <w:bCs/>
          <w:sz w:val="32"/>
          <w:szCs w:val="32"/>
        </w:rPr>
      </w:pPr>
      <w:r w:rsidRPr="00790B72">
        <w:rPr>
          <w:b/>
          <w:bCs/>
          <w:sz w:val="32"/>
          <w:szCs w:val="32"/>
        </w:rPr>
        <w:t>Leelamrutha Vanamu</w:t>
      </w:r>
    </w:p>
    <w:p w14:paraId="3EB39D83" w14:textId="224D072B" w:rsidR="00E65A0A" w:rsidRPr="000F5C26" w:rsidRDefault="00FC1AA2" w:rsidP="003F5CBA">
      <w:pPr>
        <w:pBdr>
          <w:bottom w:val="single" w:sz="6" w:space="1" w:color="auto"/>
        </w:pBdr>
        <w:spacing w:line="360" w:lineRule="auto"/>
        <w:jc w:val="center"/>
        <w:rPr>
          <w:color w:val="467886" w:themeColor="hyperlink"/>
          <w:sz w:val="20"/>
          <w:szCs w:val="20"/>
          <w:u w:val="single"/>
        </w:rPr>
      </w:pPr>
      <w:r w:rsidRPr="00790B72">
        <w:rPr>
          <w:sz w:val="20"/>
          <w:szCs w:val="20"/>
        </w:rPr>
        <w:t xml:space="preserve">leelamruthavanamu.24@gmail.com </w:t>
      </w:r>
      <w:r w:rsidRPr="00790B72">
        <w:rPr>
          <w:sz w:val="20"/>
          <w:szCs w:val="20"/>
        </w:rPr>
        <w:sym w:font="Symbol" w:char="F0A8"/>
      </w:r>
      <w:r w:rsidRPr="00790B72">
        <w:rPr>
          <w:sz w:val="20"/>
          <w:szCs w:val="20"/>
        </w:rPr>
        <w:t xml:space="preserve"> </w:t>
      </w:r>
      <w:r w:rsidRPr="00EC7FB5">
        <w:rPr>
          <w:sz w:val="20"/>
          <w:szCs w:val="20"/>
        </w:rPr>
        <w:t>(463)274-1070</w:t>
      </w:r>
      <w:r w:rsidRPr="00790B72">
        <w:rPr>
          <w:sz w:val="20"/>
          <w:szCs w:val="20"/>
        </w:rPr>
        <w:t xml:space="preserve"> </w:t>
      </w:r>
      <w:r w:rsidRPr="00790B72">
        <w:rPr>
          <w:sz w:val="20"/>
          <w:szCs w:val="20"/>
        </w:rPr>
        <w:sym w:font="Symbol" w:char="F0A8"/>
      </w:r>
      <w:r w:rsidRPr="00790B72">
        <w:rPr>
          <w:sz w:val="20"/>
          <w:szCs w:val="20"/>
        </w:rPr>
        <w:t xml:space="preserve"> </w:t>
      </w:r>
      <w:hyperlink r:id="rId5" w:history="1">
        <w:r w:rsidRPr="00790B72">
          <w:rPr>
            <w:rStyle w:val="Hyperlink"/>
            <w:sz w:val="20"/>
            <w:szCs w:val="20"/>
          </w:rPr>
          <w:t>linkedin.com/in/</w:t>
        </w:r>
        <w:proofErr w:type="spellStart"/>
        <w:r w:rsidRPr="00790B72">
          <w:rPr>
            <w:rStyle w:val="Hyperlink"/>
            <w:sz w:val="20"/>
            <w:szCs w:val="20"/>
          </w:rPr>
          <w:t>leelamrutha-vanamu</w:t>
        </w:r>
        <w:proofErr w:type="spellEnd"/>
      </w:hyperlink>
    </w:p>
    <w:p w14:paraId="2438D038" w14:textId="1D0D6A19" w:rsidR="00405E0C" w:rsidRDefault="00160348" w:rsidP="00160348">
      <w:pPr>
        <w:jc w:val="both"/>
        <w:rPr>
          <w:sz w:val="21"/>
          <w:szCs w:val="21"/>
        </w:rPr>
      </w:pPr>
      <w:r w:rsidRPr="00160348">
        <w:rPr>
          <w:sz w:val="21"/>
          <w:szCs w:val="21"/>
        </w:rPr>
        <w:t>Health Data Analyst with over t</w:t>
      </w:r>
      <w:r w:rsidR="00A71B78">
        <w:rPr>
          <w:sz w:val="21"/>
          <w:szCs w:val="21"/>
        </w:rPr>
        <w:t>wo</w:t>
      </w:r>
      <w:r w:rsidRPr="00160348">
        <w:rPr>
          <w:sz w:val="21"/>
          <w:szCs w:val="21"/>
        </w:rPr>
        <w:t xml:space="preserve"> years of experience in clinical research and clinical data analysis, </w:t>
      </w:r>
      <w:r w:rsidR="006A3D2E">
        <w:rPr>
          <w:sz w:val="21"/>
          <w:szCs w:val="21"/>
        </w:rPr>
        <w:t xml:space="preserve">with background in </w:t>
      </w:r>
      <w:r w:rsidRPr="00160348">
        <w:rPr>
          <w:sz w:val="21"/>
          <w:szCs w:val="21"/>
        </w:rPr>
        <w:t xml:space="preserve">Doctor of Pharmacy (PharmD) and a </w:t>
      </w:r>
      <w:r w:rsidR="007B01AE" w:rsidRPr="00160348">
        <w:rPr>
          <w:sz w:val="21"/>
          <w:szCs w:val="21"/>
        </w:rPr>
        <w:t>master’s in health informatics</w:t>
      </w:r>
      <w:r w:rsidRPr="00160348">
        <w:rPr>
          <w:sz w:val="21"/>
          <w:szCs w:val="21"/>
        </w:rPr>
        <w:t>.</w:t>
      </w:r>
      <w:r w:rsidR="00FD15C0">
        <w:rPr>
          <w:sz w:val="21"/>
          <w:szCs w:val="21"/>
        </w:rPr>
        <w:t xml:space="preserve"> </w:t>
      </w:r>
      <w:r w:rsidRPr="00160348">
        <w:rPr>
          <w:sz w:val="21"/>
          <w:szCs w:val="21"/>
        </w:rPr>
        <w:t xml:space="preserve">Demonstrated expertise in the full research cycle—from study design and data collection to statistical analysis and scientific </w:t>
      </w:r>
      <w:r w:rsidR="00A94F8C">
        <w:rPr>
          <w:sz w:val="21"/>
          <w:szCs w:val="21"/>
        </w:rPr>
        <w:t xml:space="preserve">report </w:t>
      </w:r>
      <w:r w:rsidRPr="00160348">
        <w:rPr>
          <w:sz w:val="21"/>
          <w:szCs w:val="21"/>
        </w:rPr>
        <w:t>writing.</w:t>
      </w:r>
      <w:r w:rsidR="00F30C3D">
        <w:rPr>
          <w:sz w:val="21"/>
          <w:szCs w:val="21"/>
        </w:rPr>
        <w:t xml:space="preserve"> Experience working with large complex datasets</w:t>
      </w:r>
      <w:r w:rsidR="00775175">
        <w:rPr>
          <w:sz w:val="21"/>
          <w:szCs w:val="21"/>
        </w:rPr>
        <w:t xml:space="preserve"> and </w:t>
      </w:r>
      <w:r w:rsidR="00890A8B" w:rsidRPr="00890A8B">
        <w:rPr>
          <w:sz w:val="21"/>
          <w:szCs w:val="21"/>
        </w:rPr>
        <w:t>conducting statistical analyses</w:t>
      </w:r>
      <w:r w:rsidR="00775175">
        <w:rPr>
          <w:sz w:val="21"/>
          <w:szCs w:val="21"/>
        </w:rPr>
        <w:t>.</w:t>
      </w:r>
      <w:r w:rsidR="00405E0C">
        <w:rPr>
          <w:sz w:val="21"/>
          <w:szCs w:val="21"/>
        </w:rPr>
        <w:t xml:space="preserve"> </w:t>
      </w:r>
      <w:r w:rsidRPr="00160348">
        <w:rPr>
          <w:sz w:val="21"/>
          <w:szCs w:val="21"/>
        </w:rPr>
        <w:t>Authored and contributed to multiple peer-reviewed research manuscripts, including drafting methodology sections and conducting literature reviews.</w:t>
      </w:r>
      <w:r w:rsidR="002B26C0">
        <w:rPr>
          <w:sz w:val="21"/>
          <w:szCs w:val="21"/>
        </w:rPr>
        <w:t xml:space="preserve"> </w:t>
      </w:r>
      <w:r w:rsidRPr="00160348">
        <w:rPr>
          <w:sz w:val="21"/>
          <w:szCs w:val="21"/>
        </w:rPr>
        <w:t xml:space="preserve">Proficient in </w:t>
      </w:r>
      <w:r w:rsidR="003A2BE0">
        <w:rPr>
          <w:sz w:val="21"/>
          <w:szCs w:val="21"/>
        </w:rPr>
        <w:t xml:space="preserve">EMR </w:t>
      </w:r>
      <w:r w:rsidRPr="00160348">
        <w:rPr>
          <w:sz w:val="21"/>
          <w:szCs w:val="21"/>
        </w:rPr>
        <w:t xml:space="preserve">such as EPIC and research platforms like </w:t>
      </w:r>
      <w:proofErr w:type="spellStart"/>
      <w:r w:rsidRPr="00160348">
        <w:rPr>
          <w:sz w:val="21"/>
          <w:szCs w:val="21"/>
        </w:rPr>
        <w:t>REDCap</w:t>
      </w:r>
      <w:proofErr w:type="spellEnd"/>
      <w:r w:rsidRPr="00160348">
        <w:rPr>
          <w:sz w:val="21"/>
          <w:szCs w:val="21"/>
        </w:rPr>
        <w:t>.</w:t>
      </w:r>
      <w:r w:rsidR="002B26C0">
        <w:rPr>
          <w:sz w:val="21"/>
          <w:szCs w:val="21"/>
        </w:rPr>
        <w:t xml:space="preserve"> </w:t>
      </w:r>
      <w:r w:rsidRPr="00160348">
        <w:rPr>
          <w:sz w:val="21"/>
          <w:szCs w:val="21"/>
        </w:rPr>
        <w:t xml:space="preserve">Skilled in data extraction, analysis, and visualization using tools like SQL, Python, R, Tableau, and Power BI. Adept at designing data collection instruments and implementing research protocols that support clinical decision-making and drive improvements in patient care. </w:t>
      </w:r>
    </w:p>
    <w:p w14:paraId="634E667E" w14:textId="77777777" w:rsidR="000F5C26" w:rsidRDefault="000F5C26" w:rsidP="000F5C26">
      <w:pPr>
        <w:rPr>
          <w:sz w:val="21"/>
          <w:szCs w:val="21"/>
        </w:rPr>
      </w:pPr>
    </w:p>
    <w:p w14:paraId="322EF5E1" w14:textId="77777777" w:rsidR="00FC1AA2" w:rsidRPr="003A5CEF" w:rsidRDefault="00FC1AA2" w:rsidP="00FC1AA2">
      <w:pPr>
        <w:pBdr>
          <w:bottom w:val="single" w:sz="6" w:space="1" w:color="auto"/>
        </w:pBdr>
        <w:rPr>
          <w:b/>
          <w:bCs/>
          <w:sz w:val="21"/>
          <w:szCs w:val="21"/>
        </w:rPr>
      </w:pPr>
      <w:r w:rsidRPr="003A5CEF">
        <w:rPr>
          <w:b/>
          <w:bCs/>
          <w:sz w:val="21"/>
          <w:szCs w:val="21"/>
        </w:rPr>
        <w:t>EDUCATION</w:t>
      </w:r>
    </w:p>
    <w:p w14:paraId="4E9B7EF2" w14:textId="1DEC4558" w:rsidR="00FC1AA2" w:rsidRPr="003A5CEF" w:rsidRDefault="00FC1AA2" w:rsidP="00FC1AA2">
      <w:pPr>
        <w:rPr>
          <w:sz w:val="21"/>
          <w:szCs w:val="21"/>
        </w:rPr>
      </w:pPr>
      <w:r w:rsidRPr="003A5CEF">
        <w:rPr>
          <w:b/>
          <w:bCs/>
          <w:sz w:val="21"/>
          <w:szCs w:val="21"/>
        </w:rPr>
        <w:t xml:space="preserve">Indiana University Indianapolis, </w:t>
      </w:r>
      <w:r w:rsidRPr="003A5CEF">
        <w:rPr>
          <w:sz w:val="21"/>
          <w:szCs w:val="21"/>
        </w:rPr>
        <w:t>Indianapolis, Indiana</w:t>
      </w:r>
    </w:p>
    <w:p w14:paraId="3E61EB52" w14:textId="3342E687" w:rsidR="00FC1AA2" w:rsidRPr="003A5CEF" w:rsidRDefault="00FC1AA2" w:rsidP="00FC1AA2">
      <w:pPr>
        <w:rPr>
          <w:i/>
          <w:iCs/>
          <w:sz w:val="21"/>
          <w:szCs w:val="21"/>
        </w:rPr>
      </w:pPr>
      <w:r w:rsidRPr="003A5CEF">
        <w:rPr>
          <w:b/>
          <w:bCs/>
          <w:sz w:val="21"/>
          <w:szCs w:val="21"/>
        </w:rPr>
        <w:t>M</w:t>
      </w:r>
      <w:r>
        <w:rPr>
          <w:b/>
          <w:bCs/>
          <w:sz w:val="21"/>
          <w:szCs w:val="21"/>
        </w:rPr>
        <w:t>aster of Science</w:t>
      </w:r>
      <w:r w:rsidRPr="003A5CEF">
        <w:rPr>
          <w:b/>
          <w:bCs/>
          <w:sz w:val="21"/>
          <w:szCs w:val="21"/>
        </w:rPr>
        <w:t xml:space="preserve">, Health Informatics, </w:t>
      </w:r>
      <w:r w:rsidRPr="003A5CEF">
        <w:rPr>
          <w:sz w:val="21"/>
          <w:szCs w:val="21"/>
        </w:rPr>
        <w:t>GPA: 3.8</w:t>
      </w:r>
      <w:r w:rsidRPr="003A5CEF">
        <w:rPr>
          <w:sz w:val="21"/>
          <w:szCs w:val="21"/>
        </w:rPr>
        <w:tab/>
      </w:r>
      <w:r w:rsidRPr="003A5CEF">
        <w:rPr>
          <w:b/>
          <w:bCs/>
          <w:sz w:val="21"/>
          <w:szCs w:val="21"/>
        </w:rPr>
        <w:tab/>
      </w:r>
      <w:r w:rsidRPr="003A5CEF">
        <w:rPr>
          <w:b/>
          <w:bCs/>
          <w:sz w:val="21"/>
          <w:szCs w:val="21"/>
        </w:rPr>
        <w:tab/>
      </w:r>
      <w:r w:rsidRPr="003A5CEF">
        <w:rPr>
          <w:b/>
          <w:bCs/>
          <w:sz w:val="21"/>
          <w:szCs w:val="21"/>
        </w:rPr>
        <w:tab/>
      </w:r>
      <w:r>
        <w:rPr>
          <w:b/>
          <w:bCs/>
          <w:sz w:val="21"/>
          <w:szCs w:val="21"/>
        </w:rPr>
        <w:t xml:space="preserve">                        </w:t>
      </w:r>
      <w:r>
        <w:rPr>
          <w:i/>
          <w:iCs/>
          <w:sz w:val="21"/>
          <w:szCs w:val="21"/>
        </w:rPr>
        <w:t>January 2023</w:t>
      </w:r>
      <w:r w:rsidR="00E26B3B">
        <w:rPr>
          <w:i/>
          <w:iCs/>
          <w:sz w:val="21"/>
          <w:szCs w:val="21"/>
        </w:rPr>
        <w:t xml:space="preserve"> </w:t>
      </w:r>
      <w:r w:rsidR="00E26B3B" w:rsidRPr="003A5CEF">
        <w:rPr>
          <w:i/>
          <w:iCs/>
          <w:sz w:val="21"/>
          <w:szCs w:val="21"/>
        </w:rPr>
        <w:t>–</w:t>
      </w:r>
      <w:r w:rsidR="00E26B3B">
        <w:rPr>
          <w:i/>
          <w:iCs/>
          <w:sz w:val="21"/>
          <w:szCs w:val="21"/>
        </w:rPr>
        <w:t xml:space="preserve"> </w:t>
      </w:r>
      <w:r w:rsidRPr="003A5CEF">
        <w:rPr>
          <w:i/>
          <w:iCs/>
          <w:sz w:val="21"/>
          <w:szCs w:val="21"/>
        </w:rPr>
        <w:t>December 2024</w:t>
      </w:r>
    </w:p>
    <w:p w14:paraId="4D8D87B9" w14:textId="35B388F6" w:rsidR="00FC1AA2" w:rsidRPr="003A5CEF" w:rsidRDefault="00FC1AA2" w:rsidP="00FC1AA2">
      <w:pPr>
        <w:rPr>
          <w:sz w:val="20"/>
          <w:szCs w:val="20"/>
        </w:rPr>
      </w:pPr>
      <w:r w:rsidRPr="003A5CEF">
        <w:rPr>
          <w:sz w:val="20"/>
          <w:szCs w:val="20"/>
        </w:rPr>
        <w:t xml:space="preserve">(Relevant courses: </w:t>
      </w:r>
      <w:r w:rsidR="007A3959" w:rsidRPr="003A5CEF">
        <w:rPr>
          <w:sz w:val="20"/>
          <w:szCs w:val="20"/>
        </w:rPr>
        <w:t>Statistics</w:t>
      </w:r>
      <w:r w:rsidR="007A3959">
        <w:rPr>
          <w:sz w:val="20"/>
          <w:szCs w:val="20"/>
        </w:rPr>
        <w:t xml:space="preserve"> and R, Data Analysis, </w:t>
      </w:r>
      <w:r w:rsidR="00775FE4">
        <w:rPr>
          <w:sz w:val="20"/>
          <w:szCs w:val="20"/>
        </w:rPr>
        <w:t xml:space="preserve">Clinical Information Systems, </w:t>
      </w:r>
      <w:r w:rsidRPr="003A5CEF">
        <w:rPr>
          <w:sz w:val="20"/>
          <w:szCs w:val="20"/>
        </w:rPr>
        <w:t>Clinical Decision Support System</w:t>
      </w:r>
      <w:r>
        <w:rPr>
          <w:sz w:val="20"/>
          <w:szCs w:val="20"/>
        </w:rPr>
        <w:t>, Population Health Informatics</w:t>
      </w:r>
      <w:r w:rsidR="0081696A">
        <w:rPr>
          <w:sz w:val="20"/>
          <w:szCs w:val="20"/>
        </w:rPr>
        <w:t xml:space="preserve">, </w:t>
      </w:r>
      <w:r w:rsidR="009E5B93">
        <w:rPr>
          <w:sz w:val="20"/>
          <w:szCs w:val="20"/>
        </w:rPr>
        <w:t xml:space="preserve">Human Factor Engineering, </w:t>
      </w:r>
      <w:r w:rsidR="0081696A">
        <w:rPr>
          <w:sz w:val="20"/>
          <w:szCs w:val="20"/>
        </w:rPr>
        <w:t>Project Management</w:t>
      </w:r>
      <w:r w:rsidRPr="003A5CEF">
        <w:rPr>
          <w:sz w:val="20"/>
          <w:szCs w:val="20"/>
        </w:rPr>
        <w:t>)</w:t>
      </w:r>
    </w:p>
    <w:p w14:paraId="499CA35E" w14:textId="77777777" w:rsidR="00FC1AA2" w:rsidRPr="003A5CEF" w:rsidRDefault="00FC1AA2" w:rsidP="00FC1AA2">
      <w:pPr>
        <w:rPr>
          <w:sz w:val="18"/>
          <w:szCs w:val="18"/>
        </w:rPr>
      </w:pPr>
    </w:p>
    <w:p w14:paraId="19341ADA" w14:textId="77777777" w:rsidR="00FC1AA2" w:rsidRPr="003A5CEF" w:rsidRDefault="00FC1AA2" w:rsidP="00FC1AA2">
      <w:pPr>
        <w:rPr>
          <w:sz w:val="21"/>
          <w:szCs w:val="21"/>
        </w:rPr>
      </w:pPr>
      <w:r w:rsidRPr="003A5CEF">
        <w:rPr>
          <w:b/>
          <w:bCs/>
          <w:sz w:val="21"/>
          <w:szCs w:val="21"/>
        </w:rPr>
        <w:t>Shri Vishnu College of Pharmacy,</w:t>
      </w:r>
      <w:r w:rsidRPr="003A5CEF">
        <w:rPr>
          <w:sz w:val="21"/>
          <w:szCs w:val="21"/>
        </w:rPr>
        <w:t xml:space="preserve"> India</w:t>
      </w:r>
    </w:p>
    <w:p w14:paraId="7EF6DE87" w14:textId="34CEBD0E" w:rsidR="00FC1AA2" w:rsidRPr="003A5CEF" w:rsidRDefault="00FC1AA2" w:rsidP="00FC1AA2">
      <w:pPr>
        <w:pBdr>
          <w:bottom w:val="single" w:sz="6" w:space="1" w:color="auto"/>
        </w:pBdr>
        <w:rPr>
          <w:i/>
          <w:iCs/>
          <w:sz w:val="21"/>
          <w:szCs w:val="21"/>
        </w:rPr>
      </w:pPr>
      <w:r w:rsidRPr="003A5CEF">
        <w:rPr>
          <w:b/>
          <w:bCs/>
          <w:sz w:val="21"/>
          <w:szCs w:val="21"/>
        </w:rPr>
        <w:t>Doctor of Pharmacy</w:t>
      </w:r>
      <w:r>
        <w:rPr>
          <w:b/>
          <w:bCs/>
          <w:sz w:val="21"/>
          <w:szCs w:val="21"/>
        </w:rPr>
        <w:t xml:space="preserve"> (PharmD)</w:t>
      </w:r>
      <w:r w:rsidRPr="003A5CEF">
        <w:rPr>
          <w:b/>
          <w:bCs/>
          <w:sz w:val="21"/>
          <w:szCs w:val="21"/>
        </w:rPr>
        <w:t>,</w:t>
      </w:r>
      <w:r w:rsidRPr="003A5CEF">
        <w:rPr>
          <w:sz w:val="21"/>
          <w:szCs w:val="21"/>
        </w:rPr>
        <w:t xml:space="preserve"> Percentage: 79.6%</w:t>
      </w:r>
      <w:r w:rsidRPr="003A5CEF">
        <w:rPr>
          <w:sz w:val="21"/>
          <w:szCs w:val="21"/>
        </w:rPr>
        <w:tab/>
      </w:r>
      <w:r w:rsidRPr="003A5CEF">
        <w:rPr>
          <w:sz w:val="21"/>
          <w:szCs w:val="21"/>
        </w:rPr>
        <w:tab/>
      </w:r>
      <w:r w:rsidRPr="003A5CEF">
        <w:rPr>
          <w:sz w:val="21"/>
          <w:szCs w:val="21"/>
        </w:rPr>
        <w:tab/>
      </w:r>
      <w:r w:rsidRPr="003A5CEF">
        <w:rPr>
          <w:sz w:val="21"/>
          <w:szCs w:val="21"/>
        </w:rPr>
        <w:tab/>
        <w:t xml:space="preserve">            </w:t>
      </w:r>
      <w:r w:rsidR="00E26B3B">
        <w:rPr>
          <w:sz w:val="21"/>
          <w:szCs w:val="21"/>
        </w:rPr>
        <w:t xml:space="preserve">     </w:t>
      </w:r>
      <w:r w:rsidRPr="003A5CEF">
        <w:rPr>
          <w:i/>
          <w:iCs/>
          <w:sz w:val="21"/>
          <w:szCs w:val="21"/>
        </w:rPr>
        <w:t>August 2016 – August 2022</w:t>
      </w:r>
    </w:p>
    <w:p w14:paraId="5FC3F03B" w14:textId="1A3BE36B" w:rsidR="00FC1AA2" w:rsidRPr="003A5CEF" w:rsidRDefault="00FC1AA2" w:rsidP="00FC1AA2">
      <w:pPr>
        <w:pBdr>
          <w:bottom w:val="single" w:sz="6" w:space="1" w:color="auto"/>
        </w:pBdr>
        <w:rPr>
          <w:sz w:val="20"/>
          <w:szCs w:val="20"/>
        </w:rPr>
      </w:pPr>
      <w:r w:rsidRPr="003A5CEF">
        <w:rPr>
          <w:sz w:val="20"/>
          <w:szCs w:val="20"/>
        </w:rPr>
        <w:t xml:space="preserve">(Relevant courses: </w:t>
      </w:r>
      <w:r w:rsidR="00775FE4" w:rsidRPr="003A5CEF">
        <w:rPr>
          <w:sz w:val="20"/>
          <w:szCs w:val="20"/>
        </w:rPr>
        <w:t xml:space="preserve">Clinical Research, </w:t>
      </w:r>
      <w:r>
        <w:rPr>
          <w:sz w:val="20"/>
          <w:szCs w:val="20"/>
        </w:rPr>
        <w:t xml:space="preserve">Medical Terminology, </w:t>
      </w:r>
      <w:r w:rsidRPr="003A5CEF">
        <w:rPr>
          <w:sz w:val="20"/>
          <w:szCs w:val="20"/>
        </w:rPr>
        <w:t>Clinical Data Management</w:t>
      </w:r>
      <w:r w:rsidR="00775FE4">
        <w:rPr>
          <w:sz w:val="20"/>
          <w:szCs w:val="20"/>
        </w:rPr>
        <w:t>,</w:t>
      </w:r>
      <w:r w:rsidR="00775FE4" w:rsidRPr="00775FE4">
        <w:rPr>
          <w:sz w:val="20"/>
          <w:szCs w:val="20"/>
        </w:rPr>
        <w:t xml:space="preserve"> </w:t>
      </w:r>
      <w:r w:rsidR="00775FE4" w:rsidRPr="003A5CEF">
        <w:rPr>
          <w:sz w:val="20"/>
          <w:szCs w:val="20"/>
        </w:rPr>
        <w:t xml:space="preserve">Epidemiology, </w:t>
      </w:r>
      <w:r w:rsidR="00775FE4">
        <w:rPr>
          <w:sz w:val="20"/>
          <w:szCs w:val="20"/>
        </w:rPr>
        <w:t>Biostatistics</w:t>
      </w:r>
      <w:r w:rsidRPr="003A5CEF">
        <w:rPr>
          <w:sz w:val="20"/>
          <w:szCs w:val="20"/>
        </w:rPr>
        <w:t>)</w:t>
      </w:r>
    </w:p>
    <w:p w14:paraId="15DAE9C2" w14:textId="77777777" w:rsidR="002B709A" w:rsidRDefault="002B709A" w:rsidP="00FC1AA2">
      <w:pPr>
        <w:pBdr>
          <w:bottom w:val="single" w:sz="6" w:space="1" w:color="auto"/>
        </w:pBdr>
        <w:rPr>
          <w:b/>
          <w:bCs/>
          <w:sz w:val="21"/>
          <w:szCs w:val="21"/>
        </w:rPr>
      </w:pPr>
    </w:p>
    <w:p w14:paraId="76803EA8" w14:textId="70D7B06B" w:rsidR="00CB0663" w:rsidRPr="00CB0663" w:rsidRDefault="00FC1AA2" w:rsidP="00CB0663">
      <w:pPr>
        <w:pBdr>
          <w:bottom w:val="single" w:sz="6" w:space="1" w:color="auto"/>
        </w:pBdr>
        <w:rPr>
          <w:b/>
          <w:bCs/>
          <w:sz w:val="21"/>
          <w:szCs w:val="21"/>
        </w:rPr>
      </w:pPr>
      <w:r w:rsidRPr="003A5CEF">
        <w:rPr>
          <w:b/>
          <w:bCs/>
          <w:sz w:val="21"/>
          <w:szCs w:val="21"/>
        </w:rPr>
        <w:t>SKILLS</w:t>
      </w:r>
    </w:p>
    <w:p w14:paraId="2D096EFE" w14:textId="55E2DDEF" w:rsidR="006C588C" w:rsidRPr="006C588C" w:rsidRDefault="006C588C" w:rsidP="00217B42">
      <w:pPr>
        <w:pStyle w:val="NormalWeb"/>
        <w:numPr>
          <w:ilvl w:val="0"/>
          <w:numId w:val="3"/>
        </w:numPr>
        <w:spacing w:before="0" w:beforeAutospacing="0"/>
        <w:rPr>
          <w:color w:val="000000"/>
          <w:sz w:val="21"/>
          <w:szCs w:val="21"/>
        </w:rPr>
      </w:pPr>
      <w:r w:rsidRPr="00932061">
        <w:rPr>
          <w:b/>
          <w:bCs/>
          <w:color w:val="000000"/>
          <w:sz w:val="21"/>
          <w:szCs w:val="21"/>
        </w:rPr>
        <w:t xml:space="preserve">Clinical </w:t>
      </w:r>
      <w:r w:rsidR="00932061" w:rsidRPr="00932061">
        <w:rPr>
          <w:b/>
          <w:bCs/>
          <w:color w:val="000000"/>
          <w:sz w:val="21"/>
          <w:szCs w:val="21"/>
        </w:rPr>
        <w:t>Knowledge:</w:t>
      </w:r>
      <w:r w:rsidR="00932061">
        <w:rPr>
          <w:color w:val="000000"/>
          <w:sz w:val="21"/>
          <w:szCs w:val="21"/>
        </w:rPr>
        <w:t xml:space="preserve"> Medical </w:t>
      </w:r>
      <w:r w:rsidR="00672A09">
        <w:rPr>
          <w:color w:val="000000"/>
          <w:sz w:val="21"/>
          <w:szCs w:val="21"/>
        </w:rPr>
        <w:t>t</w:t>
      </w:r>
      <w:r w:rsidR="00932061">
        <w:rPr>
          <w:color w:val="000000"/>
          <w:sz w:val="21"/>
          <w:szCs w:val="21"/>
        </w:rPr>
        <w:t xml:space="preserve">erminology, Clinical study designs, Clinical </w:t>
      </w:r>
      <w:r w:rsidR="00672A09">
        <w:rPr>
          <w:color w:val="000000"/>
          <w:sz w:val="21"/>
          <w:szCs w:val="21"/>
        </w:rPr>
        <w:t>r</w:t>
      </w:r>
      <w:r w:rsidR="00932061">
        <w:rPr>
          <w:color w:val="000000"/>
          <w:sz w:val="21"/>
          <w:szCs w:val="21"/>
        </w:rPr>
        <w:t xml:space="preserve">esearch, Clinical </w:t>
      </w:r>
      <w:r w:rsidR="00672A09">
        <w:rPr>
          <w:color w:val="000000"/>
          <w:sz w:val="21"/>
          <w:szCs w:val="21"/>
        </w:rPr>
        <w:t>data analysis, Manuscript writing</w:t>
      </w:r>
      <w:r w:rsidR="00CA73F7">
        <w:rPr>
          <w:color w:val="000000"/>
          <w:sz w:val="21"/>
          <w:szCs w:val="21"/>
        </w:rPr>
        <w:t>, Healthcare standards and Interoperability</w:t>
      </w:r>
    </w:p>
    <w:p w14:paraId="600F0350" w14:textId="07D9EC2C" w:rsidR="00DB4BB2" w:rsidRPr="00672A09" w:rsidRDefault="00DB4BB2" w:rsidP="00672A09">
      <w:pPr>
        <w:pStyle w:val="NormalWeb"/>
        <w:numPr>
          <w:ilvl w:val="0"/>
          <w:numId w:val="3"/>
        </w:numPr>
        <w:spacing w:before="0" w:beforeAutospacing="0"/>
        <w:rPr>
          <w:color w:val="000000"/>
          <w:sz w:val="21"/>
          <w:szCs w:val="21"/>
        </w:rPr>
      </w:pPr>
      <w:r w:rsidRPr="00672A09">
        <w:rPr>
          <w:b/>
          <w:bCs/>
          <w:color w:val="000000"/>
          <w:sz w:val="21"/>
          <w:szCs w:val="21"/>
        </w:rPr>
        <w:t>Data Collection &amp; Management:</w:t>
      </w:r>
      <w:r w:rsidRPr="00672A09">
        <w:rPr>
          <w:color w:val="000000"/>
          <w:sz w:val="21"/>
          <w:szCs w:val="21"/>
        </w:rPr>
        <w:t xml:space="preserve"> </w:t>
      </w:r>
      <w:r w:rsidR="006B7598" w:rsidRPr="00672A09">
        <w:rPr>
          <w:color w:val="000000"/>
          <w:sz w:val="21"/>
          <w:szCs w:val="21"/>
        </w:rPr>
        <w:t>SQL,</w:t>
      </w:r>
      <w:r w:rsidR="00952D4E">
        <w:rPr>
          <w:color w:val="000000"/>
          <w:sz w:val="21"/>
          <w:szCs w:val="21"/>
        </w:rPr>
        <w:t xml:space="preserve"> </w:t>
      </w:r>
      <w:proofErr w:type="spellStart"/>
      <w:r w:rsidR="006B7598" w:rsidRPr="00672A09">
        <w:rPr>
          <w:color w:val="000000"/>
          <w:sz w:val="21"/>
          <w:szCs w:val="21"/>
        </w:rPr>
        <w:t>REDCap</w:t>
      </w:r>
      <w:proofErr w:type="spellEnd"/>
      <w:r w:rsidR="002E45A5" w:rsidRPr="00672A09">
        <w:rPr>
          <w:color w:val="000000"/>
          <w:sz w:val="21"/>
          <w:szCs w:val="21"/>
        </w:rPr>
        <w:t xml:space="preserve">, </w:t>
      </w:r>
      <w:r w:rsidR="00952D4E">
        <w:rPr>
          <w:color w:val="000000"/>
          <w:sz w:val="21"/>
          <w:szCs w:val="21"/>
        </w:rPr>
        <w:t xml:space="preserve">Data Abstraction, </w:t>
      </w:r>
      <w:r w:rsidR="002E45A5" w:rsidRPr="00672A09">
        <w:rPr>
          <w:color w:val="000000"/>
          <w:sz w:val="21"/>
          <w:szCs w:val="21"/>
        </w:rPr>
        <w:t xml:space="preserve">Data Cleaning, </w:t>
      </w:r>
      <w:r w:rsidR="00952D4E">
        <w:rPr>
          <w:color w:val="000000"/>
          <w:sz w:val="21"/>
          <w:szCs w:val="21"/>
        </w:rPr>
        <w:t xml:space="preserve">Statistical </w:t>
      </w:r>
      <w:r w:rsidR="002E45A5" w:rsidRPr="00672A09">
        <w:rPr>
          <w:color w:val="000000"/>
          <w:sz w:val="21"/>
          <w:szCs w:val="21"/>
        </w:rPr>
        <w:t xml:space="preserve">Analysis, </w:t>
      </w:r>
      <w:r w:rsidR="00014118" w:rsidRPr="00672A09">
        <w:rPr>
          <w:color w:val="000000"/>
          <w:sz w:val="21"/>
          <w:szCs w:val="21"/>
        </w:rPr>
        <w:t>Visualization, Reporting</w:t>
      </w:r>
      <w:r w:rsidR="00FD15C0">
        <w:rPr>
          <w:color w:val="000000"/>
          <w:sz w:val="21"/>
          <w:szCs w:val="21"/>
        </w:rPr>
        <w:t>, Data Mining, Machine Learning</w:t>
      </w:r>
    </w:p>
    <w:p w14:paraId="231011FE" w14:textId="77777777" w:rsidR="002C3FBA" w:rsidRDefault="00FC1AA2" w:rsidP="002C3FBA">
      <w:pPr>
        <w:pStyle w:val="NormalWeb"/>
        <w:numPr>
          <w:ilvl w:val="0"/>
          <w:numId w:val="3"/>
        </w:numPr>
        <w:rPr>
          <w:color w:val="000000"/>
          <w:sz w:val="21"/>
          <w:szCs w:val="21"/>
        </w:rPr>
      </w:pPr>
      <w:r w:rsidRPr="0099283E">
        <w:rPr>
          <w:rStyle w:val="Strong"/>
          <w:rFonts w:eastAsiaTheme="majorEastAsia"/>
          <w:color w:val="000000"/>
          <w:sz w:val="21"/>
          <w:szCs w:val="21"/>
        </w:rPr>
        <w:t>Programming Languages:</w:t>
      </w:r>
      <w:r w:rsidRPr="0099283E">
        <w:rPr>
          <w:rStyle w:val="apple-converted-space"/>
          <w:rFonts w:eastAsiaTheme="majorEastAsia"/>
          <w:color w:val="000000"/>
          <w:sz w:val="21"/>
          <w:szCs w:val="21"/>
        </w:rPr>
        <w:t> </w:t>
      </w:r>
      <w:r w:rsidRPr="0099283E">
        <w:rPr>
          <w:color w:val="000000"/>
          <w:sz w:val="21"/>
          <w:szCs w:val="21"/>
        </w:rPr>
        <w:t>Python, R, SQL, XML</w:t>
      </w:r>
    </w:p>
    <w:p w14:paraId="7F341E21" w14:textId="496E2F0E" w:rsidR="00FC1AA2" w:rsidRPr="002C3FBA" w:rsidRDefault="00FC1AA2" w:rsidP="002C3FBA">
      <w:pPr>
        <w:pStyle w:val="NormalWeb"/>
        <w:numPr>
          <w:ilvl w:val="0"/>
          <w:numId w:val="3"/>
        </w:numPr>
        <w:rPr>
          <w:color w:val="000000"/>
          <w:sz w:val="21"/>
          <w:szCs w:val="21"/>
        </w:rPr>
      </w:pPr>
      <w:r w:rsidRPr="002C3FBA">
        <w:rPr>
          <w:rStyle w:val="Strong"/>
          <w:rFonts w:eastAsiaTheme="majorEastAsia"/>
          <w:color w:val="000000"/>
          <w:sz w:val="21"/>
          <w:szCs w:val="21"/>
        </w:rPr>
        <w:t>Data Visualization:</w:t>
      </w:r>
      <w:r w:rsidR="00672A09" w:rsidRPr="002C3FBA">
        <w:rPr>
          <w:rStyle w:val="apple-converted-space"/>
          <w:rFonts w:eastAsiaTheme="majorEastAsia"/>
          <w:color w:val="000000"/>
          <w:sz w:val="21"/>
          <w:szCs w:val="21"/>
        </w:rPr>
        <w:t xml:space="preserve"> </w:t>
      </w:r>
      <w:r w:rsidR="00672A09" w:rsidRPr="002C3FBA">
        <w:rPr>
          <w:color w:val="000000"/>
          <w:sz w:val="21"/>
          <w:szCs w:val="21"/>
        </w:rPr>
        <w:t xml:space="preserve">Microsoft Excel, </w:t>
      </w:r>
      <w:r w:rsidR="00A36786" w:rsidRPr="002C3FBA">
        <w:rPr>
          <w:color w:val="000000"/>
          <w:sz w:val="21"/>
          <w:szCs w:val="21"/>
        </w:rPr>
        <w:t>R (</w:t>
      </w:r>
      <w:r w:rsidRPr="002C3FBA">
        <w:rPr>
          <w:color w:val="000000"/>
          <w:sz w:val="21"/>
          <w:szCs w:val="21"/>
        </w:rPr>
        <w:t>ggplot2</w:t>
      </w:r>
      <w:r w:rsidR="00A36786" w:rsidRPr="002C3FBA">
        <w:rPr>
          <w:color w:val="000000"/>
          <w:sz w:val="21"/>
          <w:szCs w:val="21"/>
        </w:rPr>
        <w:t>)</w:t>
      </w:r>
      <w:r w:rsidRPr="002C3FBA">
        <w:rPr>
          <w:color w:val="000000"/>
          <w:sz w:val="21"/>
          <w:szCs w:val="21"/>
        </w:rPr>
        <w:t xml:space="preserve">, </w:t>
      </w:r>
      <w:r w:rsidR="00991901" w:rsidRPr="002C3FBA">
        <w:rPr>
          <w:color w:val="000000"/>
          <w:sz w:val="21"/>
          <w:szCs w:val="21"/>
        </w:rPr>
        <w:t>Python (</w:t>
      </w:r>
      <w:r w:rsidRPr="002C3FBA">
        <w:rPr>
          <w:color w:val="000000"/>
          <w:sz w:val="21"/>
          <w:szCs w:val="21"/>
        </w:rPr>
        <w:t>Matplotlib, Seaborn</w:t>
      </w:r>
      <w:r w:rsidR="00991901" w:rsidRPr="002C3FBA">
        <w:rPr>
          <w:color w:val="000000"/>
          <w:sz w:val="21"/>
          <w:szCs w:val="21"/>
        </w:rPr>
        <w:t>)</w:t>
      </w:r>
      <w:r w:rsidRPr="002C3FBA">
        <w:rPr>
          <w:color w:val="000000"/>
          <w:sz w:val="21"/>
          <w:szCs w:val="21"/>
        </w:rPr>
        <w:t>, Tableau, Power BI</w:t>
      </w:r>
    </w:p>
    <w:p w14:paraId="4B942810" w14:textId="3531CAD8" w:rsidR="002C3FBA" w:rsidRPr="002C3FBA" w:rsidRDefault="002C3FBA" w:rsidP="002C3FBA">
      <w:pPr>
        <w:pStyle w:val="NormalWeb"/>
        <w:numPr>
          <w:ilvl w:val="0"/>
          <w:numId w:val="3"/>
        </w:numPr>
        <w:spacing w:before="0" w:beforeAutospacing="0" w:after="0" w:afterAutospacing="0"/>
        <w:rPr>
          <w:rFonts w:eastAsiaTheme="majorEastAsia"/>
          <w:color w:val="000000"/>
          <w:sz w:val="20"/>
          <w:szCs w:val="20"/>
        </w:rPr>
      </w:pPr>
      <w:r w:rsidRPr="00310253">
        <w:rPr>
          <w:rStyle w:val="Strong"/>
          <w:rFonts w:eastAsiaTheme="majorEastAsia"/>
          <w:color w:val="000000"/>
          <w:sz w:val="20"/>
          <w:szCs w:val="20"/>
        </w:rPr>
        <w:t>Healthcare Standards &amp; Interoperability:</w:t>
      </w:r>
      <w:r w:rsidRPr="000A0CD9">
        <w:rPr>
          <w:rStyle w:val="Strong"/>
          <w:rFonts w:eastAsiaTheme="majorEastAsia"/>
          <w:color w:val="000000"/>
          <w:sz w:val="20"/>
          <w:szCs w:val="20"/>
        </w:rPr>
        <w:t xml:space="preserve"> </w:t>
      </w:r>
      <w:r w:rsidRPr="002C3FBA">
        <w:rPr>
          <w:rStyle w:val="Strong"/>
          <w:rFonts w:eastAsiaTheme="majorEastAsia"/>
          <w:b w:val="0"/>
          <w:bCs w:val="0"/>
          <w:color w:val="000000"/>
          <w:sz w:val="20"/>
          <w:szCs w:val="20"/>
        </w:rPr>
        <w:t xml:space="preserve">ICD-10, SNOMED CT, LOINC, </w:t>
      </w:r>
      <w:proofErr w:type="spellStart"/>
      <w:r w:rsidRPr="002C3FBA">
        <w:rPr>
          <w:rStyle w:val="Strong"/>
          <w:rFonts w:eastAsiaTheme="majorEastAsia"/>
          <w:b w:val="0"/>
          <w:bCs w:val="0"/>
          <w:color w:val="000000"/>
          <w:sz w:val="20"/>
          <w:szCs w:val="20"/>
        </w:rPr>
        <w:t>RxNorm</w:t>
      </w:r>
      <w:proofErr w:type="spellEnd"/>
      <w:r w:rsidRPr="002C3FBA">
        <w:rPr>
          <w:rStyle w:val="Strong"/>
          <w:rFonts w:eastAsiaTheme="majorEastAsia"/>
          <w:b w:val="0"/>
          <w:bCs w:val="0"/>
          <w:color w:val="000000"/>
          <w:sz w:val="20"/>
          <w:szCs w:val="20"/>
        </w:rPr>
        <w:t>, HL7</w:t>
      </w:r>
    </w:p>
    <w:p w14:paraId="2019336D" w14:textId="09BCE5D6" w:rsidR="00FC1AA2" w:rsidRDefault="00FC1AA2" w:rsidP="00FC1AA2">
      <w:pPr>
        <w:pStyle w:val="NormalWeb"/>
        <w:numPr>
          <w:ilvl w:val="0"/>
          <w:numId w:val="3"/>
        </w:numPr>
        <w:rPr>
          <w:color w:val="000000"/>
          <w:sz w:val="21"/>
          <w:szCs w:val="21"/>
        </w:rPr>
      </w:pPr>
      <w:r w:rsidRPr="0099283E">
        <w:rPr>
          <w:rStyle w:val="Strong"/>
          <w:rFonts w:eastAsiaTheme="majorEastAsia"/>
          <w:color w:val="000000"/>
          <w:sz w:val="21"/>
          <w:szCs w:val="21"/>
        </w:rPr>
        <w:t>Electronic Health Records (EHR):</w:t>
      </w:r>
      <w:r w:rsidRPr="0099283E">
        <w:rPr>
          <w:rStyle w:val="apple-converted-space"/>
          <w:rFonts w:eastAsiaTheme="majorEastAsia"/>
          <w:color w:val="000000"/>
          <w:sz w:val="21"/>
          <w:szCs w:val="21"/>
        </w:rPr>
        <w:t> </w:t>
      </w:r>
      <w:r w:rsidRPr="0099283E">
        <w:rPr>
          <w:color w:val="000000"/>
          <w:sz w:val="21"/>
          <w:szCs w:val="21"/>
        </w:rPr>
        <w:t>EPIC</w:t>
      </w:r>
    </w:p>
    <w:p w14:paraId="5EF5C58F" w14:textId="3E7E56D2" w:rsidR="00C9025D" w:rsidRDefault="00C9025D" w:rsidP="00FC1AA2">
      <w:pPr>
        <w:pStyle w:val="NormalWeb"/>
        <w:numPr>
          <w:ilvl w:val="0"/>
          <w:numId w:val="3"/>
        </w:numPr>
        <w:rPr>
          <w:color w:val="000000"/>
          <w:sz w:val="21"/>
          <w:szCs w:val="21"/>
        </w:rPr>
      </w:pPr>
      <w:r w:rsidRPr="00C9025D">
        <w:rPr>
          <w:b/>
          <w:bCs/>
          <w:color w:val="000000"/>
          <w:sz w:val="21"/>
          <w:szCs w:val="21"/>
        </w:rPr>
        <w:t>Regulatory &amp; Compliance:</w:t>
      </w:r>
      <w:r w:rsidRPr="00C9025D">
        <w:rPr>
          <w:color w:val="000000"/>
          <w:sz w:val="21"/>
          <w:szCs w:val="21"/>
        </w:rPr>
        <w:t xml:space="preserve"> HIPAA, PHI Handling, IRB Protocol Familiarity</w:t>
      </w:r>
    </w:p>
    <w:p w14:paraId="5DA12DBB" w14:textId="5D770EEC" w:rsidR="006F00A3" w:rsidRPr="006F00A3" w:rsidRDefault="00FB30D6" w:rsidP="006F00A3">
      <w:pPr>
        <w:pStyle w:val="ListParagraph"/>
        <w:numPr>
          <w:ilvl w:val="0"/>
          <w:numId w:val="3"/>
        </w:numPr>
        <w:rPr>
          <w:color w:val="000000"/>
          <w:sz w:val="21"/>
          <w:szCs w:val="21"/>
        </w:rPr>
      </w:pPr>
      <w:r>
        <w:rPr>
          <w:b/>
          <w:bCs/>
          <w:color w:val="000000"/>
          <w:sz w:val="21"/>
          <w:szCs w:val="21"/>
        </w:rPr>
        <w:t>Soft Skills:</w:t>
      </w:r>
      <w:r>
        <w:rPr>
          <w:color w:val="000000"/>
          <w:sz w:val="21"/>
          <w:szCs w:val="21"/>
        </w:rPr>
        <w:t xml:space="preserve"> </w:t>
      </w:r>
      <w:r w:rsidR="00B86E56" w:rsidRPr="00C97D21">
        <w:rPr>
          <w:color w:val="000000"/>
          <w:sz w:val="21"/>
          <w:szCs w:val="21"/>
        </w:rPr>
        <w:t>Experience working in cross-functional teams</w:t>
      </w:r>
      <w:r w:rsidR="00B86E56">
        <w:rPr>
          <w:color w:val="000000" w:themeColor="text1"/>
          <w:sz w:val="21"/>
          <w:szCs w:val="21"/>
        </w:rPr>
        <w:t xml:space="preserve">, </w:t>
      </w:r>
      <w:r w:rsidR="00B434AA">
        <w:rPr>
          <w:color w:val="000000" w:themeColor="text1"/>
          <w:sz w:val="21"/>
          <w:szCs w:val="21"/>
        </w:rPr>
        <w:t>E</w:t>
      </w:r>
      <w:r w:rsidR="006F00A3" w:rsidRPr="00CE47A6">
        <w:rPr>
          <w:color w:val="000000" w:themeColor="text1"/>
          <w:sz w:val="21"/>
          <w:szCs w:val="21"/>
          <w:shd w:val="clear" w:color="auto" w:fill="FFFFFF"/>
        </w:rPr>
        <w:t>xcellent communication and interpersonal skills, detail-oriented with a focus on accuracy in data interpretation and reporting, team player.</w:t>
      </w:r>
    </w:p>
    <w:p w14:paraId="65646328" w14:textId="77777777" w:rsidR="002B709A" w:rsidRDefault="002B709A" w:rsidP="00FC1AA2">
      <w:pPr>
        <w:pBdr>
          <w:bottom w:val="single" w:sz="6" w:space="1" w:color="auto"/>
        </w:pBdr>
        <w:rPr>
          <w:b/>
          <w:bCs/>
          <w:sz w:val="21"/>
          <w:szCs w:val="21"/>
        </w:rPr>
      </w:pPr>
    </w:p>
    <w:p w14:paraId="37096ADD" w14:textId="05B755D4" w:rsidR="00FC1AA2" w:rsidRPr="003A5CEF" w:rsidRDefault="00FC1AA2" w:rsidP="00FC1AA2">
      <w:pPr>
        <w:pBdr>
          <w:bottom w:val="single" w:sz="6" w:space="1" w:color="auto"/>
        </w:pBdr>
        <w:rPr>
          <w:b/>
          <w:bCs/>
          <w:sz w:val="21"/>
          <w:szCs w:val="21"/>
        </w:rPr>
      </w:pPr>
      <w:r w:rsidRPr="003A5CEF">
        <w:rPr>
          <w:b/>
          <w:bCs/>
          <w:sz w:val="21"/>
          <w:szCs w:val="21"/>
        </w:rPr>
        <w:t>PROFESSIONAL EXPERIENCE</w:t>
      </w:r>
    </w:p>
    <w:p w14:paraId="4B920016" w14:textId="77777777" w:rsidR="00CB0663" w:rsidRDefault="00CB0663" w:rsidP="00185031">
      <w:pPr>
        <w:rPr>
          <w:b/>
          <w:bCs/>
          <w:i/>
          <w:iCs/>
          <w:sz w:val="21"/>
          <w:szCs w:val="21"/>
        </w:rPr>
      </w:pPr>
    </w:p>
    <w:p w14:paraId="2C843746" w14:textId="77777777" w:rsidR="00091580" w:rsidRDefault="00FC1AA2" w:rsidP="00091580">
      <w:pPr>
        <w:rPr>
          <w:i/>
          <w:iCs/>
          <w:sz w:val="21"/>
          <w:szCs w:val="21"/>
        </w:rPr>
      </w:pPr>
      <w:r w:rsidRPr="003A5CEF">
        <w:rPr>
          <w:b/>
          <w:bCs/>
          <w:i/>
          <w:iCs/>
          <w:sz w:val="21"/>
          <w:szCs w:val="21"/>
        </w:rPr>
        <w:t>Health Data Analyst</w:t>
      </w:r>
      <w:r w:rsidR="00BF7C1B">
        <w:rPr>
          <w:sz w:val="21"/>
          <w:szCs w:val="21"/>
        </w:rPr>
        <w:t xml:space="preserve">, </w:t>
      </w:r>
      <w:r w:rsidRPr="003A5CEF">
        <w:rPr>
          <w:sz w:val="21"/>
          <w:szCs w:val="21"/>
        </w:rPr>
        <w:t>Indiana University School of Medicine, Indiana</w:t>
      </w:r>
      <w:r w:rsidR="00BF7C1B">
        <w:rPr>
          <w:sz w:val="21"/>
          <w:szCs w:val="21"/>
        </w:rPr>
        <w:t>, USA</w:t>
      </w:r>
      <w:r w:rsidRPr="003A5CEF">
        <w:rPr>
          <w:sz w:val="21"/>
          <w:szCs w:val="21"/>
        </w:rPr>
        <w:t xml:space="preserve">                              </w:t>
      </w:r>
      <w:r>
        <w:rPr>
          <w:sz w:val="21"/>
          <w:szCs w:val="21"/>
        </w:rPr>
        <w:t xml:space="preserve">     </w:t>
      </w:r>
      <w:r w:rsidR="00BF7C1B">
        <w:rPr>
          <w:sz w:val="21"/>
          <w:szCs w:val="21"/>
        </w:rPr>
        <w:t xml:space="preserve"> </w:t>
      </w:r>
      <w:r w:rsidRPr="003A5CEF">
        <w:rPr>
          <w:i/>
          <w:iCs/>
          <w:sz w:val="21"/>
          <w:szCs w:val="21"/>
        </w:rPr>
        <w:t>February 2024 – Present</w:t>
      </w:r>
    </w:p>
    <w:p w14:paraId="79EBA5C2" w14:textId="319E99EF" w:rsidR="00336453" w:rsidRPr="00091580" w:rsidRDefault="00336453" w:rsidP="00091580">
      <w:pPr>
        <w:pStyle w:val="ListParagraph"/>
        <w:numPr>
          <w:ilvl w:val="0"/>
          <w:numId w:val="44"/>
        </w:numPr>
        <w:rPr>
          <w:i/>
          <w:iCs/>
          <w:sz w:val="21"/>
          <w:szCs w:val="21"/>
        </w:rPr>
      </w:pPr>
      <w:r w:rsidRPr="00091580">
        <w:rPr>
          <w:sz w:val="21"/>
          <w:szCs w:val="21"/>
        </w:rPr>
        <w:t xml:space="preserve">Working </w:t>
      </w:r>
      <w:r w:rsidR="00032337" w:rsidRPr="00091580">
        <w:rPr>
          <w:sz w:val="21"/>
          <w:szCs w:val="21"/>
        </w:rPr>
        <w:t xml:space="preserve">as </w:t>
      </w:r>
      <w:r w:rsidRPr="00091580">
        <w:rPr>
          <w:sz w:val="21"/>
          <w:szCs w:val="21"/>
        </w:rPr>
        <w:t>a health data analyst at Center for Diabetes and Metabolic Diseases in the Department of Pediatrics.</w:t>
      </w:r>
    </w:p>
    <w:p w14:paraId="3514262C" w14:textId="10637C3F" w:rsidR="00FE2DA7" w:rsidRPr="00FE2DA7" w:rsidRDefault="00185031" w:rsidP="00FE2DA7">
      <w:pPr>
        <w:pStyle w:val="ListParagraph"/>
        <w:numPr>
          <w:ilvl w:val="0"/>
          <w:numId w:val="35"/>
        </w:numPr>
        <w:rPr>
          <w:i/>
          <w:iCs/>
          <w:sz w:val="21"/>
          <w:szCs w:val="21"/>
        </w:rPr>
      </w:pPr>
      <w:r w:rsidRPr="00185031">
        <w:rPr>
          <w:sz w:val="21"/>
          <w:szCs w:val="21"/>
        </w:rPr>
        <w:t>Support clinical and translational research teams by extracting and abstracting patient data from EHRs using SQL to evaluate study eligibility and track patient status.</w:t>
      </w:r>
    </w:p>
    <w:p w14:paraId="4466E723" w14:textId="77777777" w:rsidR="00FE2DA7" w:rsidRPr="00FE2DA7" w:rsidRDefault="00FE2DA7" w:rsidP="00FE2DA7">
      <w:pPr>
        <w:pStyle w:val="ListParagraph"/>
        <w:numPr>
          <w:ilvl w:val="0"/>
          <w:numId w:val="35"/>
        </w:numPr>
        <w:rPr>
          <w:i/>
          <w:iCs/>
          <w:sz w:val="21"/>
          <w:szCs w:val="21"/>
        </w:rPr>
      </w:pPr>
      <w:r w:rsidRPr="00185031">
        <w:rPr>
          <w:sz w:val="21"/>
          <w:szCs w:val="21"/>
        </w:rPr>
        <w:t xml:space="preserve">Collaborate with PIs and clinical staff to design </w:t>
      </w:r>
      <w:proofErr w:type="spellStart"/>
      <w:r w:rsidRPr="00185031">
        <w:rPr>
          <w:sz w:val="21"/>
          <w:szCs w:val="21"/>
        </w:rPr>
        <w:t>REDCap</w:t>
      </w:r>
      <w:proofErr w:type="spellEnd"/>
      <w:r w:rsidRPr="00185031">
        <w:rPr>
          <w:sz w:val="21"/>
          <w:szCs w:val="21"/>
        </w:rPr>
        <w:t>-based data collection tools aligned with research protocols and IRB requirements for the PREDICT registry.</w:t>
      </w:r>
    </w:p>
    <w:p w14:paraId="31AEE26E" w14:textId="72A75D7E" w:rsidR="0056299A" w:rsidRPr="0056299A" w:rsidRDefault="0056299A" w:rsidP="00FE2DA7">
      <w:pPr>
        <w:pStyle w:val="ListParagraph"/>
        <w:numPr>
          <w:ilvl w:val="0"/>
          <w:numId w:val="35"/>
        </w:numPr>
        <w:rPr>
          <w:sz w:val="21"/>
          <w:szCs w:val="21"/>
        </w:rPr>
      </w:pPr>
      <w:r w:rsidRPr="0056299A">
        <w:rPr>
          <w:sz w:val="21"/>
          <w:szCs w:val="21"/>
        </w:rPr>
        <w:t xml:space="preserve">Contributing to the </w:t>
      </w:r>
      <w:proofErr w:type="spellStart"/>
      <w:r w:rsidRPr="0056299A">
        <w:rPr>
          <w:sz w:val="21"/>
          <w:szCs w:val="21"/>
        </w:rPr>
        <w:t>nPOD</w:t>
      </w:r>
      <w:proofErr w:type="spellEnd"/>
      <w:r w:rsidRPr="0056299A">
        <w:rPr>
          <w:sz w:val="21"/>
          <w:szCs w:val="21"/>
        </w:rPr>
        <w:t xml:space="preserve"> (Network for Pancreatic Organ Donors with Diabetes) initiative, focusing on a unique multi-center study investigating the correlation between insulitis, genetic ancestry, and clinical history in diabetes, with responsibility for analyzing donor data and presenting key findings to collaborating researchers across the U.S</w:t>
      </w:r>
      <w:r>
        <w:rPr>
          <w:sz w:val="21"/>
          <w:szCs w:val="21"/>
        </w:rPr>
        <w:t>.</w:t>
      </w:r>
    </w:p>
    <w:p w14:paraId="67EF3981" w14:textId="77777777" w:rsidR="005B1B36" w:rsidRPr="00185031" w:rsidRDefault="005B1B36" w:rsidP="005B1B36">
      <w:pPr>
        <w:pStyle w:val="ListParagraph"/>
        <w:numPr>
          <w:ilvl w:val="0"/>
          <w:numId w:val="35"/>
        </w:numPr>
        <w:rPr>
          <w:i/>
          <w:iCs/>
          <w:sz w:val="21"/>
          <w:szCs w:val="21"/>
        </w:rPr>
      </w:pPr>
      <w:r w:rsidRPr="00185031">
        <w:rPr>
          <w:sz w:val="21"/>
          <w:szCs w:val="21"/>
        </w:rPr>
        <w:t>Draft methodological documentation and contribute to the preparation of scientific manuscripts in collaboration with principal investigators.</w:t>
      </w:r>
    </w:p>
    <w:p w14:paraId="76B7A495" w14:textId="635CBCE7" w:rsidR="00185031" w:rsidRPr="005B1B36" w:rsidRDefault="00185031" w:rsidP="005B1B36">
      <w:pPr>
        <w:pStyle w:val="ListParagraph"/>
        <w:numPr>
          <w:ilvl w:val="0"/>
          <w:numId w:val="35"/>
        </w:numPr>
        <w:rPr>
          <w:i/>
          <w:iCs/>
          <w:sz w:val="21"/>
          <w:szCs w:val="21"/>
        </w:rPr>
      </w:pPr>
      <w:r w:rsidRPr="005B1B36">
        <w:rPr>
          <w:sz w:val="21"/>
          <w:szCs w:val="21"/>
        </w:rPr>
        <w:t>Analyze structured clinical data using R to generate insights that support ongoing thoracic and endocrine disease studies, contributing to patient care optimization.</w:t>
      </w:r>
    </w:p>
    <w:p w14:paraId="59BCBCD0" w14:textId="0D3B5723" w:rsidR="00032337" w:rsidRPr="00342FEA" w:rsidRDefault="00185031" w:rsidP="00342FEA">
      <w:pPr>
        <w:pStyle w:val="ListParagraph"/>
        <w:numPr>
          <w:ilvl w:val="0"/>
          <w:numId w:val="35"/>
        </w:numPr>
        <w:rPr>
          <w:i/>
          <w:iCs/>
          <w:sz w:val="21"/>
          <w:szCs w:val="21"/>
        </w:rPr>
      </w:pPr>
      <w:r w:rsidRPr="00185031">
        <w:rPr>
          <w:sz w:val="21"/>
          <w:szCs w:val="21"/>
        </w:rPr>
        <w:t>Develop study-specific reports and visualizations helping ensure data completeness and consistency across sites.</w:t>
      </w:r>
    </w:p>
    <w:p w14:paraId="7DF69C15" w14:textId="77777777" w:rsidR="00185031" w:rsidRPr="00185031" w:rsidRDefault="00185031" w:rsidP="00185031">
      <w:pPr>
        <w:pStyle w:val="ListParagraph"/>
        <w:rPr>
          <w:i/>
          <w:iCs/>
          <w:sz w:val="21"/>
          <w:szCs w:val="21"/>
        </w:rPr>
      </w:pPr>
    </w:p>
    <w:p w14:paraId="0740F97B" w14:textId="207DC66C" w:rsidR="002B709A" w:rsidRPr="00487D42" w:rsidRDefault="00FC1AA2" w:rsidP="00487D42">
      <w:pPr>
        <w:rPr>
          <w:sz w:val="21"/>
          <w:szCs w:val="21"/>
        </w:rPr>
      </w:pPr>
      <w:r w:rsidRPr="00487D42">
        <w:rPr>
          <w:b/>
          <w:bCs/>
          <w:i/>
          <w:iCs/>
          <w:sz w:val="21"/>
          <w:szCs w:val="21"/>
        </w:rPr>
        <w:t>Research Assistant</w:t>
      </w:r>
      <w:r w:rsidR="00BF7C1B">
        <w:rPr>
          <w:sz w:val="21"/>
          <w:szCs w:val="21"/>
        </w:rPr>
        <w:t xml:space="preserve">, </w:t>
      </w:r>
      <w:r w:rsidRPr="00487D42">
        <w:rPr>
          <w:sz w:val="21"/>
          <w:szCs w:val="21"/>
        </w:rPr>
        <w:t>Luddy School of Informatics, Computing and Engineering, Indiana</w:t>
      </w:r>
      <w:r w:rsidR="00BF7C1B">
        <w:rPr>
          <w:sz w:val="21"/>
          <w:szCs w:val="21"/>
        </w:rPr>
        <w:t>, USA</w:t>
      </w:r>
      <w:r w:rsidRPr="00487D42">
        <w:rPr>
          <w:sz w:val="21"/>
          <w:szCs w:val="21"/>
        </w:rPr>
        <w:t xml:space="preserve">        </w:t>
      </w:r>
      <w:r w:rsidRPr="00487D42">
        <w:rPr>
          <w:i/>
          <w:iCs/>
          <w:sz w:val="21"/>
          <w:szCs w:val="21"/>
        </w:rPr>
        <w:t>August 2023 – May 2024</w:t>
      </w:r>
    </w:p>
    <w:p w14:paraId="4E5834D5" w14:textId="1E4FA90F" w:rsidR="005A1AB4" w:rsidRPr="005A1AB4" w:rsidRDefault="005A1AB4" w:rsidP="005A1AB4">
      <w:pPr>
        <w:pStyle w:val="ListParagraph"/>
        <w:numPr>
          <w:ilvl w:val="0"/>
          <w:numId w:val="13"/>
        </w:numPr>
        <w:rPr>
          <w:sz w:val="21"/>
          <w:szCs w:val="21"/>
        </w:rPr>
      </w:pPr>
      <w:r w:rsidRPr="005A1AB4">
        <w:rPr>
          <w:color w:val="000000"/>
          <w:sz w:val="21"/>
          <w:szCs w:val="21"/>
        </w:rPr>
        <w:t>Designed and developed a shared database by aggregating clinical conditions and their prevalence across U.S. counties and states, using SQL to ensure accurate integration and querying of diverse public health datasets</w:t>
      </w:r>
      <w:r>
        <w:rPr>
          <w:color w:val="000000"/>
          <w:sz w:val="21"/>
          <w:szCs w:val="21"/>
        </w:rPr>
        <w:t>.</w:t>
      </w:r>
    </w:p>
    <w:p w14:paraId="128ECC9E" w14:textId="7504A5C4" w:rsidR="005A1AB4" w:rsidRPr="005A1AB4" w:rsidRDefault="005A1AB4" w:rsidP="007E589C">
      <w:pPr>
        <w:pStyle w:val="ListParagraph"/>
        <w:numPr>
          <w:ilvl w:val="0"/>
          <w:numId w:val="12"/>
        </w:numPr>
        <w:spacing w:before="100" w:beforeAutospacing="1" w:after="100" w:afterAutospacing="1"/>
        <w:rPr>
          <w:sz w:val="21"/>
          <w:szCs w:val="21"/>
        </w:rPr>
      </w:pPr>
      <w:r w:rsidRPr="005A1AB4">
        <w:rPr>
          <w:color w:val="000000"/>
          <w:sz w:val="21"/>
          <w:szCs w:val="21"/>
        </w:rPr>
        <w:t>Utilized Tableau to create interactive dashboards and visualizations that highlight geographic and demographic trends in disease prevalence, supporting data-driven insights for public health research.</w:t>
      </w:r>
    </w:p>
    <w:p w14:paraId="453771D5" w14:textId="3F95FA23" w:rsidR="00487D42" w:rsidRDefault="00D32673" w:rsidP="00487D42">
      <w:pPr>
        <w:rPr>
          <w:sz w:val="21"/>
          <w:szCs w:val="21"/>
        </w:rPr>
      </w:pPr>
      <w:r w:rsidRPr="00D32673">
        <w:rPr>
          <w:b/>
          <w:bCs/>
          <w:i/>
          <w:iCs/>
          <w:sz w:val="21"/>
          <w:szCs w:val="21"/>
        </w:rPr>
        <w:t>Medical Scribe</w:t>
      </w:r>
      <w:r w:rsidR="00BF7C1B">
        <w:rPr>
          <w:sz w:val="21"/>
          <w:szCs w:val="21"/>
        </w:rPr>
        <w:t xml:space="preserve">, </w:t>
      </w:r>
      <w:r w:rsidRPr="00D32673">
        <w:rPr>
          <w:sz w:val="21"/>
          <w:szCs w:val="21"/>
        </w:rPr>
        <w:t>IKS Health</w:t>
      </w:r>
      <w:r>
        <w:rPr>
          <w:sz w:val="21"/>
          <w:szCs w:val="21"/>
        </w:rPr>
        <w:t>, India</w:t>
      </w:r>
      <w:r w:rsidR="00327E71">
        <w:rPr>
          <w:sz w:val="21"/>
          <w:szCs w:val="21"/>
        </w:rPr>
        <w:t xml:space="preserve">                                                                                                </w:t>
      </w:r>
      <w:r w:rsidR="00327E71" w:rsidRPr="00327E71">
        <w:rPr>
          <w:i/>
          <w:iCs/>
          <w:sz w:val="21"/>
          <w:szCs w:val="21"/>
        </w:rPr>
        <w:t>July 2022 – December 2022</w:t>
      </w:r>
    </w:p>
    <w:p w14:paraId="2FEFDEA7" w14:textId="1B2F5D70" w:rsidR="00A30D89" w:rsidRDefault="00A30D89" w:rsidP="00487D42">
      <w:pPr>
        <w:pStyle w:val="ListParagraph"/>
        <w:numPr>
          <w:ilvl w:val="0"/>
          <w:numId w:val="32"/>
        </w:numPr>
        <w:rPr>
          <w:sz w:val="21"/>
          <w:szCs w:val="21"/>
        </w:rPr>
      </w:pPr>
      <w:r w:rsidRPr="00487D42">
        <w:rPr>
          <w:sz w:val="21"/>
          <w:szCs w:val="21"/>
        </w:rPr>
        <w:t>Supported clinical teams and physician</w:t>
      </w:r>
      <w:r w:rsidR="007B0A04">
        <w:rPr>
          <w:sz w:val="21"/>
          <w:szCs w:val="21"/>
        </w:rPr>
        <w:t xml:space="preserve"> in Oncology and Hematology department, </w:t>
      </w:r>
      <w:r w:rsidRPr="00487D42">
        <w:rPr>
          <w:sz w:val="21"/>
          <w:szCs w:val="21"/>
        </w:rPr>
        <w:t>by managing EMR documentation in Epic, ensuring accuracy, completeness, and compliance with healthcare regulatory standards.</w:t>
      </w:r>
    </w:p>
    <w:p w14:paraId="17A2BF19" w14:textId="5CA18301" w:rsidR="0012020C" w:rsidRPr="00487D42" w:rsidRDefault="0012020C" w:rsidP="00487D42">
      <w:pPr>
        <w:pStyle w:val="ListParagraph"/>
        <w:numPr>
          <w:ilvl w:val="0"/>
          <w:numId w:val="32"/>
        </w:numPr>
        <w:rPr>
          <w:sz w:val="21"/>
          <w:szCs w:val="21"/>
        </w:rPr>
      </w:pPr>
      <w:r w:rsidRPr="0012020C">
        <w:rPr>
          <w:sz w:val="21"/>
          <w:szCs w:val="21"/>
        </w:rPr>
        <w:lastRenderedPageBreak/>
        <w:t>Assisted in the accurate assignment of ICD-10 diagnosis codes and CPT procedure codes to support clinical documentation and billing processes.</w:t>
      </w:r>
    </w:p>
    <w:p w14:paraId="314DD4C1" w14:textId="77777777" w:rsidR="00487D42" w:rsidRPr="00487D42" w:rsidRDefault="00487D42" w:rsidP="00487D42">
      <w:pPr>
        <w:pStyle w:val="ListParagraph"/>
        <w:rPr>
          <w:sz w:val="21"/>
          <w:szCs w:val="21"/>
        </w:rPr>
      </w:pPr>
    </w:p>
    <w:p w14:paraId="7315562F" w14:textId="378AA778" w:rsidR="002D6537" w:rsidRDefault="00AC6470" w:rsidP="002D6537">
      <w:pPr>
        <w:rPr>
          <w:i/>
          <w:iCs/>
          <w:color w:val="222222"/>
          <w:sz w:val="21"/>
          <w:szCs w:val="21"/>
        </w:rPr>
      </w:pPr>
      <w:r w:rsidRPr="00AC6470">
        <w:rPr>
          <w:b/>
          <w:bCs/>
          <w:i/>
          <w:iCs/>
          <w:color w:val="222222"/>
          <w:sz w:val="21"/>
          <w:szCs w:val="21"/>
        </w:rPr>
        <w:t>Clinical Research</w:t>
      </w:r>
      <w:r w:rsidR="001315CC">
        <w:rPr>
          <w:b/>
          <w:bCs/>
          <w:i/>
          <w:iCs/>
          <w:color w:val="222222"/>
          <w:sz w:val="21"/>
          <w:szCs w:val="21"/>
        </w:rPr>
        <w:t xml:space="preserve"> </w:t>
      </w:r>
      <w:r w:rsidR="0078172D">
        <w:rPr>
          <w:b/>
          <w:bCs/>
          <w:i/>
          <w:iCs/>
          <w:color w:val="222222"/>
          <w:sz w:val="21"/>
          <w:szCs w:val="21"/>
        </w:rPr>
        <w:t>Analyst</w:t>
      </w:r>
      <w:r w:rsidR="00BF7C1B">
        <w:rPr>
          <w:b/>
          <w:bCs/>
          <w:i/>
          <w:iCs/>
          <w:color w:val="222222"/>
          <w:sz w:val="21"/>
          <w:szCs w:val="21"/>
        </w:rPr>
        <w:t xml:space="preserve">, </w:t>
      </w:r>
      <w:proofErr w:type="spellStart"/>
      <w:r w:rsidRPr="00AC6470">
        <w:rPr>
          <w:color w:val="222222"/>
          <w:sz w:val="21"/>
          <w:szCs w:val="21"/>
        </w:rPr>
        <w:t>MedXperts</w:t>
      </w:r>
      <w:proofErr w:type="spellEnd"/>
      <w:r w:rsidRPr="00AC6470">
        <w:rPr>
          <w:color w:val="222222"/>
          <w:sz w:val="21"/>
          <w:szCs w:val="21"/>
        </w:rPr>
        <w:t xml:space="preserve">, India                                                                       </w:t>
      </w:r>
      <w:r>
        <w:rPr>
          <w:color w:val="222222"/>
          <w:sz w:val="21"/>
          <w:szCs w:val="21"/>
        </w:rPr>
        <w:t xml:space="preserve"> </w:t>
      </w:r>
      <w:r w:rsidR="003A6F79">
        <w:rPr>
          <w:color w:val="222222"/>
          <w:sz w:val="21"/>
          <w:szCs w:val="21"/>
        </w:rPr>
        <w:t xml:space="preserve"> </w:t>
      </w:r>
      <w:r w:rsidR="00B134D7">
        <w:rPr>
          <w:color w:val="222222"/>
          <w:sz w:val="21"/>
          <w:szCs w:val="21"/>
        </w:rPr>
        <w:t xml:space="preserve">           </w:t>
      </w:r>
      <w:r w:rsidRPr="00AC6470">
        <w:rPr>
          <w:i/>
          <w:iCs/>
          <w:color w:val="222222"/>
          <w:sz w:val="21"/>
          <w:szCs w:val="21"/>
        </w:rPr>
        <w:t>October 2021 – July 202</w:t>
      </w:r>
      <w:r w:rsidR="008D4FB3">
        <w:rPr>
          <w:i/>
          <w:iCs/>
          <w:color w:val="222222"/>
          <w:sz w:val="21"/>
          <w:szCs w:val="21"/>
        </w:rPr>
        <w:t>2</w:t>
      </w:r>
    </w:p>
    <w:p w14:paraId="1E17EA83" w14:textId="115D389D" w:rsidR="002D6537" w:rsidRPr="00DE2247" w:rsidRDefault="00DF4043" w:rsidP="001E64F1">
      <w:pPr>
        <w:pStyle w:val="ListParagraph"/>
        <w:numPr>
          <w:ilvl w:val="0"/>
          <w:numId w:val="41"/>
        </w:numPr>
        <w:rPr>
          <w:i/>
          <w:iCs/>
          <w:color w:val="222222"/>
          <w:sz w:val="21"/>
          <w:szCs w:val="21"/>
        </w:rPr>
      </w:pPr>
      <w:r>
        <w:rPr>
          <w:color w:val="000000" w:themeColor="text1"/>
          <w:sz w:val="21"/>
          <w:szCs w:val="21"/>
        </w:rPr>
        <w:t>Gather patient data from patient profiles and u</w:t>
      </w:r>
      <w:r w:rsidR="002D6537" w:rsidRPr="002D6537">
        <w:rPr>
          <w:color w:val="000000" w:themeColor="text1"/>
          <w:sz w:val="21"/>
          <w:szCs w:val="21"/>
        </w:rPr>
        <w:t>se statistical methods and analytical tools to uncover trends, patterns, and correlations in the data and present it to both technical and non-technical teams.</w:t>
      </w:r>
    </w:p>
    <w:p w14:paraId="209677D0" w14:textId="73FFF632" w:rsidR="00786591" w:rsidRPr="00455472" w:rsidRDefault="00455472" w:rsidP="00455472">
      <w:pPr>
        <w:numPr>
          <w:ilvl w:val="0"/>
          <w:numId w:val="41"/>
        </w:numPr>
        <w:spacing w:before="100" w:beforeAutospacing="1" w:after="100" w:afterAutospacing="1"/>
        <w:rPr>
          <w:color w:val="000000" w:themeColor="text1"/>
          <w:sz w:val="21"/>
          <w:szCs w:val="21"/>
        </w:rPr>
      </w:pPr>
      <w:r w:rsidRPr="00455472">
        <w:rPr>
          <w:color w:val="000000" w:themeColor="text1"/>
          <w:sz w:val="21"/>
          <w:szCs w:val="21"/>
        </w:rPr>
        <w:t>Collaborate with healthcare professionals to translate complex data into actionable insights</w:t>
      </w:r>
      <w:r>
        <w:rPr>
          <w:color w:val="000000" w:themeColor="text1"/>
          <w:sz w:val="21"/>
          <w:szCs w:val="21"/>
        </w:rPr>
        <w:t>.</w:t>
      </w:r>
    </w:p>
    <w:p w14:paraId="394B78F4" w14:textId="03A582EB" w:rsidR="00567A66" w:rsidRDefault="0012753A" w:rsidP="00567A66">
      <w:pPr>
        <w:rPr>
          <w:i/>
          <w:iCs/>
          <w:color w:val="222222"/>
          <w:sz w:val="21"/>
          <w:szCs w:val="21"/>
        </w:rPr>
      </w:pPr>
      <w:r>
        <w:rPr>
          <w:b/>
          <w:bCs/>
          <w:i/>
          <w:iCs/>
          <w:color w:val="222222"/>
          <w:sz w:val="21"/>
          <w:szCs w:val="21"/>
        </w:rPr>
        <w:t xml:space="preserve">Clinical </w:t>
      </w:r>
      <w:r w:rsidR="00B134D7">
        <w:rPr>
          <w:b/>
          <w:bCs/>
          <w:i/>
          <w:iCs/>
          <w:color w:val="222222"/>
          <w:sz w:val="21"/>
          <w:szCs w:val="21"/>
        </w:rPr>
        <w:t xml:space="preserve">Information </w:t>
      </w:r>
      <w:r w:rsidR="000B35AF">
        <w:rPr>
          <w:b/>
          <w:bCs/>
          <w:i/>
          <w:iCs/>
          <w:color w:val="222222"/>
          <w:sz w:val="21"/>
          <w:szCs w:val="21"/>
        </w:rPr>
        <w:t>Analyst</w:t>
      </w:r>
      <w:r w:rsidR="00BF7C1B">
        <w:rPr>
          <w:b/>
          <w:bCs/>
          <w:i/>
          <w:iCs/>
          <w:color w:val="222222"/>
          <w:sz w:val="21"/>
          <w:szCs w:val="21"/>
        </w:rPr>
        <w:t xml:space="preserve">, </w:t>
      </w:r>
      <w:r>
        <w:rPr>
          <w:color w:val="222222"/>
          <w:sz w:val="21"/>
          <w:szCs w:val="21"/>
        </w:rPr>
        <w:t xml:space="preserve">Global </w:t>
      </w:r>
      <w:r w:rsidR="00567A66" w:rsidRPr="00A96401">
        <w:rPr>
          <w:color w:val="222222"/>
          <w:sz w:val="21"/>
          <w:szCs w:val="21"/>
        </w:rPr>
        <w:t xml:space="preserve">Hospitals, India                                                                 </w:t>
      </w:r>
      <w:r w:rsidR="00B134D7">
        <w:rPr>
          <w:color w:val="222222"/>
          <w:sz w:val="21"/>
          <w:szCs w:val="21"/>
        </w:rPr>
        <w:t xml:space="preserve"> </w:t>
      </w:r>
      <w:r w:rsidR="00567A66" w:rsidRPr="00A96401">
        <w:rPr>
          <w:i/>
          <w:iCs/>
          <w:color w:val="222222"/>
          <w:sz w:val="21"/>
          <w:szCs w:val="21"/>
        </w:rPr>
        <w:t>August 2020 – October 2021</w:t>
      </w:r>
    </w:p>
    <w:p w14:paraId="4289F70D" w14:textId="77777777" w:rsidR="00565AF2" w:rsidRDefault="00565AF2" w:rsidP="00565AF2">
      <w:pPr>
        <w:pStyle w:val="ListParagraph"/>
        <w:numPr>
          <w:ilvl w:val="0"/>
          <w:numId w:val="34"/>
        </w:numPr>
        <w:rPr>
          <w:sz w:val="21"/>
          <w:szCs w:val="21"/>
        </w:rPr>
      </w:pPr>
      <w:r w:rsidRPr="00565AF2">
        <w:rPr>
          <w:sz w:val="21"/>
          <w:szCs w:val="21"/>
        </w:rPr>
        <w:t>Collaborated with multidisciplinary clinical teams across Gastroenterology, General Medicine, Urology, Neurology, Cardiology, and Psychiatry departments to support ongoing clinical studies.</w:t>
      </w:r>
    </w:p>
    <w:p w14:paraId="53B790EB" w14:textId="77777777" w:rsidR="00565AF2" w:rsidRDefault="00565AF2" w:rsidP="00565AF2">
      <w:pPr>
        <w:pStyle w:val="ListParagraph"/>
        <w:numPr>
          <w:ilvl w:val="0"/>
          <w:numId w:val="34"/>
        </w:numPr>
        <w:rPr>
          <w:sz w:val="21"/>
          <w:szCs w:val="21"/>
        </w:rPr>
      </w:pPr>
      <w:r w:rsidRPr="00565AF2">
        <w:rPr>
          <w:sz w:val="21"/>
          <w:szCs w:val="21"/>
        </w:rPr>
        <w:t>Participated in patient screening and recruitment processes by evaluating inclusion and exclusion criteria based on study protocols.</w:t>
      </w:r>
    </w:p>
    <w:p w14:paraId="4226E30D" w14:textId="77777777" w:rsidR="00565AF2" w:rsidRDefault="00565AF2" w:rsidP="00565AF2">
      <w:pPr>
        <w:pStyle w:val="ListParagraph"/>
        <w:numPr>
          <w:ilvl w:val="0"/>
          <w:numId w:val="34"/>
        </w:numPr>
        <w:rPr>
          <w:sz w:val="21"/>
          <w:szCs w:val="21"/>
        </w:rPr>
      </w:pPr>
      <w:r w:rsidRPr="00565AF2">
        <w:rPr>
          <w:sz w:val="21"/>
          <w:szCs w:val="21"/>
        </w:rPr>
        <w:t>Collected patient data from medical records and direct observation; tracked clinical responses and treatment outcomes.</w:t>
      </w:r>
    </w:p>
    <w:p w14:paraId="57F4B3E4" w14:textId="2BAFCCC1" w:rsidR="00565AF2" w:rsidRPr="00565AF2" w:rsidRDefault="00565AF2" w:rsidP="00565AF2">
      <w:pPr>
        <w:pStyle w:val="ListParagraph"/>
        <w:numPr>
          <w:ilvl w:val="0"/>
          <w:numId w:val="34"/>
        </w:numPr>
        <w:rPr>
          <w:sz w:val="21"/>
          <w:szCs w:val="21"/>
        </w:rPr>
      </w:pPr>
      <w:r w:rsidRPr="00565AF2">
        <w:rPr>
          <w:sz w:val="21"/>
          <w:szCs w:val="21"/>
        </w:rPr>
        <w:t>Conducted preliminary data analysis to assess trends and outcomes, and prepared summary reports for physician review and decision-making</w:t>
      </w:r>
      <w:r w:rsidR="00ED7DFD">
        <w:rPr>
          <w:sz w:val="21"/>
          <w:szCs w:val="21"/>
        </w:rPr>
        <w:t>.</w:t>
      </w:r>
    </w:p>
    <w:p w14:paraId="3E0F1A08" w14:textId="77777777" w:rsidR="00567A66" w:rsidRPr="00565AF2" w:rsidRDefault="00567A66" w:rsidP="00565AF2">
      <w:pPr>
        <w:ind w:left="360"/>
        <w:rPr>
          <w:sz w:val="21"/>
          <w:szCs w:val="21"/>
        </w:rPr>
      </w:pPr>
    </w:p>
    <w:p w14:paraId="189ACC7C" w14:textId="77777777" w:rsidR="00FC1AA2" w:rsidRPr="003A5CEF" w:rsidRDefault="00FC1AA2" w:rsidP="00FC1AA2">
      <w:pPr>
        <w:pBdr>
          <w:bottom w:val="single" w:sz="6" w:space="1" w:color="auto"/>
        </w:pBdr>
        <w:rPr>
          <w:b/>
          <w:bCs/>
          <w:color w:val="222222"/>
          <w:sz w:val="21"/>
          <w:szCs w:val="21"/>
        </w:rPr>
      </w:pPr>
      <w:r w:rsidRPr="003A5CEF">
        <w:rPr>
          <w:b/>
          <w:bCs/>
          <w:color w:val="222222"/>
          <w:sz w:val="21"/>
          <w:szCs w:val="21"/>
        </w:rPr>
        <w:t>PROJECT EXPERIENCE</w:t>
      </w:r>
    </w:p>
    <w:p w14:paraId="2A5A8149" w14:textId="77777777" w:rsidR="00BB1E05" w:rsidRPr="003A5CEF" w:rsidRDefault="00BB1E05" w:rsidP="00BB1E05">
      <w:pPr>
        <w:rPr>
          <w:sz w:val="21"/>
          <w:szCs w:val="21"/>
        </w:rPr>
      </w:pPr>
      <w:r w:rsidRPr="003A5CEF">
        <w:rPr>
          <w:i/>
          <w:iCs/>
          <w:sz w:val="21"/>
          <w:szCs w:val="21"/>
        </w:rPr>
        <w:t>Analyzing the impact of geographical region, BMI and smoking habit on health insurance charges in the United States: A statistical investigation</w:t>
      </w:r>
      <w:r w:rsidRPr="003A5CEF">
        <w:rPr>
          <w:sz w:val="21"/>
          <w:szCs w:val="21"/>
        </w:rPr>
        <w:t xml:space="preserve"> | </w:t>
      </w:r>
      <w:r w:rsidRPr="003A5CEF">
        <w:rPr>
          <w:b/>
          <w:bCs/>
          <w:sz w:val="21"/>
          <w:szCs w:val="21"/>
        </w:rPr>
        <w:t xml:space="preserve">R </w:t>
      </w:r>
      <w:r w:rsidRPr="003A5CEF">
        <w:rPr>
          <w:sz w:val="21"/>
          <w:szCs w:val="21"/>
        </w:rPr>
        <w:t xml:space="preserve">| </w:t>
      </w:r>
      <w:r w:rsidRPr="003A5CEF">
        <w:rPr>
          <w:b/>
          <w:bCs/>
          <w:sz w:val="21"/>
          <w:szCs w:val="21"/>
        </w:rPr>
        <w:t>Statistics</w:t>
      </w:r>
    </w:p>
    <w:p w14:paraId="6D1E9A8B" w14:textId="77777777" w:rsidR="00BB1E05" w:rsidRPr="00F6120A" w:rsidRDefault="00BB1E05" w:rsidP="00BB1E05">
      <w:pPr>
        <w:pStyle w:val="ListParagraph"/>
        <w:numPr>
          <w:ilvl w:val="0"/>
          <w:numId w:val="45"/>
        </w:numPr>
        <w:spacing w:line="278" w:lineRule="auto"/>
        <w:rPr>
          <w:sz w:val="21"/>
          <w:szCs w:val="21"/>
        </w:rPr>
      </w:pPr>
      <w:r w:rsidRPr="00F6120A">
        <w:rPr>
          <w:sz w:val="21"/>
          <w:szCs w:val="21"/>
        </w:rPr>
        <w:t>Conducted a statistical analysis on a US Health Insurance dataset, focusing on factors impacting healthcare costs, such as geographical region, BMI, and smoking habits</w:t>
      </w:r>
    </w:p>
    <w:p w14:paraId="4A1BBC35" w14:textId="77777777" w:rsidR="00BB1E05" w:rsidRPr="00F6120A" w:rsidRDefault="00BB1E05" w:rsidP="00BB1E05">
      <w:pPr>
        <w:pStyle w:val="ListParagraph"/>
        <w:numPr>
          <w:ilvl w:val="0"/>
          <w:numId w:val="45"/>
        </w:numPr>
        <w:spacing w:line="278" w:lineRule="auto"/>
        <w:rPr>
          <w:sz w:val="21"/>
          <w:szCs w:val="21"/>
        </w:rPr>
      </w:pPr>
      <w:r w:rsidRPr="00F6120A">
        <w:rPr>
          <w:sz w:val="21"/>
          <w:szCs w:val="21"/>
        </w:rPr>
        <w:t>Applied regression models and advanced statistical methods to assess the financial implications of patient behaviors and demographic characteristics on health insurance charges</w:t>
      </w:r>
    </w:p>
    <w:p w14:paraId="251024E2" w14:textId="77777777" w:rsidR="00BB1E05" w:rsidRDefault="00BB1E05" w:rsidP="00BB1E05">
      <w:pPr>
        <w:pStyle w:val="ListParagraph"/>
        <w:numPr>
          <w:ilvl w:val="0"/>
          <w:numId w:val="45"/>
        </w:numPr>
        <w:spacing w:line="278" w:lineRule="auto"/>
        <w:rPr>
          <w:sz w:val="21"/>
          <w:szCs w:val="21"/>
        </w:rPr>
      </w:pPr>
      <w:r w:rsidRPr="00F6120A">
        <w:rPr>
          <w:sz w:val="21"/>
          <w:szCs w:val="21"/>
        </w:rPr>
        <w:t>Created visualizations to present findings on cost variability and risk factors, providing insights into cost-management strategies and personalized patient care within the healthcare system</w:t>
      </w:r>
    </w:p>
    <w:p w14:paraId="72E29F9E" w14:textId="77777777" w:rsidR="00F124FC" w:rsidRDefault="00F124FC" w:rsidP="00CE47A6">
      <w:pPr>
        <w:rPr>
          <w:i/>
          <w:iCs/>
          <w:sz w:val="21"/>
          <w:szCs w:val="21"/>
        </w:rPr>
      </w:pPr>
    </w:p>
    <w:p w14:paraId="0F9328FE" w14:textId="388F775B" w:rsidR="00CE47A6" w:rsidRDefault="00FC1AA2" w:rsidP="00CE47A6">
      <w:pPr>
        <w:rPr>
          <w:b/>
          <w:bCs/>
          <w:sz w:val="21"/>
          <w:szCs w:val="21"/>
        </w:rPr>
      </w:pPr>
      <w:r w:rsidRPr="003A5CEF">
        <w:rPr>
          <w:i/>
          <w:iCs/>
          <w:sz w:val="21"/>
          <w:szCs w:val="21"/>
        </w:rPr>
        <w:t>NIH-Funded Study: Concordance Between A1C and GMI</w:t>
      </w:r>
      <w:r w:rsidRPr="003A5CEF">
        <w:rPr>
          <w:sz w:val="21"/>
          <w:szCs w:val="21"/>
        </w:rPr>
        <w:t xml:space="preserve"> | </w:t>
      </w:r>
      <w:r w:rsidRPr="003A5CEF">
        <w:rPr>
          <w:b/>
          <w:bCs/>
          <w:sz w:val="21"/>
          <w:szCs w:val="21"/>
        </w:rPr>
        <w:t>R</w:t>
      </w:r>
      <w:r w:rsidRPr="003A5CEF">
        <w:rPr>
          <w:sz w:val="21"/>
          <w:szCs w:val="21"/>
        </w:rPr>
        <w:t xml:space="preserve"> | </w:t>
      </w:r>
      <w:proofErr w:type="spellStart"/>
      <w:r w:rsidRPr="003A5CEF">
        <w:rPr>
          <w:b/>
          <w:bCs/>
          <w:sz w:val="21"/>
          <w:szCs w:val="21"/>
        </w:rPr>
        <w:t>REDCap</w:t>
      </w:r>
      <w:proofErr w:type="spellEnd"/>
      <w:r w:rsidRPr="003A5CEF">
        <w:rPr>
          <w:sz w:val="21"/>
          <w:szCs w:val="21"/>
        </w:rPr>
        <w:t xml:space="preserve"> | </w:t>
      </w:r>
      <w:r w:rsidRPr="003A5CEF">
        <w:rPr>
          <w:b/>
          <w:bCs/>
          <w:sz w:val="21"/>
          <w:szCs w:val="21"/>
        </w:rPr>
        <w:t xml:space="preserve">Statistics </w:t>
      </w:r>
      <w:r w:rsidRPr="003A5CEF">
        <w:rPr>
          <w:sz w:val="21"/>
          <w:szCs w:val="21"/>
        </w:rPr>
        <w:t xml:space="preserve">| </w:t>
      </w:r>
      <w:r w:rsidRPr="003A5CEF">
        <w:rPr>
          <w:b/>
          <w:bCs/>
          <w:sz w:val="21"/>
          <w:szCs w:val="21"/>
        </w:rPr>
        <w:t>Power BI</w:t>
      </w:r>
    </w:p>
    <w:p w14:paraId="67A7C21C" w14:textId="7D4AD873" w:rsidR="00FC1AA2" w:rsidRPr="00CE47A6" w:rsidRDefault="00FC1AA2" w:rsidP="00CE47A6">
      <w:pPr>
        <w:pStyle w:val="ListParagraph"/>
        <w:numPr>
          <w:ilvl w:val="0"/>
          <w:numId w:val="24"/>
        </w:numPr>
        <w:rPr>
          <w:b/>
          <w:bCs/>
          <w:sz w:val="21"/>
          <w:szCs w:val="21"/>
        </w:rPr>
      </w:pPr>
      <w:r w:rsidRPr="00CE47A6">
        <w:rPr>
          <w:sz w:val="21"/>
          <w:szCs w:val="21"/>
        </w:rPr>
        <w:t xml:space="preserve">Collected, </w:t>
      </w:r>
      <w:r w:rsidR="0077103A">
        <w:rPr>
          <w:sz w:val="21"/>
          <w:szCs w:val="21"/>
        </w:rPr>
        <w:t>a</w:t>
      </w:r>
      <w:r w:rsidRPr="00CE47A6">
        <w:rPr>
          <w:sz w:val="21"/>
          <w:szCs w:val="21"/>
        </w:rPr>
        <w:t xml:space="preserve">nalyzed </w:t>
      </w:r>
      <w:r w:rsidR="0077103A">
        <w:rPr>
          <w:sz w:val="21"/>
          <w:szCs w:val="21"/>
        </w:rPr>
        <w:t xml:space="preserve">and interpreted </w:t>
      </w:r>
      <w:r w:rsidRPr="00CE47A6">
        <w:rPr>
          <w:sz w:val="21"/>
          <w:szCs w:val="21"/>
        </w:rPr>
        <w:t>EHR data to evaluate the concordance between A1C and Glycemic Management Indicator (GMI), providing insights to support decision-making aligned with project goals.</w:t>
      </w:r>
    </w:p>
    <w:p w14:paraId="29CE96A6" w14:textId="6F6D0F2D" w:rsidR="00FC1AA2" w:rsidRPr="007743E0" w:rsidRDefault="00FC1AA2" w:rsidP="00FC1AA2">
      <w:pPr>
        <w:pStyle w:val="ListParagraph"/>
        <w:numPr>
          <w:ilvl w:val="0"/>
          <w:numId w:val="4"/>
        </w:numPr>
        <w:spacing w:before="100" w:beforeAutospacing="1" w:after="100" w:afterAutospacing="1"/>
        <w:rPr>
          <w:sz w:val="21"/>
          <w:szCs w:val="21"/>
        </w:rPr>
      </w:pPr>
      <w:r w:rsidRPr="007743E0">
        <w:rPr>
          <w:sz w:val="21"/>
          <w:szCs w:val="21"/>
        </w:rPr>
        <w:t>Applied generalized linear models and survival analysis to assess demographic and comorbidity impacts on A1C-GMI agreement</w:t>
      </w:r>
      <w:r w:rsidR="008F34BC">
        <w:rPr>
          <w:sz w:val="21"/>
          <w:szCs w:val="21"/>
        </w:rPr>
        <w:t xml:space="preserve"> using R. </w:t>
      </w:r>
    </w:p>
    <w:p w14:paraId="7576160C" w14:textId="43FFF199" w:rsidR="00FC1AA2" w:rsidRPr="008F34BC" w:rsidRDefault="00FC1AA2" w:rsidP="00FC1AA2">
      <w:pPr>
        <w:pStyle w:val="ListParagraph"/>
        <w:numPr>
          <w:ilvl w:val="0"/>
          <w:numId w:val="4"/>
        </w:numPr>
        <w:spacing w:before="100" w:beforeAutospacing="1" w:after="100" w:afterAutospacing="1"/>
        <w:rPr>
          <w:sz w:val="21"/>
          <w:szCs w:val="21"/>
        </w:rPr>
      </w:pPr>
      <w:r w:rsidRPr="008F34BC">
        <w:rPr>
          <w:sz w:val="21"/>
          <w:szCs w:val="21"/>
        </w:rPr>
        <w:t>Developed interactive reports and data visualizations</w:t>
      </w:r>
      <w:r w:rsidR="008F34BC" w:rsidRPr="008F34BC">
        <w:rPr>
          <w:sz w:val="21"/>
          <w:szCs w:val="21"/>
        </w:rPr>
        <w:t xml:space="preserve"> to</w:t>
      </w:r>
      <w:r w:rsidRPr="008F34BC">
        <w:rPr>
          <w:sz w:val="21"/>
          <w:szCs w:val="21"/>
        </w:rPr>
        <w:t xml:space="preserve"> communicate findings</w:t>
      </w:r>
      <w:r w:rsidR="008F34BC" w:rsidRPr="008F34BC">
        <w:rPr>
          <w:sz w:val="21"/>
          <w:szCs w:val="21"/>
        </w:rPr>
        <w:t xml:space="preserve"> to both clinical and technical teams</w:t>
      </w:r>
      <w:r w:rsidR="008F34BC">
        <w:rPr>
          <w:sz w:val="21"/>
          <w:szCs w:val="21"/>
        </w:rPr>
        <w:t>.</w:t>
      </w:r>
    </w:p>
    <w:p w14:paraId="1D4A4693" w14:textId="60A48582" w:rsidR="003D2377" w:rsidRDefault="00FC1AA2" w:rsidP="003D2377">
      <w:pPr>
        <w:rPr>
          <w:b/>
          <w:bCs/>
          <w:sz w:val="21"/>
          <w:szCs w:val="21"/>
        </w:rPr>
      </w:pPr>
      <w:r w:rsidRPr="000F70E0">
        <w:rPr>
          <w:i/>
          <w:iCs/>
          <w:sz w:val="21"/>
          <w:szCs w:val="21"/>
        </w:rPr>
        <w:t>Development of PREDICT Registry for Monogenic Diabetes Patients</w:t>
      </w:r>
      <w:r w:rsidRPr="003A5CEF">
        <w:rPr>
          <w:sz w:val="21"/>
          <w:szCs w:val="21"/>
        </w:rPr>
        <w:t xml:space="preserve">| </w:t>
      </w:r>
      <w:proofErr w:type="spellStart"/>
      <w:r w:rsidRPr="003A5CEF">
        <w:rPr>
          <w:b/>
          <w:bCs/>
          <w:sz w:val="21"/>
          <w:szCs w:val="21"/>
        </w:rPr>
        <w:t>REDCap</w:t>
      </w:r>
      <w:proofErr w:type="spellEnd"/>
      <w:r w:rsidR="003D2377">
        <w:rPr>
          <w:b/>
          <w:bCs/>
          <w:sz w:val="21"/>
          <w:szCs w:val="21"/>
        </w:rPr>
        <w:t xml:space="preserve"> </w:t>
      </w:r>
      <w:r w:rsidR="003D2377" w:rsidRPr="003A5CEF">
        <w:rPr>
          <w:sz w:val="21"/>
          <w:szCs w:val="21"/>
        </w:rPr>
        <w:t xml:space="preserve">| </w:t>
      </w:r>
      <w:r w:rsidR="003D2377">
        <w:rPr>
          <w:b/>
          <w:bCs/>
          <w:sz w:val="21"/>
          <w:szCs w:val="21"/>
        </w:rPr>
        <w:t>Design of data collection tool</w:t>
      </w:r>
    </w:p>
    <w:p w14:paraId="77EFB8CC" w14:textId="4D464ECF" w:rsidR="003D2377" w:rsidRPr="003D2377" w:rsidRDefault="003D2377" w:rsidP="003D2377">
      <w:pPr>
        <w:pStyle w:val="ListParagraph"/>
        <w:numPr>
          <w:ilvl w:val="0"/>
          <w:numId w:val="29"/>
        </w:numPr>
        <w:rPr>
          <w:b/>
          <w:bCs/>
          <w:sz w:val="21"/>
          <w:szCs w:val="21"/>
        </w:rPr>
      </w:pPr>
      <w:r w:rsidRPr="003D2377">
        <w:rPr>
          <w:sz w:val="21"/>
          <w:szCs w:val="21"/>
        </w:rPr>
        <w:t>Contributed to the design and implementation of the PREDICT registry, a comprehensive database for managing EHR-based clinical data to support cohort studies and translational research aligned with clinical research objectives.</w:t>
      </w:r>
    </w:p>
    <w:p w14:paraId="429166B7" w14:textId="650EEF77" w:rsidR="003D2377" w:rsidRPr="003D2377" w:rsidRDefault="003D2377" w:rsidP="003D2377">
      <w:pPr>
        <w:pStyle w:val="ListParagraph"/>
        <w:numPr>
          <w:ilvl w:val="0"/>
          <w:numId w:val="28"/>
        </w:numPr>
        <w:spacing w:before="100" w:beforeAutospacing="1" w:after="100" w:afterAutospacing="1"/>
        <w:rPr>
          <w:sz w:val="21"/>
          <w:szCs w:val="21"/>
        </w:rPr>
      </w:pPr>
      <w:r w:rsidRPr="003D2377">
        <w:rPr>
          <w:sz w:val="21"/>
          <w:szCs w:val="21"/>
        </w:rPr>
        <w:t xml:space="preserve">Utilized </w:t>
      </w:r>
      <w:proofErr w:type="spellStart"/>
      <w:r w:rsidRPr="003D2377">
        <w:rPr>
          <w:sz w:val="21"/>
          <w:szCs w:val="21"/>
        </w:rPr>
        <w:t>REDCap</w:t>
      </w:r>
      <w:proofErr w:type="spellEnd"/>
      <w:r w:rsidRPr="003D2377">
        <w:rPr>
          <w:sz w:val="21"/>
          <w:szCs w:val="21"/>
        </w:rPr>
        <w:t xml:space="preserve"> for secure and efficient data collection, ensuring data integrity and seamless integration of demographics, clinical histories, genetic data, and treatment outcomes to enable advanced statistical analyses.</w:t>
      </w:r>
    </w:p>
    <w:p w14:paraId="2F8F1AFF" w14:textId="5FBC8663" w:rsidR="003D2377" w:rsidRPr="003D2377" w:rsidRDefault="003D2377" w:rsidP="003D2377">
      <w:pPr>
        <w:pStyle w:val="ListParagraph"/>
        <w:numPr>
          <w:ilvl w:val="0"/>
          <w:numId w:val="28"/>
        </w:numPr>
        <w:spacing w:before="100" w:beforeAutospacing="1" w:after="100" w:afterAutospacing="1"/>
        <w:rPr>
          <w:sz w:val="21"/>
          <w:szCs w:val="21"/>
        </w:rPr>
      </w:pPr>
      <w:r w:rsidRPr="003D2377">
        <w:rPr>
          <w:sz w:val="21"/>
          <w:szCs w:val="21"/>
        </w:rPr>
        <w:t>Collaborated with interdisciplinary research teams to develop, manage, and monitor database systems, ensuring rigorous quality control and compliance with research protocols for accurate and reliable data management.</w:t>
      </w:r>
    </w:p>
    <w:p w14:paraId="34038740" w14:textId="2E36F5AB" w:rsidR="00CE47A6" w:rsidRPr="003D2377" w:rsidRDefault="002B709A" w:rsidP="003D2377">
      <w:pPr>
        <w:rPr>
          <w:b/>
          <w:bCs/>
          <w:sz w:val="21"/>
          <w:szCs w:val="21"/>
        </w:rPr>
      </w:pPr>
      <w:r w:rsidRPr="003D2377">
        <w:rPr>
          <w:i/>
          <w:iCs/>
          <w:sz w:val="21"/>
          <w:szCs w:val="21"/>
        </w:rPr>
        <w:t xml:space="preserve">Investigating the Correlation Between Insulitis, Genetic Ancestry, and Clinical History in Diabetes </w:t>
      </w:r>
      <w:r w:rsidRPr="003D2377">
        <w:rPr>
          <w:sz w:val="21"/>
          <w:szCs w:val="21"/>
        </w:rPr>
        <w:t xml:space="preserve">| </w:t>
      </w:r>
      <w:r w:rsidR="003D2377">
        <w:rPr>
          <w:b/>
          <w:bCs/>
          <w:sz w:val="21"/>
          <w:szCs w:val="21"/>
        </w:rPr>
        <w:t>R</w:t>
      </w:r>
    </w:p>
    <w:p w14:paraId="1419629D" w14:textId="2A2A4E1D" w:rsidR="002B709A" w:rsidRPr="00CE47A6" w:rsidRDefault="002B709A" w:rsidP="00CE47A6">
      <w:pPr>
        <w:pStyle w:val="ListParagraph"/>
        <w:numPr>
          <w:ilvl w:val="0"/>
          <w:numId w:val="25"/>
        </w:numPr>
        <w:rPr>
          <w:b/>
          <w:bCs/>
          <w:sz w:val="21"/>
          <w:szCs w:val="21"/>
        </w:rPr>
      </w:pPr>
      <w:r w:rsidRPr="00CE47A6">
        <w:rPr>
          <w:sz w:val="21"/>
          <w:szCs w:val="21"/>
        </w:rPr>
        <w:t xml:space="preserve">Conducted statistical analysis on the presence or absence of insulitis in </w:t>
      </w:r>
      <w:proofErr w:type="spellStart"/>
      <w:r w:rsidRPr="00CE47A6">
        <w:rPr>
          <w:sz w:val="21"/>
          <w:szCs w:val="21"/>
        </w:rPr>
        <w:t>nPOD</w:t>
      </w:r>
      <w:proofErr w:type="spellEnd"/>
      <w:r w:rsidRPr="00CE47A6">
        <w:rPr>
          <w:sz w:val="21"/>
          <w:szCs w:val="21"/>
        </w:rPr>
        <w:t xml:space="preserve"> donors, evaluating correlations with genetic ancestry, race/ethnicity, and clinical history using statistical software packages.</w:t>
      </w:r>
    </w:p>
    <w:p w14:paraId="4C41A293" w14:textId="77777777" w:rsidR="004A6575" w:rsidRDefault="00FA5D76" w:rsidP="004A6575">
      <w:pPr>
        <w:pStyle w:val="ListParagraph"/>
        <w:numPr>
          <w:ilvl w:val="0"/>
          <w:numId w:val="8"/>
        </w:numPr>
        <w:spacing w:before="100" w:beforeAutospacing="1" w:after="100" w:afterAutospacing="1"/>
        <w:rPr>
          <w:sz w:val="21"/>
          <w:szCs w:val="21"/>
        </w:rPr>
      </w:pPr>
      <w:r w:rsidRPr="00FA5D76">
        <w:rPr>
          <w:sz w:val="21"/>
          <w:szCs w:val="21"/>
        </w:rPr>
        <w:t>Conducted hypothesis testing and analyzed data trends to ensure alignment with research objectives, contributing to the understanding of genetic and environmental risk factors in autoimmune diabetes.</w:t>
      </w:r>
      <w:r w:rsidR="002B709A">
        <w:rPr>
          <w:sz w:val="21"/>
          <w:szCs w:val="21"/>
        </w:rPr>
        <w:t xml:space="preserve"> </w:t>
      </w:r>
    </w:p>
    <w:p w14:paraId="1D84F0B7" w14:textId="77777777" w:rsidR="002C5C68" w:rsidRPr="002C5C68" w:rsidRDefault="002C5C68" w:rsidP="002C5C68">
      <w:pPr>
        <w:pStyle w:val="ListParagraph"/>
        <w:rPr>
          <w:i/>
          <w:iCs/>
          <w:sz w:val="21"/>
          <w:szCs w:val="21"/>
        </w:rPr>
      </w:pPr>
    </w:p>
    <w:p w14:paraId="090A2B10" w14:textId="494B2D87" w:rsidR="00857A54" w:rsidRPr="003A5CEF" w:rsidRDefault="00857A54" w:rsidP="00857A54">
      <w:pPr>
        <w:pBdr>
          <w:bottom w:val="single" w:sz="6" w:space="1" w:color="auto"/>
        </w:pBdr>
        <w:rPr>
          <w:b/>
          <w:bCs/>
          <w:color w:val="222222"/>
          <w:sz w:val="21"/>
          <w:szCs w:val="21"/>
        </w:rPr>
      </w:pPr>
      <w:r>
        <w:rPr>
          <w:b/>
          <w:bCs/>
          <w:color w:val="222222"/>
          <w:sz w:val="21"/>
          <w:szCs w:val="21"/>
        </w:rPr>
        <w:t>MANUSCRIPT WRITING</w:t>
      </w:r>
    </w:p>
    <w:p w14:paraId="311A966D" w14:textId="42755E52" w:rsidR="00344FB8" w:rsidRDefault="00344FB8" w:rsidP="00344FB8">
      <w:pPr>
        <w:pStyle w:val="ListParagraph"/>
        <w:numPr>
          <w:ilvl w:val="0"/>
          <w:numId w:val="8"/>
        </w:numPr>
        <w:rPr>
          <w:bCs/>
          <w:sz w:val="21"/>
          <w:szCs w:val="21"/>
        </w:rPr>
      </w:pPr>
      <w:r w:rsidRPr="00344FB8">
        <w:rPr>
          <w:bCs/>
          <w:sz w:val="21"/>
          <w:szCs w:val="21"/>
        </w:rPr>
        <w:t>HbA1C vs Glucose Management Indicator as Accurate Predictor of</w:t>
      </w:r>
      <w:r>
        <w:rPr>
          <w:bCs/>
          <w:sz w:val="21"/>
          <w:szCs w:val="21"/>
        </w:rPr>
        <w:t xml:space="preserve"> </w:t>
      </w:r>
      <w:r w:rsidRPr="00344FB8">
        <w:rPr>
          <w:bCs/>
          <w:sz w:val="21"/>
          <w:szCs w:val="21"/>
        </w:rPr>
        <w:t>Glucose Contro</w:t>
      </w:r>
      <w:r>
        <w:rPr>
          <w:bCs/>
          <w:sz w:val="21"/>
          <w:szCs w:val="21"/>
        </w:rPr>
        <w:t>l.</w:t>
      </w:r>
    </w:p>
    <w:p w14:paraId="13BE08B7" w14:textId="5D04D8F7" w:rsidR="00EC37AD" w:rsidRPr="00EC37AD" w:rsidRDefault="00EC37AD" w:rsidP="00EC37AD">
      <w:pPr>
        <w:pStyle w:val="NormalWeb"/>
        <w:numPr>
          <w:ilvl w:val="0"/>
          <w:numId w:val="8"/>
        </w:numPr>
        <w:spacing w:before="0" w:beforeAutospacing="0" w:after="0" w:afterAutospacing="0"/>
        <w:rPr>
          <w:i/>
          <w:iCs/>
          <w:color w:val="000000"/>
          <w:sz w:val="21"/>
          <w:szCs w:val="21"/>
        </w:rPr>
      </w:pPr>
      <w:r>
        <w:rPr>
          <w:rStyle w:val="Emphasis"/>
          <w:rFonts w:eastAsiaTheme="majorEastAsia"/>
          <w:i w:val="0"/>
          <w:iCs w:val="0"/>
          <w:color w:val="000000"/>
          <w:sz w:val="21"/>
          <w:szCs w:val="21"/>
        </w:rPr>
        <w:t xml:space="preserve">Review Article: </w:t>
      </w:r>
      <w:r w:rsidRPr="00EC37AD">
        <w:rPr>
          <w:rStyle w:val="Emphasis"/>
          <w:rFonts w:eastAsiaTheme="majorEastAsia"/>
          <w:i w:val="0"/>
          <w:iCs w:val="0"/>
          <w:color w:val="000000"/>
          <w:sz w:val="21"/>
          <w:szCs w:val="21"/>
        </w:rPr>
        <w:t>Inter-relation between Antipsychotic Drugs and Diabetes among Individuals with Schizophrenia – A Registry-Based Study</w:t>
      </w:r>
      <w:r>
        <w:rPr>
          <w:rStyle w:val="Emphasis"/>
          <w:rFonts w:eastAsiaTheme="majorEastAsia"/>
          <w:i w:val="0"/>
          <w:iCs w:val="0"/>
          <w:color w:val="000000"/>
          <w:sz w:val="21"/>
          <w:szCs w:val="21"/>
        </w:rPr>
        <w:t xml:space="preserve">. </w:t>
      </w:r>
    </w:p>
    <w:p w14:paraId="66E1FCDC" w14:textId="77777777" w:rsidR="00EC37AD" w:rsidRPr="00EC37AD" w:rsidRDefault="00895793" w:rsidP="00EC37AD">
      <w:pPr>
        <w:pStyle w:val="ListParagraph"/>
        <w:numPr>
          <w:ilvl w:val="0"/>
          <w:numId w:val="8"/>
        </w:numPr>
        <w:rPr>
          <w:bCs/>
          <w:sz w:val="21"/>
          <w:szCs w:val="21"/>
        </w:rPr>
      </w:pPr>
      <w:r w:rsidRPr="00344FB8">
        <w:rPr>
          <w:sz w:val="21"/>
          <w:szCs w:val="21"/>
        </w:rPr>
        <w:t xml:space="preserve">Cosmetics Usage, Contamination Awareness and related adverse reactions - The need for practice of the </w:t>
      </w:r>
      <w:proofErr w:type="spellStart"/>
      <w:r w:rsidRPr="00344FB8">
        <w:rPr>
          <w:sz w:val="21"/>
          <w:szCs w:val="21"/>
        </w:rPr>
        <w:t>Cosmetovigilance</w:t>
      </w:r>
      <w:proofErr w:type="spellEnd"/>
      <w:r w:rsidRPr="00344FB8">
        <w:rPr>
          <w:sz w:val="21"/>
          <w:szCs w:val="21"/>
        </w:rPr>
        <w:t xml:space="preserve"> System</w:t>
      </w:r>
      <w:r w:rsidR="00344FB8">
        <w:rPr>
          <w:sz w:val="21"/>
          <w:szCs w:val="21"/>
        </w:rPr>
        <w:t>.</w:t>
      </w:r>
    </w:p>
    <w:p w14:paraId="1F867EBF" w14:textId="6124BB15" w:rsidR="00EC37AD" w:rsidRPr="00331CF8" w:rsidRDefault="008C1165" w:rsidP="00331CF8">
      <w:pPr>
        <w:pStyle w:val="ListParagraph"/>
        <w:numPr>
          <w:ilvl w:val="0"/>
          <w:numId w:val="8"/>
        </w:numPr>
        <w:rPr>
          <w:bCs/>
          <w:sz w:val="21"/>
          <w:szCs w:val="21"/>
        </w:rPr>
      </w:pPr>
      <w:r w:rsidRPr="00EC37AD">
        <w:rPr>
          <w:sz w:val="21"/>
          <w:szCs w:val="21"/>
        </w:rPr>
        <w:t xml:space="preserve">Progress in the Discovery and Development </w:t>
      </w:r>
      <w:r w:rsidR="006C20C0" w:rsidRPr="00EC37AD">
        <w:rPr>
          <w:sz w:val="21"/>
          <w:szCs w:val="21"/>
        </w:rPr>
        <w:t>of Novel Therapies for Rheumatoid Arthritis</w:t>
      </w:r>
      <w:r w:rsidR="00344FB8" w:rsidRPr="00EC37AD">
        <w:rPr>
          <w:sz w:val="21"/>
          <w:szCs w:val="21"/>
        </w:rPr>
        <w:t>.</w:t>
      </w:r>
    </w:p>
    <w:sectPr w:rsidR="00EC37AD" w:rsidRPr="00331CF8" w:rsidSect="00FC1AA2">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97D35"/>
    <w:multiLevelType w:val="hybridMultilevel"/>
    <w:tmpl w:val="681A34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4E56E19"/>
    <w:multiLevelType w:val="multilevel"/>
    <w:tmpl w:val="26D4F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7E5108"/>
    <w:multiLevelType w:val="hybridMultilevel"/>
    <w:tmpl w:val="91587F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7905AEE"/>
    <w:multiLevelType w:val="multilevel"/>
    <w:tmpl w:val="5CDE2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AB3FD6"/>
    <w:multiLevelType w:val="multilevel"/>
    <w:tmpl w:val="4B44B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7654B5"/>
    <w:multiLevelType w:val="multilevel"/>
    <w:tmpl w:val="FAE82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C8F44EB"/>
    <w:multiLevelType w:val="multilevel"/>
    <w:tmpl w:val="48545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212C71"/>
    <w:multiLevelType w:val="hybridMultilevel"/>
    <w:tmpl w:val="4D507D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D62785F"/>
    <w:multiLevelType w:val="hybridMultilevel"/>
    <w:tmpl w:val="4CA4C5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E4C03DC"/>
    <w:multiLevelType w:val="hybridMultilevel"/>
    <w:tmpl w:val="8C6EF3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1B017E1"/>
    <w:multiLevelType w:val="hybridMultilevel"/>
    <w:tmpl w:val="AA2E25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B244764"/>
    <w:multiLevelType w:val="hybridMultilevel"/>
    <w:tmpl w:val="0C02FF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BFC2D96"/>
    <w:multiLevelType w:val="hybridMultilevel"/>
    <w:tmpl w:val="0FD82D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FDD689E"/>
    <w:multiLevelType w:val="hybridMultilevel"/>
    <w:tmpl w:val="A022D1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0404639"/>
    <w:multiLevelType w:val="hybridMultilevel"/>
    <w:tmpl w:val="62BAE1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2594A23"/>
    <w:multiLevelType w:val="hybridMultilevel"/>
    <w:tmpl w:val="20FCB4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3741DF9"/>
    <w:multiLevelType w:val="hybridMultilevel"/>
    <w:tmpl w:val="34E6DB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9C15D09"/>
    <w:multiLevelType w:val="hybridMultilevel"/>
    <w:tmpl w:val="F7CA8C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FC069EB"/>
    <w:multiLevelType w:val="hybridMultilevel"/>
    <w:tmpl w:val="2F0E8A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2696D88"/>
    <w:multiLevelType w:val="hybridMultilevel"/>
    <w:tmpl w:val="702263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BF7074A"/>
    <w:multiLevelType w:val="hybridMultilevel"/>
    <w:tmpl w:val="9766A8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1DB0C7C"/>
    <w:multiLevelType w:val="hybridMultilevel"/>
    <w:tmpl w:val="A4CE1B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3692DDB"/>
    <w:multiLevelType w:val="hybridMultilevel"/>
    <w:tmpl w:val="ECD8DA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3C61CD6"/>
    <w:multiLevelType w:val="hybridMultilevel"/>
    <w:tmpl w:val="C95EC5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4CD0881"/>
    <w:multiLevelType w:val="hybridMultilevel"/>
    <w:tmpl w:val="EAFE97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6320A82"/>
    <w:multiLevelType w:val="hybridMultilevel"/>
    <w:tmpl w:val="A1165D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7E47D0C"/>
    <w:multiLevelType w:val="hybridMultilevel"/>
    <w:tmpl w:val="161E05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A077CA8"/>
    <w:multiLevelType w:val="hybridMultilevel"/>
    <w:tmpl w:val="F48C63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C0C77C6"/>
    <w:multiLevelType w:val="multilevel"/>
    <w:tmpl w:val="979CB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A132DF"/>
    <w:multiLevelType w:val="hybridMultilevel"/>
    <w:tmpl w:val="B71649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5BB0F7E"/>
    <w:multiLevelType w:val="hybridMultilevel"/>
    <w:tmpl w:val="250CB8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65D43CB5"/>
    <w:multiLevelType w:val="hybridMultilevel"/>
    <w:tmpl w:val="791234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67E3260"/>
    <w:multiLevelType w:val="hybridMultilevel"/>
    <w:tmpl w:val="869818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6BA4301"/>
    <w:multiLevelType w:val="hybridMultilevel"/>
    <w:tmpl w:val="9EF238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6A62019B"/>
    <w:multiLevelType w:val="hybridMultilevel"/>
    <w:tmpl w:val="988CD0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6A6F010A"/>
    <w:multiLevelType w:val="hybridMultilevel"/>
    <w:tmpl w:val="0B0082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6B4222F6"/>
    <w:multiLevelType w:val="hybridMultilevel"/>
    <w:tmpl w:val="F57405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70C15BD3"/>
    <w:multiLevelType w:val="hybridMultilevel"/>
    <w:tmpl w:val="120C9F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70D038AD"/>
    <w:multiLevelType w:val="hybridMultilevel"/>
    <w:tmpl w:val="1494EE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727534CA"/>
    <w:multiLevelType w:val="hybridMultilevel"/>
    <w:tmpl w:val="ECBEC2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735D130B"/>
    <w:multiLevelType w:val="multilevel"/>
    <w:tmpl w:val="9E269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C06604"/>
    <w:multiLevelType w:val="hybridMultilevel"/>
    <w:tmpl w:val="C876FA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75F04F9E"/>
    <w:multiLevelType w:val="multilevel"/>
    <w:tmpl w:val="6D60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1B3C7D"/>
    <w:multiLevelType w:val="hybridMultilevel"/>
    <w:tmpl w:val="AC4E9C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7F2871AC"/>
    <w:multiLevelType w:val="hybridMultilevel"/>
    <w:tmpl w:val="580655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70254387">
    <w:abstractNumId w:val="17"/>
  </w:num>
  <w:num w:numId="2" w16cid:durableId="1703747458">
    <w:abstractNumId w:val="41"/>
  </w:num>
  <w:num w:numId="3" w16cid:durableId="39983626">
    <w:abstractNumId w:val="15"/>
  </w:num>
  <w:num w:numId="4" w16cid:durableId="149252969">
    <w:abstractNumId w:val="38"/>
  </w:num>
  <w:num w:numId="5" w16cid:durableId="173568540">
    <w:abstractNumId w:val="35"/>
  </w:num>
  <w:num w:numId="6" w16cid:durableId="1691181268">
    <w:abstractNumId w:val="33"/>
  </w:num>
  <w:num w:numId="7" w16cid:durableId="2128085241">
    <w:abstractNumId w:val="39"/>
  </w:num>
  <w:num w:numId="8" w16cid:durableId="601183771">
    <w:abstractNumId w:val="8"/>
  </w:num>
  <w:num w:numId="9" w16cid:durableId="1722554405">
    <w:abstractNumId w:val="34"/>
  </w:num>
  <w:num w:numId="10" w16cid:durableId="74977826">
    <w:abstractNumId w:val="32"/>
  </w:num>
  <w:num w:numId="11" w16cid:durableId="946695886">
    <w:abstractNumId w:val="11"/>
  </w:num>
  <w:num w:numId="12" w16cid:durableId="2056657443">
    <w:abstractNumId w:val="30"/>
  </w:num>
  <w:num w:numId="13" w16cid:durableId="177282751">
    <w:abstractNumId w:val="12"/>
  </w:num>
  <w:num w:numId="14" w16cid:durableId="205528480">
    <w:abstractNumId w:val="13"/>
  </w:num>
  <w:num w:numId="15" w16cid:durableId="865942059">
    <w:abstractNumId w:val="25"/>
  </w:num>
  <w:num w:numId="16" w16cid:durableId="1051615283">
    <w:abstractNumId w:val="29"/>
  </w:num>
  <w:num w:numId="17" w16cid:durableId="1252930058">
    <w:abstractNumId w:val="5"/>
  </w:num>
  <w:num w:numId="18" w16cid:durableId="2052218396">
    <w:abstractNumId w:val="14"/>
  </w:num>
  <w:num w:numId="19" w16cid:durableId="551382442">
    <w:abstractNumId w:val="31"/>
  </w:num>
  <w:num w:numId="20" w16cid:durableId="1083188161">
    <w:abstractNumId w:val="4"/>
  </w:num>
  <w:num w:numId="21" w16cid:durableId="714474464">
    <w:abstractNumId w:val="42"/>
  </w:num>
  <w:num w:numId="22" w16cid:durableId="1246233167">
    <w:abstractNumId w:val="6"/>
  </w:num>
  <w:num w:numId="23" w16cid:durableId="94716874">
    <w:abstractNumId w:val="27"/>
  </w:num>
  <w:num w:numId="24" w16cid:durableId="1498499306">
    <w:abstractNumId w:val="37"/>
  </w:num>
  <w:num w:numId="25" w16cid:durableId="1445685698">
    <w:abstractNumId w:val="44"/>
  </w:num>
  <w:num w:numId="26" w16cid:durableId="1889219843">
    <w:abstractNumId w:val="43"/>
  </w:num>
  <w:num w:numId="27" w16cid:durableId="1559198219">
    <w:abstractNumId w:val="26"/>
  </w:num>
  <w:num w:numId="28" w16cid:durableId="1022438314">
    <w:abstractNumId w:val="23"/>
  </w:num>
  <w:num w:numId="29" w16cid:durableId="643588186">
    <w:abstractNumId w:val="9"/>
  </w:num>
  <w:num w:numId="30" w16cid:durableId="1025324737">
    <w:abstractNumId w:val="24"/>
  </w:num>
  <w:num w:numId="31" w16cid:durableId="116997902">
    <w:abstractNumId w:val="19"/>
  </w:num>
  <w:num w:numId="32" w16cid:durableId="278146881">
    <w:abstractNumId w:val="2"/>
  </w:num>
  <w:num w:numId="33" w16cid:durableId="835724545">
    <w:abstractNumId w:val="20"/>
  </w:num>
  <w:num w:numId="34" w16cid:durableId="1301111845">
    <w:abstractNumId w:val="16"/>
  </w:num>
  <w:num w:numId="35" w16cid:durableId="112750698">
    <w:abstractNumId w:val="21"/>
  </w:num>
  <w:num w:numId="36" w16cid:durableId="1463385345">
    <w:abstractNumId w:val="22"/>
  </w:num>
  <w:num w:numId="37" w16cid:durableId="239291361">
    <w:abstractNumId w:val="18"/>
  </w:num>
  <w:num w:numId="38" w16cid:durableId="473917026">
    <w:abstractNumId w:val="28"/>
  </w:num>
  <w:num w:numId="39" w16cid:durableId="1969310011">
    <w:abstractNumId w:val="10"/>
  </w:num>
  <w:num w:numId="40" w16cid:durableId="1229343594">
    <w:abstractNumId w:val="3"/>
  </w:num>
  <w:num w:numId="41" w16cid:durableId="501118669">
    <w:abstractNumId w:val="36"/>
  </w:num>
  <w:num w:numId="42" w16cid:durableId="1296134686">
    <w:abstractNumId w:val="1"/>
  </w:num>
  <w:num w:numId="43" w16cid:durableId="1808156740">
    <w:abstractNumId w:val="40"/>
  </w:num>
  <w:num w:numId="44" w16cid:durableId="1419016384">
    <w:abstractNumId w:val="7"/>
  </w:num>
  <w:num w:numId="45" w16cid:durableId="16643155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175A"/>
    <w:rsid w:val="0001118A"/>
    <w:rsid w:val="00014118"/>
    <w:rsid w:val="0002663F"/>
    <w:rsid w:val="0002724E"/>
    <w:rsid w:val="00030804"/>
    <w:rsid w:val="00032337"/>
    <w:rsid w:val="00034A7A"/>
    <w:rsid w:val="00065853"/>
    <w:rsid w:val="00070B3B"/>
    <w:rsid w:val="00073A27"/>
    <w:rsid w:val="00074504"/>
    <w:rsid w:val="00084E2B"/>
    <w:rsid w:val="00091580"/>
    <w:rsid w:val="00097144"/>
    <w:rsid w:val="000B35AF"/>
    <w:rsid w:val="000E0486"/>
    <w:rsid w:val="000E2652"/>
    <w:rsid w:val="000F5C26"/>
    <w:rsid w:val="00107B19"/>
    <w:rsid w:val="001153F1"/>
    <w:rsid w:val="0012020C"/>
    <w:rsid w:val="00122713"/>
    <w:rsid w:val="0012753A"/>
    <w:rsid w:val="00130D3C"/>
    <w:rsid w:val="001315CC"/>
    <w:rsid w:val="00132496"/>
    <w:rsid w:val="00143B1A"/>
    <w:rsid w:val="00160348"/>
    <w:rsid w:val="00185031"/>
    <w:rsid w:val="00190BE7"/>
    <w:rsid w:val="00193102"/>
    <w:rsid w:val="001A2F7C"/>
    <w:rsid w:val="001B58D8"/>
    <w:rsid w:val="001C1549"/>
    <w:rsid w:val="001D6895"/>
    <w:rsid w:val="001E0171"/>
    <w:rsid w:val="001E64F1"/>
    <w:rsid w:val="001F456D"/>
    <w:rsid w:val="001F7F35"/>
    <w:rsid w:val="002159C5"/>
    <w:rsid w:val="0021610A"/>
    <w:rsid w:val="00217B42"/>
    <w:rsid w:val="00240E3E"/>
    <w:rsid w:val="00242CC5"/>
    <w:rsid w:val="00251BA4"/>
    <w:rsid w:val="00256EC3"/>
    <w:rsid w:val="002651D0"/>
    <w:rsid w:val="00266224"/>
    <w:rsid w:val="002971CB"/>
    <w:rsid w:val="002B26C0"/>
    <w:rsid w:val="002B35D3"/>
    <w:rsid w:val="002B709A"/>
    <w:rsid w:val="002C3FBA"/>
    <w:rsid w:val="002C5C68"/>
    <w:rsid w:val="002D6537"/>
    <w:rsid w:val="002E08C6"/>
    <w:rsid w:val="002E45A5"/>
    <w:rsid w:val="002F2391"/>
    <w:rsid w:val="002F2AC1"/>
    <w:rsid w:val="00301C66"/>
    <w:rsid w:val="003223E7"/>
    <w:rsid w:val="00327E71"/>
    <w:rsid w:val="00331CF8"/>
    <w:rsid w:val="00336453"/>
    <w:rsid w:val="00342FEA"/>
    <w:rsid w:val="00344FB8"/>
    <w:rsid w:val="00385CC6"/>
    <w:rsid w:val="003A2BE0"/>
    <w:rsid w:val="003A6F79"/>
    <w:rsid w:val="003B56A2"/>
    <w:rsid w:val="003D2377"/>
    <w:rsid w:val="003D7699"/>
    <w:rsid w:val="003E24AD"/>
    <w:rsid w:val="003F5CBA"/>
    <w:rsid w:val="00405E0C"/>
    <w:rsid w:val="00416A7F"/>
    <w:rsid w:val="00430C42"/>
    <w:rsid w:val="00450E03"/>
    <w:rsid w:val="00455472"/>
    <w:rsid w:val="00487D42"/>
    <w:rsid w:val="004A6575"/>
    <w:rsid w:val="004D1B7A"/>
    <w:rsid w:val="004E4AC2"/>
    <w:rsid w:val="004F14F6"/>
    <w:rsid w:val="00505FD5"/>
    <w:rsid w:val="00523BD4"/>
    <w:rsid w:val="00532530"/>
    <w:rsid w:val="005527ED"/>
    <w:rsid w:val="0056299A"/>
    <w:rsid w:val="0056402D"/>
    <w:rsid w:val="00565AF2"/>
    <w:rsid w:val="00567A66"/>
    <w:rsid w:val="00580313"/>
    <w:rsid w:val="005900CD"/>
    <w:rsid w:val="00590C39"/>
    <w:rsid w:val="005A1AB4"/>
    <w:rsid w:val="005B1B36"/>
    <w:rsid w:val="005B7C2E"/>
    <w:rsid w:val="005C0BFB"/>
    <w:rsid w:val="005C6FBB"/>
    <w:rsid w:val="005D4430"/>
    <w:rsid w:val="005F2311"/>
    <w:rsid w:val="00600E1C"/>
    <w:rsid w:val="006151DB"/>
    <w:rsid w:val="00621EE8"/>
    <w:rsid w:val="00672A09"/>
    <w:rsid w:val="00676FBA"/>
    <w:rsid w:val="00677BE0"/>
    <w:rsid w:val="00692D6E"/>
    <w:rsid w:val="00692F5C"/>
    <w:rsid w:val="006953B6"/>
    <w:rsid w:val="006A3D2E"/>
    <w:rsid w:val="006A710B"/>
    <w:rsid w:val="006B4F61"/>
    <w:rsid w:val="006B7598"/>
    <w:rsid w:val="006C20C0"/>
    <w:rsid w:val="006C588C"/>
    <w:rsid w:val="006C6373"/>
    <w:rsid w:val="006D5DB0"/>
    <w:rsid w:val="006D6887"/>
    <w:rsid w:val="006F00A3"/>
    <w:rsid w:val="006F0635"/>
    <w:rsid w:val="006F4B85"/>
    <w:rsid w:val="00706F32"/>
    <w:rsid w:val="00741CA7"/>
    <w:rsid w:val="007637E9"/>
    <w:rsid w:val="00764A18"/>
    <w:rsid w:val="0077103A"/>
    <w:rsid w:val="007711C3"/>
    <w:rsid w:val="00774178"/>
    <w:rsid w:val="00775175"/>
    <w:rsid w:val="00775FE4"/>
    <w:rsid w:val="0078172D"/>
    <w:rsid w:val="00781C85"/>
    <w:rsid w:val="00786591"/>
    <w:rsid w:val="00791922"/>
    <w:rsid w:val="007A3959"/>
    <w:rsid w:val="007B01AE"/>
    <w:rsid w:val="007B0A04"/>
    <w:rsid w:val="007D1CA7"/>
    <w:rsid w:val="007E02B8"/>
    <w:rsid w:val="007E589C"/>
    <w:rsid w:val="00802566"/>
    <w:rsid w:val="0080466C"/>
    <w:rsid w:val="00805BC6"/>
    <w:rsid w:val="00807911"/>
    <w:rsid w:val="0081696A"/>
    <w:rsid w:val="00831348"/>
    <w:rsid w:val="00843205"/>
    <w:rsid w:val="00847910"/>
    <w:rsid w:val="00851B3E"/>
    <w:rsid w:val="008524A6"/>
    <w:rsid w:val="00854AD7"/>
    <w:rsid w:val="00855F5B"/>
    <w:rsid w:val="00857A54"/>
    <w:rsid w:val="00864DAA"/>
    <w:rsid w:val="00865263"/>
    <w:rsid w:val="00882033"/>
    <w:rsid w:val="00890A8B"/>
    <w:rsid w:val="00895793"/>
    <w:rsid w:val="00897180"/>
    <w:rsid w:val="008A2148"/>
    <w:rsid w:val="008B7F20"/>
    <w:rsid w:val="008C1165"/>
    <w:rsid w:val="008C1289"/>
    <w:rsid w:val="008D123A"/>
    <w:rsid w:val="008D4FB3"/>
    <w:rsid w:val="008D7F45"/>
    <w:rsid w:val="008F34BC"/>
    <w:rsid w:val="008F5470"/>
    <w:rsid w:val="00932061"/>
    <w:rsid w:val="009367EE"/>
    <w:rsid w:val="00940AD9"/>
    <w:rsid w:val="00952D4E"/>
    <w:rsid w:val="00956E82"/>
    <w:rsid w:val="0097583A"/>
    <w:rsid w:val="00977C3D"/>
    <w:rsid w:val="00991901"/>
    <w:rsid w:val="0099657C"/>
    <w:rsid w:val="009D70D6"/>
    <w:rsid w:val="009E0764"/>
    <w:rsid w:val="009E505D"/>
    <w:rsid w:val="009E5B93"/>
    <w:rsid w:val="00A04178"/>
    <w:rsid w:val="00A30D89"/>
    <w:rsid w:val="00A36786"/>
    <w:rsid w:val="00A71B78"/>
    <w:rsid w:val="00A853FA"/>
    <w:rsid w:val="00A94F8C"/>
    <w:rsid w:val="00AA256F"/>
    <w:rsid w:val="00AA26AF"/>
    <w:rsid w:val="00AB7EB2"/>
    <w:rsid w:val="00AC4846"/>
    <w:rsid w:val="00AC6470"/>
    <w:rsid w:val="00AE258F"/>
    <w:rsid w:val="00AE37BB"/>
    <w:rsid w:val="00AE5E7A"/>
    <w:rsid w:val="00B134D7"/>
    <w:rsid w:val="00B434AA"/>
    <w:rsid w:val="00B64131"/>
    <w:rsid w:val="00B669E0"/>
    <w:rsid w:val="00B71C68"/>
    <w:rsid w:val="00B86E56"/>
    <w:rsid w:val="00BA227F"/>
    <w:rsid w:val="00BA7EAC"/>
    <w:rsid w:val="00BB1E05"/>
    <w:rsid w:val="00BD4A78"/>
    <w:rsid w:val="00BE0898"/>
    <w:rsid w:val="00BE0A95"/>
    <w:rsid w:val="00BE77B1"/>
    <w:rsid w:val="00BF7C1B"/>
    <w:rsid w:val="00C0647F"/>
    <w:rsid w:val="00C325D8"/>
    <w:rsid w:val="00C360AF"/>
    <w:rsid w:val="00C5171D"/>
    <w:rsid w:val="00C57A8B"/>
    <w:rsid w:val="00C76718"/>
    <w:rsid w:val="00C9025D"/>
    <w:rsid w:val="00C95D48"/>
    <w:rsid w:val="00CA69FF"/>
    <w:rsid w:val="00CA73F7"/>
    <w:rsid w:val="00CB0663"/>
    <w:rsid w:val="00CB4F20"/>
    <w:rsid w:val="00CC1B52"/>
    <w:rsid w:val="00CC288C"/>
    <w:rsid w:val="00CC645E"/>
    <w:rsid w:val="00CE2FF2"/>
    <w:rsid w:val="00CE47A6"/>
    <w:rsid w:val="00CF65D0"/>
    <w:rsid w:val="00D16F34"/>
    <w:rsid w:val="00D32673"/>
    <w:rsid w:val="00D37833"/>
    <w:rsid w:val="00D67140"/>
    <w:rsid w:val="00D92D91"/>
    <w:rsid w:val="00DA46C8"/>
    <w:rsid w:val="00DB1E59"/>
    <w:rsid w:val="00DB4BB2"/>
    <w:rsid w:val="00DC5571"/>
    <w:rsid w:val="00DE2247"/>
    <w:rsid w:val="00DF4043"/>
    <w:rsid w:val="00E20D14"/>
    <w:rsid w:val="00E26B3B"/>
    <w:rsid w:val="00E34061"/>
    <w:rsid w:val="00E40D4A"/>
    <w:rsid w:val="00E515C9"/>
    <w:rsid w:val="00E5176E"/>
    <w:rsid w:val="00E5224C"/>
    <w:rsid w:val="00E574B8"/>
    <w:rsid w:val="00E65A0A"/>
    <w:rsid w:val="00E718E0"/>
    <w:rsid w:val="00E82F2A"/>
    <w:rsid w:val="00EC1F8B"/>
    <w:rsid w:val="00EC37AD"/>
    <w:rsid w:val="00ED7DFD"/>
    <w:rsid w:val="00F124FC"/>
    <w:rsid w:val="00F2126F"/>
    <w:rsid w:val="00F30C3D"/>
    <w:rsid w:val="00F316E8"/>
    <w:rsid w:val="00F7060B"/>
    <w:rsid w:val="00F7175A"/>
    <w:rsid w:val="00F71CAA"/>
    <w:rsid w:val="00F751F0"/>
    <w:rsid w:val="00F86159"/>
    <w:rsid w:val="00F96435"/>
    <w:rsid w:val="00FA5D76"/>
    <w:rsid w:val="00FB30D6"/>
    <w:rsid w:val="00FB417F"/>
    <w:rsid w:val="00FB6DE7"/>
    <w:rsid w:val="00FC0B4B"/>
    <w:rsid w:val="00FC1AA2"/>
    <w:rsid w:val="00FD15C0"/>
    <w:rsid w:val="00FE2DA7"/>
    <w:rsid w:val="00FE6B4B"/>
    <w:rsid w:val="00FF5408"/>
    <w:rsid w:val="00FF61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8DCD9C6"/>
  <w15:chartTrackingRefBased/>
  <w15:docId w15:val="{4898C959-5E1D-2F4C-A133-7C7743A915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0BE7"/>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F717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17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17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17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17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175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175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175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175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17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17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17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17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17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17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17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17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175A"/>
    <w:rPr>
      <w:rFonts w:eastAsiaTheme="majorEastAsia" w:cstheme="majorBidi"/>
      <w:color w:val="272727" w:themeColor="text1" w:themeTint="D8"/>
    </w:rPr>
  </w:style>
  <w:style w:type="paragraph" w:styleId="Title">
    <w:name w:val="Title"/>
    <w:basedOn w:val="Normal"/>
    <w:next w:val="Normal"/>
    <w:link w:val="TitleChar"/>
    <w:uiPriority w:val="10"/>
    <w:qFormat/>
    <w:rsid w:val="00F7175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17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17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17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175A"/>
    <w:pPr>
      <w:spacing w:before="160"/>
      <w:jc w:val="center"/>
    </w:pPr>
    <w:rPr>
      <w:i/>
      <w:iCs/>
      <w:color w:val="404040" w:themeColor="text1" w:themeTint="BF"/>
    </w:rPr>
  </w:style>
  <w:style w:type="character" w:customStyle="1" w:styleId="QuoteChar">
    <w:name w:val="Quote Char"/>
    <w:basedOn w:val="DefaultParagraphFont"/>
    <w:link w:val="Quote"/>
    <w:uiPriority w:val="29"/>
    <w:rsid w:val="00F7175A"/>
    <w:rPr>
      <w:i/>
      <w:iCs/>
      <w:color w:val="404040" w:themeColor="text1" w:themeTint="BF"/>
    </w:rPr>
  </w:style>
  <w:style w:type="paragraph" w:styleId="ListParagraph">
    <w:name w:val="List Paragraph"/>
    <w:basedOn w:val="Normal"/>
    <w:uiPriority w:val="34"/>
    <w:qFormat/>
    <w:rsid w:val="00F7175A"/>
    <w:pPr>
      <w:ind w:left="720"/>
      <w:contextualSpacing/>
    </w:pPr>
  </w:style>
  <w:style w:type="character" w:styleId="IntenseEmphasis">
    <w:name w:val="Intense Emphasis"/>
    <w:basedOn w:val="DefaultParagraphFont"/>
    <w:uiPriority w:val="21"/>
    <w:qFormat/>
    <w:rsid w:val="00F7175A"/>
    <w:rPr>
      <w:i/>
      <w:iCs/>
      <w:color w:val="0F4761" w:themeColor="accent1" w:themeShade="BF"/>
    </w:rPr>
  </w:style>
  <w:style w:type="paragraph" w:styleId="IntenseQuote">
    <w:name w:val="Intense Quote"/>
    <w:basedOn w:val="Normal"/>
    <w:next w:val="Normal"/>
    <w:link w:val="IntenseQuoteChar"/>
    <w:uiPriority w:val="30"/>
    <w:qFormat/>
    <w:rsid w:val="00F717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175A"/>
    <w:rPr>
      <w:i/>
      <w:iCs/>
      <w:color w:val="0F4761" w:themeColor="accent1" w:themeShade="BF"/>
    </w:rPr>
  </w:style>
  <w:style w:type="character" w:styleId="IntenseReference">
    <w:name w:val="Intense Reference"/>
    <w:basedOn w:val="DefaultParagraphFont"/>
    <w:uiPriority w:val="32"/>
    <w:qFormat/>
    <w:rsid w:val="00F7175A"/>
    <w:rPr>
      <w:b/>
      <w:bCs/>
      <w:smallCaps/>
      <w:color w:val="0F4761" w:themeColor="accent1" w:themeShade="BF"/>
      <w:spacing w:val="5"/>
    </w:rPr>
  </w:style>
  <w:style w:type="character" w:styleId="Hyperlink">
    <w:name w:val="Hyperlink"/>
    <w:basedOn w:val="DefaultParagraphFont"/>
    <w:uiPriority w:val="99"/>
    <w:unhideWhenUsed/>
    <w:rsid w:val="00FC1AA2"/>
    <w:rPr>
      <w:color w:val="467886" w:themeColor="hyperlink"/>
      <w:u w:val="single"/>
    </w:rPr>
  </w:style>
  <w:style w:type="character" w:styleId="Strong">
    <w:name w:val="Strong"/>
    <w:basedOn w:val="DefaultParagraphFont"/>
    <w:uiPriority w:val="22"/>
    <w:qFormat/>
    <w:rsid w:val="00FC1AA2"/>
    <w:rPr>
      <w:b/>
      <w:bCs/>
    </w:rPr>
  </w:style>
  <w:style w:type="character" w:customStyle="1" w:styleId="apple-converted-space">
    <w:name w:val="apple-converted-space"/>
    <w:basedOn w:val="DefaultParagraphFont"/>
    <w:rsid w:val="00FC1AA2"/>
  </w:style>
  <w:style w:type="paragraph" w:styleId="NormalWeb">
    <w:name w:val="Normal (Web)"/>
    <w:basedOn w:val="Normal"/>
    <w:uiPriority w:val="99"/>
    <w:unhideWhenUsed/>
    <w:rsid w:val="00FC1AA2"/>
    <w:pPr>
      <w:spacing w:before="100" w:beforeAutospacing="1" w:after="100" w:afterAutospacing="1"/>
    </w:pPr>
  </w:style>
  <w:style w:type="character" w:styleId="Emphasis">
    <w:name w:val="Emphasis"/>
    <w:basedOn w:val="DefaultParagraphFont"/>
    <w:uiPriority w:val="20"/>
    <w:qFormat/>
    <w:rsid w:val="00EC37A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535965">
      <w:bodyDiv w:val="1"/>
      <w:marLeft w:val="0"/>
      <w:marRight w:val="0"/>
      <w:marTop w:val="0"/>
      <w:marBottom w:val="0"/>
      <w:divBdr>
        <w:top w:val="none" w:sz="0" w:space="0" w:color="auto"/>
        <w:left w:val="none" w:sz="0" w:space="0" w:color="auto"/>
        <w:bottom w:val="none" w:sz="0" w:space="0" w:color="auto"/>
        <w:right w:val="none" w:sz="0" w:space="0" w:color="auto"/>
      </w:divBdr>
    </w:div>
    <w:div w:id="246038593">
      <w:bodyDiv w:val="1"/>
      <w:marLeft w:val="0"/>
      <w:marRight w:val="0"/>
      <w:marTop w:val="0"/>
      <w:marBottom w:val="0"/>
      <w:divBdr>
        <w:top w:val="none" w:sz="0" w:space="0" w:color="auto"/>
        <w:left w:val="none" w:sz="0" w:space="0" w:color="auto"/>
        <w:bottom w:val="none" w:sz="0" w:space="0" w:color="auto"/>
        <w:right w:val="none" w:sz="0" w:space="0" w:color="auto"/>
      </w:divBdr>
    </w:div>
    <w:div w:id="293558443">
      <w:bodyDiv w:val="1"/>
      <w:marLeft w:val="0"/>
      <w:marRight w:val="0"/>
      <w:marTop w:val="0"/>
      <w:marBottom w:val="0"/>
      <w:divBdr>
        <w:top w:val="none" w:sz="0" w:space="0" w:color="auto"/>
        <w:left w:val="none" w:sz="0" w:space="0" w:color="auto"/>
        <w:bottom w:val="none" w:sz="0" w:space="0" w:color="auto"/>
        <w:right w:val="none" w:sz="0" w:space="0" w:color="auto"/>
      </w:divBdr>
    </w:div>
    <w:div w:id="318967102">
      <w:bodyDiv w:val="1"/>
      <w:marLeft w:val="0"/>
      <w:marRight w:val="0"/>
      <w:marTop w:val="0"/>
      <w:marBottom w:val="0"/>
      <w:divBdr>
        <w:top w:val="none" w:sz="0" w:space="0" w:color="auto"/>
        <w:left w:val="none" w:sz="0" w:space="0" w:color="auto"/>
        <w:bottom w:val="none" w:sz="0" w:space="0" w:color="auto"/>
        <w:right w:val="none" w:sz="0" w:space="0" w:color="auto"/>
      </w:divBdr>
    </w:div>
    <w:div w:id="369262489">
      <w:bodyDiv w:val="1"/>
      <w:marLeft w:val="0"/>
      <w:marRight w:val="0"/>
      <w:marTop w:val="0"/>
      <w:marBottom w:val="0"/>
      <w:divBdr>
        <w:top w:val="none" w:sz="0" w:space="0" w:color="auto"/>
        <w:left w:val="none" w:sz="0" w:space="0" w:color="auto"/>
        <w:bottom w:val="none" w:sz="0" w:space="0" w:color="auto"/>
        <w:right w:val="none" w:sz="0" w:space="0" w:color="auto"/>
      </w:divBdr>
    </w:div>
    <w:div w:id="434132008">
      <w:bodyDiv w:val="1"/>
      <w:marLeft w:val="0"/>
      <w:marRight w:val="0"/>
      <w:marTop w:val="0"/>
      <w:marBottom w:val="0"/>
      <w:divBdr>
        <w:top w:val="none" w:sz="0" w:space="0" w:color="auto"/>
        <w:left w:val="none" w:sz="0" w:space="0" w:color="auto"/>
        <w:bottom w:val="none" w:sz="0" w:space="0" w:color="auto"/>
        <w:right w:val="none" w:sz="0" w:space="0" w:color="auto"/>
      </w:divBdr>
    </w:div>
    <w:div w:id="649095923">
      <w:bodyDiv w:val="1"/>
      <w:marLeft w:val="0"/>
      <w:marRight w:val="0"/>
      <w:marTop w:val="0"/>
      <w:marBottom w:val="0"/>
      <w:divBdr>
        <w:top w:val="none" w:sz="0" w:space="0" w:color="auto"/>
        <w:left w:val="none" w:sz="0" w:space="0" w:color="auto"/>
        <w:bottom w:val="none" w:sz="0" w:space="0" w:color="auto"/>
        <w:right w:val="none" w:sz="0" w:space="0" w:color="auto"/>
      </w:divBdr>
    </w:div>
    <w:div w:id="691614991">
      <w:bodyDiv w:val="1"/>
      <w:marLeft w:val="0"/>
      <w:marRight w:val="0"/>
      <w:marTop w:val="0"/>
      <w:marBottom w:val="0"/>
      <w:divBdr>
        <w:top w:val="none" w:sz="0" w:space="0" w:color="auto"/>
        <w:left w:val="none" w:sz="0" w:space="0" w:color="auto"/>
        <w:bottom w:val="none" w:sz="0" w:space="0" w:color="auto"/>
        <w:right w:val="none" w:sz="0" w:space="0" w:color="auto"/>
      </w:divBdr>
    </w:div>
    <w:div w:id="928779951">
      <w:bodyDiv w:val="1"/>
      <w:marLeft w:val="0"/>
      <w:marRight w:val="0"/>
      <w:marTop w:val="0"/>
      <w:marBottom w:val="0"/>
      <w:divBdr>
        <w:top w:val="none" w:sz="0" w:space="0" w:color="auto"/>
        <w:left w:val="none" w:sz="0" w:space="0" w:color="auto"/>
        <w:bottom w:val="none" w:sz="0" w:space="0" w:color="auto"/>
        <w:right w:val="none" w:sz="0" w:space="0" w:color="auto"/>
      </w:divBdr>
    </w:div>
    <w:div w:id="972247176">
      <w:bodyDiv w:val="1"/>
      <w:marLeft w:val="0"/>
      <w:marRight w:val="0"/>
      <w:marTop w:val="0"/>
      <w:marBottom w:val="0"/>
      <w:divBdr>
        <w:top w:val="none" w:sz="0" w:space="0" w:color="auto"/>
        <w:left w:val="none" w:sz="0" w:space="0" w:color="auto"/>
        <w:bottom w:val="none" w:sz="0" w:space="0" w:color="auto"/>
        <w:right w:val="none" w:sz="0" w:space="0" w:color="auto"/>
      </w:divBdr>
    </w:div>
    <w:div w:id="1027877401">
      <w:bodyDiv w:val="1"/>
      <w:marLeft w:val="0"/>
      <w:marRight w:val="0"/>
      <w:marTop w:val="0"/>
      <w:marBottom w:val="0"/>
      <w:divBdr>
        <w:top w:val="none" w:sz="0" w:space="0" w:color="auto"/>
        <w:left w:val="none" w:sz="0" w:space="0" w:color="auto"/>
        <w:bottom w:val="none" w:sz="0" w:space="0" w:color="auto"/>
        <w:right w:val="none" w:sz="0" w:space="0" w:color="auto"/>
      </w:divBdr>
    </w:div>
    <w:div w:id="1275940502">
      <w:bodyDiv w:val="1"/>
      <w:marLeft w:val="0"/>
      <w:marRight w:val="0"/>
      <w:marTop w:val="0"/>
      <w:marBottom w:val="0"/>
      <w:divBdr>
        <w:top w:val="none" w:sz="0" w:space="0" w:color="auto"/>
        <w:left w:val="none" w:sz="0" w:space="0" w:color="auto"/>
        <w:bottom w:val="none" w:sz="0" w:space="0" w:color="auto"/>
        <w:right w:val="none" w:sz="0" w:space="0" w:color="auto"/>
      </w:divBdr>
    </w:div>
    <w:div w:id="1292320562">
      <w:bodyDiv w:val="1"/>
      <w:marLeft w:val="0"/>
      <w:marRight w:val="0"/>
      <w:marTop w:val="0"/>
      <w:marBottom w:val="0"/>
      <w:divBdr>
        <w:top w:val="none" w:sz="0" w:space="0" w:color="auto"/>
        <w:left w:val="none" w:sz="0" w:space="0" w:color="auto"/>
        <w:bottom w:val="none" w:sz="0" w:space="0" w:color="auto"/>
        <w:right w:val="none" w:sz="0" w:space="0" w:color="auto"/>
      </w:divBdr>
    </w:div>
    <w:div w:id="1292708126">
      <w:bodyDiv w:val="1"/>
      <w:marLeft w:val="0"/>
      <w:marRight w:val="0"/>
      <w:marTop w:val="0"/>
      <w:marBottom w:val="0"/>
      <w:divBdr>
        <w:top w:val="none" w:sz="0" w:space="0" w:color="auto"/>
        <w:left w:val="none" w:sz="0" w:space="0" w:color="auto"/>
        <w:bottom w:val="none" w:sz="0" w:space="0" w:color="auto"/>
        <w:right w:val="none" w:sz="0" w:space="0" w:color="auto"/>
      </w:divBdr>
    </w:div>
    <w:div w:id="1342006776">
      <w:bodyDiv w:val="1"/>
      <w:marLeft w:val="0"/>
      <w:marRight w:val="0"/>
      <w:marTop w:val="0"/>
      <w:marBottom w:val="0"/>
      <w:divBdr>
        <w:top w:val="none" w:sz="0" w:space="0" w:color="auto"/>
        <w:left w:val="none" w:sz="0" w:space="0" w:color="auto"/>
        <w:bottom w:val="none" w:sz="0" w:space="0" w:color="auto"/>
        <w:right w:val="none" w:sz="0" w:space="0" w:color="auto"/>
      </w:divBdr>
    </w:div>
    <w:div w:id="1353268241">
      <w:bodyDiv w:val="1"/>
      <w:marLeft w:val="0"/>
      <w:marRight w:val="0"/>
      <w:marTop w:val="0"/>
      <w:marBottom w:val="0"/>
      <w:divBdr>
        <w:top w:val="none" w:sz="0" w:space="0" w:color="auto"/>
        <w:left w:val="none" w:sz="0" w:space="0" w:color="auto"/>
        <w:bottom w:val="none" w:sz="0" w:space="0" w:color="auto"/>
        <w:right w:val="none" w:sz="0" w:space="0" w:color="auto"/>
      </w:divBdr>
    </w:div>
    <w:div w:id="1404639675">
      <w:bodyDiv w:val="1"/>
      <w:marLeft w:val="0"/>
      <w:marRight w:val="0"/>
      <w:marTop w:val="0"/>
      <w:marBottom w:val="0"/>
      <w:divBdr>
        <w:top w:val="none" w:sz="0" w:space="0" w:color="auto"/>
        <w:left w:val="none" w:sz="0" w:space="0" w:color="auto"/>
        <w:bottom w:val="none" w:sz="0" w:space="0" w:color="auto"/>
        <w:right w:val="none" w:sz="0" w:space="0" w:color="auto"/>
      </w:divBdr>
    </w:div>
    <w:div w:id="1442065577">
      <w:bodyDiv w:val="1"/>
      <w:marLeft w:val="0"/>
      <w:marRight w:val="0"/>
      <w:marTop w:val="0"/>
      <w:marBottom w:val="0"/>
      <w:divBdr>
        <w:top w:val="none" w:sz="0" w:space="0" w:color="auto"/>
        <w:left w:val="none" w:sz="0" w:space="0" w:color="auto"/>
        <w:bottom w:val="none" w:sz="0" w:space="0" w:color="auto"/>
        <w:right w:val="none" w:sz="0" w:space="0" w:color="auto"/>
      </w:divBdr>
    </w:div>
    <w:div w:id="1608268185">
      <w:bodyDiv w:val="1"/>
      <w:marLeft w:val="0"/>
      <w:marRight w:val="0"/>
      <w:marTop w:val="0"/>
      <w:marBottom w:val="0"/>
      <w:divBdr>
        <w:top w:val="none" w:sz="0" w:space="0" w:color="auto"/>
        <w:left w:val="none" w:sz="0" w:space="0" w:color="auto"/>
        <w:bottom w:val="none" w:sz="0" w:space="0" w:color="auto"/>
        <w:right w:val="none" w:sz="0" w:space="0" w:color="auto"/>
      </w:divBdr>
    </w:div>
    <w:div w:id="1710914865">
      <w:bodyDiv w:val="1"/>
      <w:marLeft w:val="0"/>
      <w:marRight w:val="0"/>
      <w:marTop w:val="0"/>
      <w:marBottom w:val="0"/>
      <w:divBdr>
        <w:top w:val="none" w:sz="0" w:space="0" w:color="auto"/>
        <w:left w:val="none" w:sz="0" w:space="0" w:color="auto"/>
        <w:bottom w:val="none" w:sz="0" w:space="0" w:color="auto"/>
        <w:right w:val="none" w:sz="0" w:space="0" w:color="auto"/>
      </w:divBdr>
    </w:div>
    <w:div w:id="1761562689">
      <w:bodyDiv w:val="1"/>
      <w:marLeft w:val="0"/>
      <w:marRight w:val="0"/>
      <w:marTop w:val="0"/>
      <w:marBottom w:val="0"/>
      <w:divBdr>
        <w:top w:val="none" w:sz="0" w:space="0" w:color="auto"/>
        <w:left w:val="none" w:sz="0" w:space="0" w:color="auto"/>
        <w:bottom w:val="none" w:sz="0" w:space="0" w:color="auto"/>
        <w:right w:val="none" w:sz="0" w:space="0" w:color="auto"/>
      </w:divBdr>
    </w:div>
    <w:div w:id="1848904413">
      <w:bodyDiv w:val="1"/>
      <w:marLeft w:val="0"/>
      <w:marRight w:val="0"/>
      <w:marTop w:val="0"/>
      <w:marBottom w:val="0"/>
      <w:divBdr>
        <w:top w:val="none" w:sz="0" w:space="0" w:color="auto"/>
        <w:left w:val="none" w:sz="0" w:space="0" w:color="auto"/>
        <w:bottom w:val="none" w:sz="0" w:space="0" w:color="auto"/>
        <w:right w:val="none" w:sz="0" w:space="0" w:color="auto"/>
      </w:divBdr>
    </w:div>
    <w:div w:id="1908420478">
      <w:bodyDiv w:val="1"/>
      <w:marLeft w:val="0"/>
      <w:marRight w:val="0"/>
      <w:marTop w:val="0"/>
      <w:marBottom w:val="0"/>
      <w:divBdr>
        <w:top w:val="none" w:sz="0" w:space="0" w:color="auto"/>
        <w:left w:val="none" w:sz="0" w:space="0" w:color="auto"/>
        <w:bottom w:val="none" w:sz="0" w:space="0" w:color="auto"/>
        <w:right w:val="none" w:sz="0" w:space="0" w:color="auto"/>
      </w:divBdr>
    </w:div>
    <w:div w:id="2031835749">
      <w:bodyDiv w:val="1"/>
      <w:marLeft w:val="0"/>
      <w:marRight w:val="0"/>
      <w:marTop w:val="0"/>
      <w:marBottom w:val="0"/>
      <w:divBdr>
        <w:top w:val="none" w:sz="0" w:space="0" w:color="auto"/>
        <w:left w:val="none" w:sz="0" w:space="0" w:color="auto"/>
        <w:bottom w:val="none" w:sz="0" w:space="0" w:color="auto"/>
        <w:right w:val="none" w:sz="0" w:space="0" w:color="auto"/>
      </w:divBdr>
    </w:div>
    <w:div w:id="2136557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linkedin.com/in/leelamrutha-vanam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1361</Words>
  <Characters>7758</Characters>
  <Application>Microsoft Office Word</Application>
  <DocSecurity>0</DocSecurity>
  <Lines>64</Lines>
  <Paragraphs>18</Paragraphs>
  <ScaleCrop>false</ScaleCrop>
  <Company/>
  <LinksUpToDate>false</LinksUpToDate>
  <CharactersWithSpaces>9101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Vanamu, Leelamrutha</dc:creator>
  <cp:keywords/>
  <dc:description/>
  <cp:lastModifiedBy>Vanamu, Leelamrutha</cp:lastModifiedBy>
  <cp:revision>2</cp:revision>
  <dcterms:created xsi:type="dcterms:W3CDTF">2025-06-30T19:15:00Z</dcterms:created>
  <dcterms:modified xsi:type="dcterms:W3CDTF">2025-06-30T19:15:00Z</dcterms:modified>
</cp:coreProperties>
</file>