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6"/>
          <w:szCs w:val="36"/>
        </w:rPr>
        <w:t xml:space="preserve">NAVEEN MALAMPATI</w:t>
      </w:r>
    </w:p>
    <w:p>
      <w:pPr>
        <w:spacing w:after="160"/>
        <w:jc w:val="center"/>
      </w:pPr>
      <w:r>
        <w:rPr>
          <w:rFonts w:ascii="Calibri" w:cs="Calibri" w:eastAsia="Calibri" w:hAnsi="Calibri"/>
          <w:sz w:val="20"/>
          <w:szCs w:val="20"/>
        </w:rPr>
        <w:t xml:space="preserve">Austin, TX  |  (480) 442-8474  |  malampatinaveen2820@gmail.com</w:t>
      </w:r>
    </w:p>
    <w:p>
      <w:pPr>
        <w:pBdr>
          <w:bottom w:val="single" w:color="000000" w:sz="8" w:space="1"/>
        </w:pBdr>
        <w:spacing w:after="80" w:before="180"/>
      </w:pPr>
      <w:r>
        <w:rPr>
          <w:rFonts w:ascii="Calibri" w:cs="Calibri" w:eastAsia="Calibri" w:hAnsi="Calibri"/>
          <w:b/>
          <w:bCs/>
          <w:caps/>
          <w:sz w:val="22"/>
          <w:szCs w:val="22"/>
        </w:rPr>
        <w:t xml:space="preserve">PROFESSIONAL SUMMARY</w:t>
      </w:r>
    </w:p>
    <w:p>
      <w:pPr>
        <w:spacing w:after="60"/>
      </w:pPr>
      <w:r>
        <w:rPr>
          <w:rFonts w:ascii="Calibri" w:cs="Calibri" w:eastAsia="Calibri" w:hAnsi="Calibri"/>
          <w:sz w:val="20"/>
          <w:szCs w:val="20"/>
        </w:rPr>
        <w:t xml:space="preserve">Data-driven Business and Financial Analyst with experience extracting, analyzing, and interpreting large-scale datasets using SQL, Python, and Excel to generate actionable insights across fraud detection, risk, and compliance workflows. Skilled in root cause analysis, variance analysis, and pattern identification to surface anomalies, evaluate detection models, and support measurable business impact. Proven ability to design and maintain automated reporting systems, dashboards, and KPI visuals in Tableau and Power BI, validate data quality, and maintain data integrity across workflows. Advanced Excel proficiency (5+ years) including complex VBA macros, pivot tables, power pivots, array functions, and advanced formulas. Experienced writing and optimizing complex SQL and ETL queries across very large datasets. Master's degree in Computer Information Systems. Strong communicator who partners cross-functionally with Product, Engineering, Operations, and compliance teams to translate findings into formats accessible to technical and non-technical audiences and deliver scalable, repeatable analytical solutions.</w:t>
      </w:r>
    </w:p>
    <w:p>
      <w:pPr>
        <w:pBdr>
          <w:bottom w:val="single" w:color="000000" w:sz="8" w:space="1"/>
        </w:pBdr>
        <w:spacing w:after="80" w:before="180"/>
      </w:pPr>
      <w:r>
        <w:rPr>
          <w:rFonts w:ascii="Calibri" w:cs="Calibri" w:eastAsia="Calibri" w:hAnsi="Calibri"/>
          <w:b/>
          <w:bCs/>
          <w:caps/>
          <w:sz w:val="22"/>
          <w:szCs w:val="22"/>
        </w:rPr>
        <w:t xml:space="preserve">PROFESSIONAL EXPERIENCE</w:t>
      </w:r>
    </w:p>
    <w:p>
      <w:pPr>
        <w:tabs>
          <w:tab w:val="right" w:pos="9026"/>
        </w:tabs>
        <w:spacing w:after="60" w:before="120"/>
      </w:pPr>
      <w:r>
        <w:rPr>
          <w:rFonts w:ascii="Calibri" w:cs="Calibri" w:eastAsia="Calibri" w:hAnsi="Calibri"/>
          <w:b/>
          <w:bCs/>
          <w:sz w:val="20"/>
          <w:szCs w:val="20"/>
        </w:rPr>
        <w:t xml:space="preserve">Lead Data &amp; Business Intelligence Analyst  |  City National Bank, Remote</w:t>
      </w:r>
      <w:r>
        <w:t xml:space="preserve">	</w:t>
      </w:r>
      <w:r>
        <w:rPr>
          <w:rFonts w:ascii="Calibri" w:cs="Calibri" w:eastAsia="Calibri" w:hAnsi="Calibri"/>
          <w:i/>
          <w:iCs/>
          <w:sz w:val="20"/>
          <w:szCs w:val="20"/>
        </w:rPr>
        <w:t xml:space="preserve">November 2025 – Present</w:t>
      </w:r>
    </w:p>
    <w:p>
      <w:pPr>
        <w:pStyle w:val="ListParagraph"/>
        <w:numPr>
          <w:ilvl w:val="0"/>
          <w:numId w:val="2"/>
        </w:numPr>
        <w:spacing w:after="60"/>
      </w:pPr>
      <w:r>
        <w:rPr>
          <w:rFonts w:ascii="Calibri" w:cs="Calibri" w:eastAsia="Calibri" w:hAnsi="Calibri"/>
          <w:sz w:val="20"/>
          <w:szCs w:val="20"/>
        </w:rPr>
        <w:t xml:space="preserve">Extract, analyze, and interpret large-scale financial and operational datasets using SQL, Python, and tools such as Redshift and Oracle to generate actionable insights across fraud detection and compliance workflows, identifying suspicious patterns and opportunities to improve detection rates and operational performance.</w:t>
      </w:r>
    </w:p>
    <w:p>
      <w:pPr>
        <w:pStyle w:val="ListParagraph"/>
        <w:numPr>
          <w:ilvl w:val="0"/>
          <w:numId w:val="2"/>
        </w:numPr>
        <w:spacing w:after="60"/>
      </w:pPr>
      <w:r>
        <w:rPr>
          <w:rFonts w:ascii="Calibri" w:cs="Calibri" w:eastAsia="Calibri" w:hAnsi="Calibri"/>
          <w:sz w:val="20"/>
          <w:szCs w:val="20"/>
        </w:rPr>
        <w:t xml:space="preserve">Design and maintain automated reporting systems, Tableau and Power BI dashboards, and KPI visuals that track fraud detection rates, investigation outcomes, and compliance metrics, giving leadership real-time visibility into risk and operational performance.</w:t>
      </w:r>
    </w:p>
    <w:p>
      <w:pPr>
        <w:pStyle w:val="ListParagraph"/>
        <w:numPr>
          <w:ilvl w:val="0"/>
          <w:numId w:val="2"/>
        </w:numPr>
        <w:spacing w:after="60"/>
      </w:pPr>
      <w:r>
        <w:rPr>
          <w:rFonts w:ascii="Calibri" w:cs="Calibri" w:eastAsia="Calibri" w:hAnsi="Calibri"/>
          <w:sz w:val="20"/>
          <w:szCs w:val="20"/>
        </w:rPr>
        <w:t xml:space="preserve">Define reporting requirements and use business intelligence tools to formulate metrics, build reports, and conduct ad hoc analysis, translating raw data into actionable business insights for cross-functional stakeholders.</w:t>
      </w:r>
    </w:p>
    <w:p>
      <w:pPr>
        <w:pStyle w:val="ListParagraph"/>
        <w:numPr>
          <w:ilvl w:val="0"/>
          <w:numId w:val="2"/>
        </w:numPr>
        <w:spacing w:after="60"/>
      </w:pPr>
      <w:r>
        <w:rPr>
          <w:rFonts w:ascii="Calibri" w:cs="Calibri" w:eastAsia="Calibri" w:hAnsi="Calibri"/>
          <w:sz w:val="20"/>
          <w:szCs w:val="20"/>
        </w:rPr>
        <w:t xml:space="preserve">Perform root cause analysis, variance analysis, and pattern identification on transactional data, applying data transformations and statistical techniques to support diagnostic analysis and inform process improvement strategies and senior leadership decisions.</w:t>
      </w:r>
    </w:p>
    <w:p>
      <w:pPr>
        <w:pStyle w:val="ListParagraph"/>
        <w:numPr>
          <w:ilvl w:val="0"/>
          <w:numId w:val="2"/>
        </w:numPr>
        <w:spacing w:after="60"/>
      </w:pPr>
      <w:r>
        <w:rPr>
          <w:rFonts w:ascii="Calibri" w:cs="Calibri" w:eastAsia="Calibri" w:hAnsi="Calibri"/>
          <w:sz w:val="20"/>
          <w:szCs w:val="20"/>
        </w:rPr>
        <w:t xml:space="preserve">Validate data quality and maintain data integrity across workflows, supporting analysis for business cases, detection model evaluations, and strategic initiatives that contribute to measurable business impact.</w:t>
      </w:r>
    </w:p>
    <w:p>
      <w:pPr>
        <w:pStyle w:val="ListParagraph"/>
        <w:numPr>
          <w:ilvl w:val="0"/>
          <w:numId w:val="2"/>
        </w:numPr>
        <w:spacing w:after="60"/>
      </w:pPr>
      <w:r>
        <w:rPr>
          <w:rFonts w:ascii="Calibri" w:cs="Calibri" w:eastAsia="Calibri" w:hAnsi="Calibri"/>
          <w:sz w:val="20"/>
          <w:szCs w:val="20"/>
        </w:rPr>
        <w:t xml:space="preserve">Build repeatable, scalable solutions for recurring analytical needs using advanced Excel VBA macros, pivot tables, power pivots, array functions, and advanced formulas, creating self-service tools that reduced manual reporting effort by 90%.</w:t>
      </w:r>
    </w:p>
    <w:p>
      <w:pPr>
        <w:pStyle w:val="ListParagraph"/>
        <w:numPr>
          <w:ilvl w:val="0"/>
          <w:numId w:val="2"/>
        </w:numPr>
        <w:spacing w:after="60"/>
      </w:pPr>
      <w:r>
        <w:rPr>
          <w:rFonts w:ascii="Calibri" w:cs="Calibri" w:eastAsia="Calibri" w:hAnsi="Calibri"/>
          <w:sz w:val="20"/>
          <w:szCs w:val="20"/>
        </w:rPr>
        <w:t xml:space="preserve">Partner with Product, Engineering, Science, and Operations teams to support detection automation and data quality efforts, communicating project status, risks, and roadblocks proactively and scoping and delivering analytical projects within defined timelines.</w:t>
      </w:r>
    </w:p>
    <w:p>
      <w:pPr>
        <w:pStyle w:val="ListParagraph"/>
        <w:numPr>
          <w:ilvl w:val="0"/>
          <w:numId w:val="2"/>
        </w:numPr>
        <w:spacing w:after="60"/>
      </w:pPr>
      <w:r>
        <w:rPr>
          <w:rFonts w:ascii="Calibri" w:cs="Calibri" w:eastAsia="Calibri" w:hAnsi="Calibri"/>
          <w:sz w:val="20"/>
          <w:szCs w:val="20"/>
        </w:rPr>
        <w:t xml:space="preserve">Solve defined business problems using structured analytical approaches, contributing to business requirements reviews, documentation, and process improvements while escalating ambiguous issues with proposed initial solutions.</w:t>
      </w:r>
    </w:p>
    <w:p>
      <w:pPr>
        <w:tabs>
          <w:tab w:val="right" w:pos="9026"/>
        </w:tabs>
        <w:spacing w:after="60" w:before="120"/>
      </w:pPr>
      <w:r>
        <w:rPr>
          <w:rFonts w:ascii="Calibri" w:cs="Calibri" w:eastAsia="Calibri" w:hAnsi="Calibri"/>
          <w:b/>
          <w:bCs/>
          <w:sz w:val="20"/>
          <w:szCs w:val="20"/>
        </w:rPr>
        <w:t xml:space="preserve">Finance &amp; Business Management Analyst  |  JPMorgan Chase, Tempe, AZ</w:t>
      </w:r>
      <w:r>
        <w:t xml:space="preserve">	</w:t>
      </w:r>
      <w:r>
        <w:rPr>
          <w:rFonts w:ascii="Calibri" w:cs="Calibri" w:eastAsia="Calibri" w:hAnsi="Calibri"/>
          <w:i/>
          <w:iCs/>
          <w:sz w:val="20"/>
          <w:szCs w:val="20"/>
        </w:rPr>
        <w:t xml:space="preserve">December 2024 – November 2025</w:t>
      </w:r>
    </w:p>
    <w:p>
      <w:pPr>
        <w:pStyle w:val="ListParagraph"/>
        <w:numPr>
          <w:ilvl w:val="0"/>
          <w:numId w:val="2"/>
        </w:numPr>
        <w:spacing w:after="60"/>
      </w:pPr>
      <w:r>
        <w:rPr>
          <w:rFonts w:ascii="Calibri" w:cs="Calibri" w:eastAsia="Calibri" w:hAnsi="Calibri"/>
          <w:sz w:val="20"/>
          <w:szCs w:val="20"/>
        </w:rPr>
        <w:t xml:space="preserve">Analyzed customer, transactional, and operational data using SQL and advanced Excel to identify performance trends, surface inefficiencies, and develop data-backed business recommendations presented to senior leadership.</w:t>
      </w:r>
    </w:p>
    <w:p>
      <w:pPr>
        <w:pStyle w:val="ListParagraph"/>
        <w:numPr>
          <w:ilvl w:val="0"/>
          <w:numId w:val="2"/>
        </w:numPr>
        <w:spacing w:after="60"/>
      </w:pPr>
      <w:r>
        <w:rPr>
          <w:rFonts w:ascii="Calibri" w:cs="Calibri" w:eastAsia="Calibri" w:hAnsi="Calibri"/>
          <w:sz w:val="20"/>
          <w:szCs w:val="20"/>
        </w:rPr>
        <w:t xml:space="preserve">Built and maintained Tableau dashboards tracking financial and operational KPIs across business lines, enabling leadership to monitor performance against targets and make timely, informed decisions.</w:t>
      </w:r>
    </w:p>
    <w:p>
      <w:pPr>
        <w:pStyle w:val="ListParagraph"/>
        <w:numPr>
          <w:ilvl w:val="0"/>
          <w:numId w:val="2"/>
        </w:numPr>
        <w:spacing w:after="60"/>
      </w:pPr>
      <w:r>
        <w:rPr>
          <w:rFonts w:ascii="Calibri" w:cs="Calibri" w:eastAsia="Calibri" w:hAnsi="Calibri"/>
          <w:sz w:val="20"/>
          <w:szCs w:val="20"/>
        </w:rPr>
        <w:t xml:space="preserve">Wrote optimized SQL queries to extract and analyze large-scale datasets from relational databases, supporting financial reporting, compliance analytics, and ad hoc business intelligence requests.</w:t>
      </w:r>
    </w:p>
    <w:p>
      <w:pPr>
        <w:pStyle w:val="ListParagraph"/>
        <w:numPr>
          <w:ilvl w:val="0"/>
          <w:numId w:val="2"/>
        </w:numPr>
        <w:spacing w:after="60"/>
      </w:pPr>
      <w:r>
        <w:rPr>
          <w:rFonts w:ascii="Calibri" w:cs="Calibri" w:eastAsia="Calibri" w:hAnsi="Calibri"/>
          <w:sz w:val="20"/>
          <w:szCs w:val="20"/>
        </w:rPr>
        <w:t xml:space="preserve">Conducted customer segmentation analysis on 100K+ account records to identify behavioral patterns and high-value client segments, informing business recommendations that improved client retention strategies.</w:t>
      </w:r>
    </w:p>
    <w:p>
      <w:pPr>
        <w:pStyle w:val="ListParagraph"/>
        <w:numPr>
          <w:ilvl w:val="0"/>
          <w:numId w:val="2"/>
        </w:numPr>
        <w:spacing w:after="60"/>
      </w:pPr>
      <w:r>
        <w:rPr>
          <w:rFonts w:ascii="Calibri" w:cs="Calibri" w:eastAsia="Calibri" w:hAnsi="Calibri"/>
          <w:sz w:val="20"/>
          <w:szCs w:val="20"/>
        </w:rPr>
        <w:t xml:space="preserve">Defined metrics and built structured reports using industry-standard BI tools, translating complex financial data into clear insights that influenced strategic decisions across wealth management operations.</w:t>
      </w:r>
    </w:p>
    <w:p>
      <w:pPr>
        <w:pStyle w:val="ListParagraph"/>
        <w:numPr>
          <w:ilvl w:val="0"/>
          <w:numId w:val="2"/>
        </w:numPr>
        <w:spacing w:after="60"/>
      </w:pPr>
      <w:r>
        <w:rPr>
          <w:rFonts w:ascii="Calibri" w:cs="Calibri" w:eastAsia="Calibri" w:hAnsi="Calibri"/>
          <w:sz w:val="20"/>
          <w:szCs w:val="20"/>
        </w:rPr>
        <w:t xml:space="preserve">Applied advanced Excel functions — pivot tables, VBA, power pivots, array formulas — to automate financial reporting workflows, reducing manual processing time by 30% and improving data accuracy.</w:t>
      </w:r>
    </w:p>
    <w:p>
      <w:pPr>
        <w:pStyle w:val="ListParagraph"/>
        <w:numPr>
          <w:ilvl w:val="0"/>
          <w:numId w:val="2"/>
        </w:numPr>
        <w:spacing w:after="60"/>
      </w:pPr>
      <w:r>
        <w:rPr>
          <w:rFonts w:ascii="Calibri" w:cs="Calibri" w:eastAsia="Calibri" w:hAnsi="Calibri"/>
          <w:sz w:val="20"/>
          <w:szCs w:val="20"/>
        </w:rPr>
        <w:t xml:space="preserve">Partnered with Category leads, operational teams, and technical stakeholders to gather business requirements and align analytical deliverables with business goals, presenting findings to drive cross-functional action.</w:t>
      </w:r>
    </w:p>
    <w:p>
      <w:pPr>
        <w:tabs>
          <w:tab w:val="right" w:pos="9026"/>
        </w:tabs>
        <w:spacing w:after="60" w:before="120"/>
      </w:pPr>
      <w:r>
        <w:rPr>
          <w:rFonts w:ascii="Calibri" w:cs="Calibri" w:eastAsia="Calibri" w:hAnsi="Calibri"/>
          <w:b/>
          <w:bCs/>
          <w:sz w:val="20"/>
          <w:szCs w:val="20"/>
        </w:rPr>
        <w:t xml:space="preserve">Business Analyst  |  Cloud Data Systems Inc., Remote</w:t>
      </w:r>
      <w:r>
        <w:t xml:space="preserve">	</w:t>
      </w:r>
      <w:r>
        <w:rPr>
          <w:rFonts w:ascii="Calibri" w:cs="Calibri" w:eastAsia="Calibri" w:hAnsi="Calibri"/>
          <w:i/>
          <w:iCs/>
          <w:sz w:val="20"/>
          <w:szCs w:val="20"/>
        </w:rPr>
        <w:t xml:space="preserve">January 2024 – November 2024</w:t>
      </w:r>
    </w:p>
    <w:p>
      <w:pPr>
        <w:pStyle w:val="ListParagraph"/>
        <w:numPr>
          <w:ilvl w:val="0"/>
          <w:numId w:val="2"/>
        </w:numPr>
        <w:spacing w:after="60"/>
      </w:pPr>
      <w:r>
        <w:rPr>
          <w:rFonts w:ascii="Calibri" w:cs="Calibri" w:eastAsia="Calibri" w:hAnsi="Calibri"/>
          <w:sz w:val="20"/>
          <w:szCs w:val="20"/>
        </w:rPr>
        <w:t xml:space="preserve">Extracted and analyzed operational and transactional data using SQL queries and advanced Excel (pivot tables, power pivots, VBA) to identify trends, define metrics, and deliver business insights supporting management decision-making.</w:t>
      </w:r>
    </w:p>
    <w:p>
      <w:pPr>
        <w:pStyle w:val="ListParagraph"/>
        <w:numPr>
          <w:ilvl w:val="0"/>
          <w:numId w:val="2"/>
        </w:numPr>
        <w:spacing w:after="60"/>
      </w:pPr>
      <w:r>
        <w:rPr>
          <w:rFonts w:ascii="Calibri" w:cs="Calibri" w:eastAsia="Calibri" w:hAnsi="Calibri"/>
          <w:sz w:val="20"/>
          <w:szCs w:val="20"/>
        </w:rPr>
        <w:t xml:space="preserve">Gathered business requirements and used BI tools to build dashboards and structured reports, formulating performance metrics that improved data-driven operational decisions and reduced reporting cycle time by 40%.</w:t>
      </w:r>
    </w:p>
    <w:p>
      <w:pPr>
        <w:pStyle w:val="ListParagraph"/>
        <w:numPr>
          <w:ilvl w:val="0"/>
          <w:numId w:val="2"/>
        </w:numPr>
        <w:spacing w:after="60"/>
      </w:pPr>
      <w:r>
        <w:rPr>
          <w:rFonts w:ascii="Calibri" w:cs="Calibri" w:eastAsia="Calibri" w:hAnsi="Calibri"/>
          <w:sz w:val="20"/>
          <w:szCs w:val="20"/>
        </w:rPr>
        <w:t xml:space="preserve">Conducted data accuracy and completeness evaluations across integrated systems, identifying discrepancies and recommending improvements that strengthened data integrity and reporting reliability.</w:t>
      </w:r>
    </w:p>
    <w:p>
      <w:pPr>
        <w:pStyle w:val="ListParagraph"/>
        <w:numPr>
          <w:ilvl w:val="0"/>
          <w:numId w:val="2"/>
        </w:numPr>
        <w:spacing w:after="60"/>
      </w:pPr>
      <w:r>
        <w:rPr>
          <w:rFonts w:ascii="Calibri" w:cs="Calibri" w:eastAsia="Calibri" w:hAnsi="Calibri"/>
          <w:sz w:val="20"/>
          <w:szCs w:val="20"/>
        </w:rPr>
        <w:t xml:space="preserve">Made business recommendations to stakeholders based on quantitative trend analysis, influencing process improvements and operational adjustments across the organization.</w:t>
      </w:r>
    </w:p>
    <w:p>
      <w:pPr>
        <w:tabs>
          <w:tab w:val="right" w:pos="9026"/>
        </w:tabs>
        <w:spacing w:after="60" w:before="120"/>
      </w:pPr>
      <w:r>
        <w:rPr>
          <w:rFonts w:ascii="Calibri" w:cs="Calibri" w:eastAsia="Calibri" w:hAnsi="Calibri"/>
          <w:b/>
          <w:bCs/>
          <w:sz w:val="20"/>
          <w:szCs w:val="20"/>
        </w:rPr>
        <w:t xml:space="preserve">Data &amp; Business Analysis Intern  |  Bharat Electronics Limited (BEL), Hyderabad, India</w:t>
      </w:r>
      <w:r>
        <w:t xml:space="preserve">	</w:t>
      </w:r>
      <w:r>
        <w:rPr>
          <w:rFonts w:ascii="Calibri" w:cs="Calibri" w:eastAsia="Calibri" w:hAnsi="Calibri"/>
          <w:i/>
          <w:iCs/>
          <w:sz w:val="20"/>
          <w:szCs w:val="20"/>
        </w:rPr>
        <w:t xml:space="preserve">June 2021 – July 2022</w:t>
      </w:r>
    </w:p>
    <w:p>
      <w:pPr>
        <w:pStyle w:val="ListParagraph"/>
        <w:numPr>
          <w:ilvl w:val="0"/>
          <w:numId w:val="2"/>
        </w:numPr>
        <w:spacing w:after="60"/>
      </w:pPr>
      <w:r>
        <w:rPr>
          <w:rFonts w:ascii="Calibri" w:cs="Calibri" w:eastAsia="Calibri" w:hAnsi="Calibri"/>
          <w:sz w:val="20"/>
          <w:szCs w:val="20"/>
        </w:rPr>
        <w:t xml:space="preserve">Supported business and financial data analysis using Excel (pivot tables, advanced functions) to identify operational trends and compile structured reports for senior analyst and management review.</w:t>
      </w:r>
    </w:p>
    <w:p>
      <w:pPr>
        <w:pStyle w:val="ListParagraph"/>
        <w:numPr>
          <w:ilvl w:val="0"/>
          <w:numId w:val="2"/>
        </w:numPr>
        <w:spacing w:after="60"/>
      </w:pPr>
      <w:r>
        <w:rPr>
          <w:rFonts w:ascii="Calibri" w:cs="Calibri" w:eastAsia="Calibri" w:hAnsi="Calibri"/>
          <w:sz w:val="20"/>
          <w:szCs w:val="20"/>
        </w:rPr>
        <w:t xml:space="preserve">Assisted in extracting and organizing data from operational systems, developing foundational SQL and data analysis skills in a structured enterprise environment.</w:t>
      </w:r>
    </w:p>
    <w:p>
      <w:pPr>
        <w:pStyle w:val="ListParagraph"/>
        <w:numPr>
          <w:ilvl w:val="0"/>
          <w:numId w:val="2"/>
        </w:numPr>
        <w:spacing w:after="60"/>
      </w:pPr>
      <w:r>
        <w:rPr>
          <w:rFonts w:ascii="Calibri" w:cs="Calibri" w:eastAsia="Calibri" w:hAnsi="Calibri"/>
          <w:sz w:val="20"/>
          <w:szCs w:val="20"/>
        </w:rPr>
        <w:t xml:space="preserve">Contributed to business requirement gathering and documentation activities, building core analytical skills and cross-functional collaboration experience across engineering and operations teams.</w:t>
      </w:r>
    </w:p>
    <w:p>
      <w:pPr>
        <w:pBdr>
          <w:bottom w:val="single" w:color="000000" w:sz="8" w:space="1"/>
        </w:pBdr>
        <w:spacing w:after="80" w:before="180"/>
      </w:pPr>
      <w:r>
        <w:rPr>
          <w:rFonts w:ascii="Calibri" w:cs="Calibri" w:eastAsia="Calibri" w:hAnsi="Calibri"/>
          <w:b/>
          <w:bCs/>
          <w:caps/>
          <w:sz w:val="22"/>
          <w:szCs w:val="22"/>
        </w:rPr>
        <w:t xml:space="preserve">EDUCATION</w:t>
      </w:r>
    </w:p>
    <w:p>
      <w:pPr>
        <w:tabs>
          <w:tab w:val="right" w:pos="9026"/>
        </w:tabs>
        <w:spacing w:after="20" w:before="80"/>
      </w:pPr>
      <w:r>
        <w:rPr>
          <w:rFonts w:ascii="Calibri" w:cs="Calibri" w:eastAsia="Calibri" w:hAnsi="Calibri"/>
          <w:b/>
          <w:bCs/>
          <w:sz w:val="20"/>
          <w:szCs w:val="20"/>
        </w:rPr>
        <w:t xml:space="preserve">Master of Science in Computer Information Systems</w:t>
      </w:r>
    </w:p>
    <w:p>
      <w:pPr>
        <w:spacing w:after="60"/>
      </w:pPr>
      <w:r>
        <w:rPr>
          <w:rFonts w:ascii="Calibri" w:cs="Calibri" w:eastAsia="Calibri" w:hAnsi="Calibri"/>
          <w:sz w:val="20"/>
          <w:szCs w:val="20"/>
        </w:rPr>
        <w:t xml:space="preserve">Rivier University, Nashua, NH</w:t>
      </w:r>
    </w:p>
    <w:p>
      <w:pPr>
        <w:spacing w:after="60"/>
      </w:pPr>
      <w:r>
        <w:rPr>
          <w:rFonts w:ascii="Calibri" w:cs="Calibri" w:eastAsia="Calibri" w:hAnsi="Calibri"/>
          <w:sz w:val="20"/>
          <w:szCs w:val="20"/>
        </w:rPr>
        <w:t xml:space="preserve">Relevant Coursework: Data Analytics &amp; Business Intelligence, Advanced Database Systems (SQL), Statistical Analysis &amp; Forecasting, Machine Learning &amp; Predictive Modeling, Business Intelligence Tools (Tableau, Power BI), Information Systems Management</w:t>
      </w:r>
    </w:p>
    <w:p>
      <w:pPr>
        <w:spacing w:after="20" w:before="80"/>
      </w:pPr>
      <w:r>
        <w:rPr>
          <w:rFonts w:ascii="Calibri" w:cs="Calibri" w:eastAsia="Calibri" w:hAnsi="Calibri"/>
          <w:b/>
          <w:bCs/>
          <w:sz w:val="20"/>
          <w:szCs w:val="20"/>
        </w:rPr>
        <w:t xml:space="preserve">Capstone Projects:</w:t>
      </w:r>
    </w:p>
    <w:p>
      <w:pPr>
        <w:pStyle w:val="ListParagraph"/>
        <w:numPr>
          <w:ilvl w:val="0"/>
          <w:numId w:val="2"/>
        </w:numPr>
        <w:spacing w:after="60"/>
      </w:pPr>
      <w:r>
        <w:rPr>
          <w:rFonts w:ascii="Calibri" w:cs="Calibri" w:eastAsia="Calibri" w:hAnsi="Calibri"/>
          <w:sz w:val="20"/>
          <w:szCs w:val="20"/>
        </w:rPr>
        <w:t xml:space="preserve">Customer Transactional Analytics &amp; Performance Dashboard: Built an end-to-end business analytics platform using SQL (optimized queries on 500K+ record datasets), Tableau dashboards, and advanced Excel (VBA, power pivots, array functions) to analyze customer transactional data, segment behavior, and track assortment and channel performance metrics; designed test-and-learn experiment frameworks to measure initiative effectiveness and delivered executive-ready insight reports influencing simulated business strategy decisions.</w:t>
      </w:r>
    </w:p>
    <w:p>
      <w:pPr>
        <w:pStyle w:val="ListParagraph"/>
        <w:numPr>
          <w:ilvl w:val="0"/>
          <w:numId w:val="2"/>
        </w:numPr>
        <w:spacing w:after="60"/>
      </w:pPr>
      <w:r>
        <w:rPr>
          <w:rFonts w:ascii="Calibri" w:cs="Calibri" w:eastAsia="Calibri" w:hAnsi="Calibri"/>
          <w:sz w:val="20"/>
          <w:szCs w:val="20"/>
        </w:rPr>
        <w:t xml:space="preserve">Customer Segmentation &amp; Business Insights Reporting Model: Developed a large-scale data analysis pipeline using SQL and Python (pandas) to extract, clean, and analyze operational datasets; applied customer segmentation models to identify behavioral trends across 200K+ records; built Tableau visualizations tracking KPIs by category and channel; formulated business recommendations and presented findings to faculty stakeholders — driving a simulated 18% improvement in targeting efficiency.</w:t>
      </w:r>
    </w:p>
    <w:p>
      <w:pPr>
        <w:pBdr>
          <w:bottom w:val="single" w:color="000000" w:sz="8" w:space="1"/>
        </w:pBdr>
        <w:spacing w:after="80" w:before="180"/>
      </w:pPr>
      <w:r>
        <w:rPr>
          <w:rFonts w:ascii="Calibri" w:cs="Calibri" w:eastAsia="Calibri" w:hAnsi="Calibri"/>
          <w:b/>
          <w:bCs/>
          <w:caps/>
          <w:sz w:val="22"/>
          <w:szCs w:val="22"/>
        </w:rPr>
        <w:t xml:space="preserve">CORE COMPETENCIES &amp; SKILLS</w:t>
      </w:r>
    </w:p>
    <w:p>
      <w:pPr>
        <w:spacing w:after="60"/>
      </w:pPr>
      <w:r>
        <w:rPr>
          <w:rFonts w:ascii="Calibri" w:cs="Calibri" w:eastAsia="Calibri" w:hAnsi="Calibri"/>
          <w:b/>
          <w:bCs/>
          <w:sz w:val="20"/>
          <w:szCs w:val="20"/>
        </w:rPr>
        <w:t xml:space="preserve">Data Analysis &amp; Business Intelligence: </w:t>
      </w:r>
      <w:r>
        <w:rPr>
          <w:rFonts w:ascii="Calibri" w:cs="Calibri" w:eastAsia="Calibri" w:hAnsi="Calibri"/>
          <w:sz w:val="20"/>
          <w:szCs w:val="20"/>
        </w:rPr>
        <w:t xml:space="preserve">SQL (complex query writing and optimization, very large datasets), ETL, Redshift, Oracle, Hadoop/Hive concepts, root cause analysis, variance analysis, pattern identification, fraud detection and compliance analytics, data transformations, statistical techniques</w:t>
      </w:r>
    </w:p>
    <w:p>
      <w:pPr>
        <w:spacing w:after="60"/>
      </w:pPr>
      <w:r>
        <w:rPr>
          <w:rFonts w:ascii="Calibri" w:cs="Calibri" w:eastAsia="Calibri" w:hAnsi="Calibri"/>
          <w:b/>
          <w:bCs/>
          <w:sz w:val="20"/>
          <w:szCs w:val="20"/>
        </w:rPr>
        <w:t xml:space="preserve">Excel (5+ Years Advanced): </w:t>
      </w:r>
      <w:r>
        <w:rPr>
          <w:rFonts w:ascii="Calibri" w:cs="Calibri" w:eastAsia="Calibri" w:hAnsi="Calibri"/>
          <w:sz w:val="20"/>
          <w:szCs w:val="20"/>
        </w:rPr>
        <w:t xml:space="preserve">Complex VBA macros, pivot tables, power pivots, array functions, advanced formulas, financial modeling, self-service reporting tools, automated reporting systems</w:t>
      </w:r>
    </w:p>
    <w:p>
      <w:pPr>
        <w:spacing w:after="60"/>
      </w:pPr>
      <w:r>
        <w:rPr>
          <w:rFonts w:ascii="Calibri" w:cs="Calibri" w:eastAsia="Calibri" w:hAnsi="Calibri"/>
          <w:b/>
          <w:bCs/>
          <w:sz w:val="20"/>
          <w:szCs w:val="20"/>
        </w:rPr>
        <w:t xml:space="preserve">Data Visualization: </w:t>
      </w:r>
      <w:r>
        <w:rPr>
          <w:rFonts w:ascii="Calibri" w:cs="Calibri" w:eastAsia="Calibri" w:hAnsi="Calibri"/>
          <w:sz w:val="20"/>
          <w:szCs w:val="20"/>
        </w:rPr>
        <w:t xml:space="preserve">Tableau, Power BI, QuickSight (concepts), executive dashboards, KPI visuals, fraud detection rate and investigation outcome tracking, compliance metrics reporting</w:t>
      </w:r>
    </w:p>
    <w:p>
      <w:pPr>
        <w:spacing w:after="60"/>
      </w:pPr>
      <w:r>
        <w:rPr>
          <w:rFonts w:ascii="Calibri" w:cs="Calibri" w:eastAsia="Calibri" w:hAnsi="Calibri"/>
          <w:b/>
          <w:bCs/>
          <w:sz w:val="20"/>
          <w:szCs w:val="20"/>
        </w:rPr>
        <w:t xml:space="preserve">Business &amp; Financial Analysis: </w:t>
      </w:r>
      <w:r>
        <w:rPr>
          <w:rFonts w:ascii="Calibri" w:cs="Calibri" w:eastAsia="Calibri" w:hAnsi="Calibri"/>
          <w:sz w:val="20"/>
          <w:szCs w:val="20"/>
        </w:rPr>
        <w:t xml:space="preserve">Requirements definition and reviews, metrics formulation, diagnostic analysis, detection model evaluation, business cases, data quality validation, data integrity, business recommendations, stakeholder influence, ad hoc analysis</w:t>
      </w:r>
    </w:p>
    <w:p>
      <w:pPr>
        <w:spacing w:after="60"/>
      </w:pPr>
      <w:r>
        <w:rPr>
          <w:rFonts w:ascii="Calibri" w:cs="Calibri" w:eastAsia="Calibri" w:hAnsi="Calibri"/>
          <w:b/>
          <w:bCs/>
          <w:sz w:val="20"/>
          <w:szCs w:val="20"/>
        </w:rPr>
        <w:t xml:space="preserve">Programming &amp; Databases: </w:t>
      </w:r>
      <w:r>
        <w:rPr>
          <w:rFonts w:ascii="Calibri" w:cs="Calibri" w:eastAsia="Calibri" w:hAnsi="Calibri"/>
          <w:sz w:val="20"/>
          <w:szCs w:val="20"/>
        </w:rPr>
        <w:t xml:space="preserve">SQL (advanced), ETL, Python (pandas, NumPy, scikit-learn), Redshift, Oracle, Hadoop/Hive concepts, relational database systems, data pipeline development, data quality and accuracy validation</w:t>
      </w:r>
    </w:p>
    <w:p>
      <w:pPr>
        <w:spacing w:after="60"/>
      </w:pPr>
      <w:r>
        <w:rPr>
          <w:rFonts w:ascii="Calibri" w:cs="Calibri" w:eastAsia="Calibri" w:hAnsi="Calibri"/>
          <w:b/>
          <w:bCs/>
          <w:sz w:val="20"/>
          <w:szCs w:val="20"/>
        </w:rPr>
        <w:t xml:space="preserve">Operations &amp; Program Management: </w:t>
      </w:r>
      <w:r>
        <w:rPr>
          <w:rFonts w:ascii="Calibri" w:cs="Calibri" w:eastAsia="Calibri" w:hAnsi="Calibri"/>
          <w:sz w:val="20"/>
          <w:szCs w:val="20"/>
        </w:rPr>
        <w:t xml:space="preserve">Cross-functional collaboration, supply chain/logistics analytics awareness, program management support, project coordination, Agile methodology</w:t>
      </w:r>
    </w:p>
    <w:p>
      <w:pPr>
        <w:spacing w:after="60"/>
      </w:pPr>
      <w:r>
        <w:rPr>
          <w:rFonts w:ascii="Calibri" w:cs="Calibri" w:eastAsia="Calibri" w:hAnsi="Calibri"/>
          <w:b/>
          <w:bCs/>
          <w:sz w:val="20"/>
          <w:szCs w:val="20"/>
        </w:rPr>
        <w:t xml:space="preserve">Communication: </w:t>
      </w:r>
      <w:r>
        <w:rPr>
          <w:rFonts w:ascii="Calibri" w:cs="Calibri" w:eastAsia="Calibri" w:hAnsi="Calibri"/>
          <w:sz w:val="20"/>
          <w:szCs w:val="20"/>
        </w:rPr>
        <w:t xml:space="preserve">Insight presentation to technical and non-technical audiences, executive reporting, stakeholder facilitation, data storytelling</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Template>Normal.dotm</Template>
  <TotalTime>12</TotalTime>
  <Pages>1</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Naveen Malampati - Resume</dc:title>
  <dc:subject/>
  <dc:creator>Naveen Malampati</dc:creator>
  <cp:keywords/>
  <dc:description/>
  <cp:lastModifiedBy>Naveen Malampati</cp:lastModifiedBy>
  <cp:revision>4</cp:revision>
  <dcterms:created xsi:type="dcterms:W3CDTF">2026-06-18T15:22:00Z</dcterms:created>
  <dcterms:modified xsi:type="dcterms:W3CDTF">2026-06-24T14:05:00Z</dcterms:modified>
</cp:coreProperties>
</file>

<file path=docProps/custom.xml><?xml version="1.0" encoding="utf-8"?>
<Properties xmlns="http://schemas.openxmlformats.org/officeDocument/2006/custom-properties" xmlns:vt="http://schemas.openxmlformats.org/officeDocument/2006/docPropsVTypes"/>
</file>