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22B6" w14:textId="48D2653E" w:rsidR="00D22CF9" w:rsidRPr="0075484E" w:rsidRDefault="006A614E" w:rsidP="00907B4A">
      <w:pPr>
        <w:spacing w:after="0" w:line="240" w:lineRule="auto"/>
        <w:rPr>
          <w:rFonts w:ascii="Maiandra GD" w:hAnsi="Maiandra GD"/>
          <w:b/>
          <w:bCs/>
          <w:sz w:val="28"/>
          <w:szCs w:val="28"/>
        </w:rPr>
      </w:pPr>
      <w:r>
        <w:rPr>
          <w:rFonts w:ascii="Maiandra GD" w:hAnsi="Maiandra GD"/>
          <w:b/>
          <w:bCs/>
          <w:sz w:val="28"/>
          <w:szCs w:val="28"/>
        </w:rPr>
        <w:t>Aditya P.M</w:t>
      </w:r>
      <w:r w:rsidR="008F6803">
        <w:rPr>
          <w:rFonts w:ascii="Maiandra GD" w:hAnsi="Maiandra GD"/>
          <w:b/>
          <w:bCs/>
          <w:sz w:val="28"/>
          <w:szCs w:val="28"/>
        </w:rPr>
        <w:t xml:space="preserve"> </w:t>
      </w:r>
    </w:p>
    <w:p w14:paraId="3ABE74A4" w14:textId="60375A26" w:rsidR="00D22CF9" w:rsidRPr="0009321A" w:rsidRDefault="008D6D74" w:rsidP="00907B4A">
      <w:pPr>
        <w:spacing w:after="0" w:line="240" w:lineRule="auto"/>
        <w:rPr>
          <w:rFonts w:ascii="Maiandra GD" w:hAnsi="Maiandra GD"/>
          <w:b/>
          <w:bCs/>
          <w:sz w:val="22"/>
          <w:szCs w:val="22"/>
        </w:rPr>
      </w:pPr>
      <w:r w:rsidRPr="0009321A">
        <w:rPr>
          <w:rFonts w:ascii="Maiandra GD" w:hAnsi="Maiandra GD"/>
          <w:b/>
          <w:bCs/>
          <w:sz w:val="22"/>
          <w:szCs w:val="22"/>
        </w:rPr>
        <w:t>Email I</w:t>
      </w:r>
      <w:r w:rsidR="009A4F1C" w:rsidRPr="0009321A">
        <w:rPr>
          <w:rFonts w:ascii="Maiandra GD" w:hAnsi="Maiandra GD"/>
          <w:b/>
          <w:bCs/>
          <w:sz w:val="22"/>
          <w:szCs w:val="22"/>
        </w:rPr>
        <w:t>D</w:t>
      </w:r>
      <w:r w:rsidRPr="0009321A">
        <w:rPr>
          <w:rFonts w:ascii="Maiandra GD" w:hAnsi="Maiandra GD"/>
          <w:b/>
          <w:bCs/>
          <w:sz w:val="22"/>
          <w:szCs w:val="22"/>
        </w:rPr>
        <w:t xml:space="preserve">: </w:t>
      </w:r>
      <w:r w:rsidR="006A614E" w:rsidRPr="006A614E">
        <w:rPr>
          <w:b/>
          <w:bCs/>
        </w:rPr>
        <w:t>pmaditya82@gmail.com</w:t>
      </w:r>
    </w:p>
    <w:p w14:paraId="4456FD2E" w14:textId="258ABBEE" w:rsidR="009F5CDB" w:rsidRPr="0009321A" w:rsidRDefault="00D22CF9" w:rsidP="00907B4A">
      <w:pPr>
        <w:pBdr>
          <w:bottom w:val="single" w:sz="4" w:space="1" w:color="auto"/>
        </w:pBdr>
        <w:spacing w:after="0" w:line="240" w:lineRule="auto"/>
        <w:rPr>
          <w:rFonts w:ascii="Maiandra GD" w:hAnsi="Maiandra GD"/>
          <w:b/>
          <w:bCs/>
          <w:sz w:val="22"/>
          <w:szCs w:val="22"/>
        </w:rPr>
      </w:pPr>
      <w:r w:rsidRPr="0009321A">
        <w:rPr>
          <w:rFonts w:ascii="Maiandra GD" w:hAnsi="Maiandra GD"/>
          <w:b/>
          <w:bCs/>
          <w:sz w:val="22"/>
          <w:szCs w:val="22"/>
        </w:rPr>
        <w:t>Ph: +1</w:t>
      </w:r>
      <w:r w:rsidR="003161EC" w:rsidRPr="0009321A">
        <w:rPr>
          <w:rFonts w:ascii="Maiandra GD" w:hAnsi="Maiandra GD"/>
          <w:b/>
          <w:bCs/>
          <w:sz w:val="22"/>
          <w:szCs w:val="22"/>
        </w:rPr>
        <w:t xml:space="preserve"> </w:t>
      </w:r>
      <w:r w:rsidR="008F6803">
        <w:rPr>
          <w:rFonts w:ascii="Maiandra GD" w:hAnsi="Maiandra GD"/>
          <w:b/>
          <w:bCs/>
          <w:sz w:val="22"/>
          <w:szCs w:val="22"/>
        </w:rPr>
        <w:t>817-393-9021</w:t>
      </w:r>
    </w:p>
    <w:p w14:paraId="61A8FADA" w14:textId="70E9CB75"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Professional Summary:</w:t>
      </w:r>
    </w:p>
    <w:p w14:paraId="3A9A5149" w14:textId="3140CD4E" w:rsidR="00685ADE" w:rsidRPr="00797C97" w:rsidRDefault="00685ADE"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Results-driven Data Engineer with 5+ years of experience, specializing in designing, developing, and optimizing scalable data pipelines using Big Data</w:t>
      </w:r>
      <w:r w:rsidR="00422CC3" w:rsidRPr="00797C97">
        <w:rPr>
          <w:rFonts w:ascii="Maiandra GD" w:hAnsi="Maiandra GD"/>
          <w:sz w:val="20"/>
          <w:szCs w:val="20"/>
        </w:rPr>
        <w:t xml:space="preserve"> (Spark, Hadoop)</w:t>
      </w:r>
      <w:r w:rsidRPr="00797C97">
        <w:rPr>
          <w:rFonts w:ascii="Maiandra GD" w:hAnsi="Maiandra GD"/>
          <w:sz w:val="20"/>
          <w:szCs w:val="20"/>
        </w:rPr>
        <w:t>, Cloud</w:t>
      </w:r>
      <w:r w:rsidR="00422CC3" w:rsidRPr="00797C97">
        <w:rPr>
          <w:rFonts w:ascii="Maiandra GD" w:hAnsi="Maiandra GD"/>
          <w:sz w:val="20"/>
          <w:szCs w:val="20"/>
        </w:rPr>
        <w:t xml:space="preserve"> (MS Azure)</w:t>
      </w:r>
      <w:r w:rsidRPr="00797C97">
        <w:rPr>
          <w:rFonts w:ascii="Maiandra GD" w:hAnsi="Maiandra GD"/>
          <w:sz w:val="20"/>
          <w:szCs w:val="20"/>
        </w:rPr>
        <w:t>, and ETL frameworks to enable high-performance analytics, real-time processing, and enterprise-grade data solutions.</w:t>
      </w:r>
    </w:p>
    <w:p w14:paraId="5F9286E4" w14:textId="00438D8F"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Extensive experience in the Data Engineering project life cycle, including data ingestion, transformation, storage, governance, security, and analytics, ensuring scalable and high-performance data solutions.</w:t>
      </w:r>
    </w:p>
    <w:p w14:paraId="134DB6A4" w14:textId="418968AC"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Proficient in Big Data technologies and their ecosystem, including Apache Hadoop, Apache Spark, Hive, HBase, and Kafka, enabling distributed data processing and real-time data pipelines.</w:t>
      </w:r>
    </w:p>
    <w:p w14:paraId="276474F1" w14:textId="4D148D2B"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Hands-on expertise in Apache Spark Core, optimizing in-memory computation and leveraging Resilient Distributed Datasets (RDDs) for efficient data transformations and high-speed analytics.</w:t>
      </w:r>
    </w:p>
    <w:p w14:paraId="53E70057" w14:textId="68B07B80"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Strong experience in Spark SQL, enabling structured data processing, query optimization, and seamless integration with various data sources, ensuring performance-efficient analytics.</w:t>
      </w:r>
    </w:p>
    <w:p w14:paraId="5FA53938" w14:textId="09627940" w:rsidR="00A729F3" w:rsidRPr="00797C97" w:rsidRDefault="00A729F3"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Expertise in integrating Machine Learning (ML) and Artificial Intelligence (AI) models into data pipelines, enabling automated predictive analytics, anomaly detection, and intelligent decision-making at scale.</w:t>
      </w:r>
    </w:p>
    <w:p w14:paraId="6091134A" w14:textId="389298B1" w:rsidR="00A729F3" w:rsidRPr="00797C97" w:rsidRDefault="00A729F3"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Strong proficiency in feature engineering and data preprocessing using Apache Spark MLlib, TensorFlow, and Scikit-learn, optimizing ML model performance for large-scale datasets.</w:t>
      </w:r>
    </w:p>
    <w:p w14:paraId="510D7652" w14:textId="77DF3826" w:rsidR="0080060B" w:rsidRPr="00797C97" w:rsidRDefault="0080060B"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Extensive experience in the banking domain, designing secure, compliant, and scalable data pipelines for fraud detection, risk modeling, regulatory reporting, and customer analytics, ensuring adherence to PCI-DSS, GDPR, and SOX standards.</w:t>
      </w:r>
    </w:p>
    <w:p w14:paraId="0C810647" w14:textId="75B93E1D" w:rsidR="0080060B" w:rsidRPr="00797C97" w:rsidRDefault="0080060B"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Proficient in handling Apple's data ecosystem, optimizing large-scale data processing for user behavior analytics, device telemetry, app store insights, and AI-driven personalization, leveraging Big Data and Cloud technologies.</w:t>
      </w:r>
    </w:p>
    <w:p w14:paraId="4CDA8724" w14:textId="30F8D6B7" w:rsidR="0080060B" w:rsidRPr="00797C97" w:rsidRDefault="0080060B"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Strong expertise in data engineering for Deloitte's consulting and financial analytics solutions, enabling real-time business intelligence, audit automation, and enterprise data strategy for global clients across multiple industries.</w:t>
      </w:r>
    </w:p>
    <w:p w14:paraId="389DDC4B" w14:textId="2DCF1861" w:rsidR="00A729F3" w:rsidRPr="00797C97" w:rsidRDefault="00A729F3"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Experience in deploying ML models on cloud platforms, leveraging Azure Machine Learning (Azure ML), Amazon SageMaker, and Google AI Platform for scalable and automated model training, validation, and deployment.</w:t>
      </w:r>
    </w:p>
    <w:p w14:paraId="1B18FDFE" w14:textId="032F3888" w:rsidR="00A729F3" w:rsidRPr="00797C97" w:rsidRDefault="00A729F3"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Skilled in Natural Language Processing (NLP) and Deep Learning (DL) frameworks, implementing AI-driven solutions for sentiment analysis, fraud detection, and personalized recommendations in big data environments.</w:t>
      </w:r>
    </w:p>
    <w:p w14:paraId="28D4BD76" w14:textId="7429B6A2" w:rsidR="00A729F3" w:rsidRPr="00797C97" w:rsidRDefault="00A729F3" w:rsidP="00907B4A">
      <w:pPr>
        <w:pStyle w:val="ListParagraph"/>
        <w:numPr>
          <w:ilvl w:val="0"/>
          <w:numId w:val="2"/>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Hands-on experience in MLOps (Machine Learning Operations), automating the ML lifecycle with CI/CD pipelines, model versioning, and real-time inference using tools like Kubeflow, MLflow, and Azure DevOps.</w:t>
      </w:r>
    </w:p>
    <w:p w14:paraId="6004EBAF" w14:textId="2729B3AC"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Proficiency in Spark Streaming, building scalable real-time data pipelines for event-driven architectures, enabling fraud detection, stock market analysis, and IoT data processing.</w:t>
      </w:r>
    </w:p>
    <w:p w14:paraId="37D28FDC" w14:textId="0C2788B6"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In-depth knowledge of Spark MLlib, implementing machine learning algorithms for predictive analytics, customer behavior modeling, and credit risk assessments in large datasets.</w:t>
      </w:r>
    </w:p>
    <w:p w14:paraId="23E5CB5B" w14:textId="60AB3FA9"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Extensive experience in GraphX, designing graph-based computations to analyze customer relationships, detect anomalies in transactions, and optimize network data structures.</w:t>
      </w:r>
    </w:p>
    <w:p w14:paraId="41B73322" w14:textId="1811E597"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Expertise in Hadoop Distributed File System (HDFS), designing large-scale storage solutions with high fault tolerance, ensuring data availability and optimal read/write performance.</w:t>
      </w:r>
    </w:p>
    <w:p w14:paraId="2C31675C" w14:textId="203B2B98"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Hands-on experience in Apache Hive, developing optimized data warehousing solutions with partitioning, bucketing, indexing, and query performance tuning for large datasets.</w:t>
      </w:r>
    </w:p>
    <w:p w14:paraId="7E56FD40" w14:textId="10C34B87"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Strong understanding of Apache HBase, implementing high-performance NoSQL databases for real-time banking applications, customer profiling, and transactional data processing.</w:t>
      </w:r>
    </w:p>
    <w:p w14:paraId="6A3E6F5E" w14:textId="68C6C3F9"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Proven ability to work with Apache Pig, simplifying complex ETL workflows and executing data transformations efficiently on massive unstructured datasets.</w:t>
      </w:r>
    </w:p>
    <w:p w14:paraId="7843515F" w14:textId="1B658D44"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Extensive experience in Apache Sqoop and Flume, automating structured and unstructured data ingestion from various relational databases and log files into Hadoop ecosystems.</w:t>
      </w:r>
    </w:p>
    <w:p w14:paraId="49959CC0" w14:textId="4DC2251C"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Expertise in Microsoft Azure Data Factory (ADF), designing scalable and automated ETL pipelines for integrating cloud and on-premises data sources efficiently.</w:t>
      </w:r>
    </w:p>
    <w:p w14:paraId="0BAB59AE" w14:textId="053C6A49"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Hands-on experience with Azure Databricks, leveraging Apache Spark-based distributed computing for high-performance data analytics, AI-driven insights, and real-time processing.</w:t>
      </w:r>
    </w:p>
    <w:p w14:paraId="333B79F4" w14:textId="4235B1CB" w:rsidR="00D97EAF" w:rsidRPr="00797C97" w:rsidRDefault="00D97EAF"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Expertise in ETL automation and orchestration, leveraging tools like Apache Airflow, Azure Data Factory, and Informatica, ensuring seamless data movement, scheduling, and monitoring for real-time and batch processing.</w:t>
      </w:r>
    </w:p>
    <w:p w14:paraId="479C1937" w14:textId="793F7D60"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Proficient in Azure Synapse Analytics, optimizing enterprise data warehousing, performing distributed query processing, and enabling advanced analytics across business units.</w:t>
      </w:r>
    </w:p>
    <w:p w14:paraId="4A8024E0" w14:textId="226D5B6B"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 xml:space="preserve">Deep knowledge of Azure Data Lake Storage (ADLS), </w:t>
      </w:r>
      <w:r w:rsidR="003D6842" w:rsidRPr="00797C97">
        <w:rPr>
          <w:rFonts w:ascii="Maiandra GD" w:hAnsi="Maiandra GD"/>
          <w:sz w:val="20"/>
          <w:szCs w:val="20"/>
        </w:rPr>
        <w:t>architecture</w:t>
      </w:r>
      <w:r w:rsidRPr="00797C97">
        <w:rPr>
          <w:rFonts w:ascii="Maiandra GD" w:hAnsi="Maiandra GD"/>
          <w:sz w:val="20"/>
          <w:szCs w:val="20"/>
        </w:rPr>
        <w:t>, high-performance, and scalable data lakes for managing structured, semi-structured, and unstructured data.</w:t>
      </w:r>
    </w:p>
    <w:p w14:paraId="311393AC" w14:textId="5311978D"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Strong understanding of Azure Blob Storage, designing cost-effective object storage solutions for high-velocity data pipelines and enterprise data archival strategies.</w:t>
      </w:r>
    </w:p>
    <w:p w14:paraId="5714EF58" w14:textId="2BBA9C60"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lastRenderedPageBreak/>
        <w:t>Hands-on experience with Azure Stream Analytics, implementing real-time data processing pipelines for event-driven use cases such as customer insights and fraud detection.</w:t>
      </w:r>
    </w:p>
    <w:p w14:paraId="592EF635" w14:textId="0B94C61B"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Expertise in Azure Cosmos DB, designing globally distributed NoSQL solutions with low-latency performance for scalable, high-availability enterprise applications.</w:t>
      </w:r>
    </w:p>
    <w:p w14:paraId="4553F756" w14:textId="2D6B9B97"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Strong understanding of Azure SQL Database, implementing managed relational database solutions with automated scaling, high availability, and security best practices.</w:t>
      </w:r>
    </w:p>
    <w:p w14:paraId="7ACB0EC8" w14:textId="1A21206D" w:rsidR="00797A08" w:rsidRPr="00797C97" w:rsidRDefault="00797A08"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Expertise in real-time risk analytics and fraud detection models using advanced data engineering tools to prevent anomalies in financial transactions and ensure operational security.</w:t>
      </w:r>
    </w:p>
    <w:p w14:paraId="323B3AD2" w14:textId="3C3CC49F" w:rsidR="00D22CF9" w:rsidRPr="00797C97" w:rsidRDefault="0061065C" w:rsidP="00907B4A">
      <w:pPr>
        <w:pStyle w:val="ListParagraph"/>
        <w:numPr>
          <w:ilvl w:val="0"/>
          <w:numId w:val="2"/>
        </w:numPr>
        <w:spacing w:after="0" w:line="240" w:lineRule="auto"/>
        <w:jc w:val="both"/>
        <w:rPr>
          <w:rFonts w:ascii="Maiandra GD" w:hAnsi="Maiandra GD"/>
          <w:sz w:val="20"/>
          <w:szCs w:val="20"/>
        </w:rPr>
      </w:pPr>
      <w:r w:rsidRPr="00797C97">
        <w:rPr>
          <w:rFonts w:ascii="Maiandra GD" w:hAnsi="Maiandra GD"/>
          <w:sz w:val="20"/>
          <w:szCs w:val="20"/>
        </w:rPr>
        <w:t>Strong communication skills, leadership, problem-solving, and adaptability, ensuring seamless collaboration with stakeholders and the successful execution of data-driven projects in agile environments.</w:t>
      </w:r>
    </w:p>
    <w:p w14:paraId="4F940B56" w14:textId="77777777" w:rsidR="0061065C" w:rsidRPr="00797C97" w:rsidRDefault="0061065C" w:rsidP="00907B4A">
      <w:pPr>
        <w:spacing w:after="0" w:line="240" w:lineRule="auto"/>
        <w:rPr>
          <w:rFonts w:ascii="Maiandra GD" w:hAnsi="Maiandra GD"/>
          <w:sz w:val="20"/>
          <w:szCs w:val="20"/>
        </w:rPr>
      </w:pPr>
    </w:p>
    <w:p w14:paraId="392C9413" w14:textId="4C02C54C"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Technical Skills:</w:t>
      </w:r>
    </w:p>
    <w:tbl>
      <w:tblPr>
        <w:tblStyle w:val="TableGrid"/>
        <w:tblW w:w="0" w:type="auto"/>
        <w:jc w:val="center"/>
        <w:tblLook w:val="04A0" w:firstRow="1" w:lastRow="0" w:firstColumn="1" w:lastColumn="0" w:noHBand="0" w:noVBand="1"/>
      </w:tblPr>
      <w:tblGrid>
        <w:gridCol w:w="3681"/>
        <w:gridCol w:w="7087"/>
      </w:tblGrid>
      <w:tr w:rsidR="0017376B" w:rsidRPr="00797C97" w14:paraId="3781E227" w14:textId="77777777" w:rsidTr="0017376B">
        <w:trPr>
          <w:jc w:val="center"/>
        </w:trPr>
        <w:tc>
          <w:tcPr>
            <w:tcW w:w="3681" w:type="dxa"/>
          </w:tcPr>
          <w:p w14:paraId="1940A058" w14:textId="77777777" w:rsidR="0017376B" w:rsidRPr="00797C97" w:rsidRDefault="0017376B" w:rsidP="00AA717D">
            <w:pPr>
              <w:rPr>
                <w:rFonts w:ascii="Maiandra GD" w:hAnsi="Maiandra GD"/>
                <w:sz w:val="20"/>
                <w:szCs w:val="20"/>
              </w:rPr>
            </w:pPr>
            <w:r w:rsidRPr="00797C97">
              <w:rPr>
                <w:rFonts w:ascii="Maiandra GD" w:hAnsi="Maiandra GD"/>
                <w:sz w:val="20"/>
                <w:szCs w:val="20"/>
              </w:rPr>
              <w:t>Big Data &amp; Hadoop Ecosystem</w:t>
            </w:r>
          </w:p>
        </w:tc>
        <w:tc>
          <w:tcPr>
            <w:tcW w:w="7087" w:type="dxa"/>
          </w:tcPr>
          <w:p w14:paraId="5F5413A1"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Hadoop, HDFS, MapReduce, YARN, Hive, HBase, Pig, Tez, Oozie, Sqoop, Flume, Presto, Drill</w:t>
            </w:r>
          </w:p>
        </w:tc>
      </w:tr>
      <w:tr w:rsidR="0017376B" w:rsidRPr="00797C97" w14:paraId="3043B479" w14:textId="77777777" w:rsidTr="0017376B">
        <w:trPr>
          <w:jc w:val="center"/>
        </w:trPr>
        <w:tc>
          <w:tcPr>
            <w:tcW w:w="3681" w:type="dxa"/>
          </w:tcPr>
          <w:p w14:paraId="0CCDC3C5" w14:textId="77777777" w:rsidR="0017376B" w:rsidRPr="00797C97" w:rsidRDefault="0017376B" w:rsidP="00AA717D">
            <w:pPr>
              <w:rPr>
                <w:rFonts w:ascii="Maiandra GD" w:hAnsi="Maiandra GD"/>
                <w:sz w:val="20"/>
                <w:szCs w:val="20"/>
              </w:rPr>
            </w:pPr>
            <w:r w:rsidRPr="00797C97">
              <w:rPr>
                <w:rFonts w:ascii="Maiandra GD" w:hAnsi="Maiandra GD"/>
                <w:sz w:val="20"/>
                <w:szCs w:val="20"/>
              </w:rPr>
              <w:t>Data Processing &amp; ETL</w:t>
            </w:r>
          </w:p>
        </w:tc>
        <w:tc>
          <w:tcPr>
            <w:tcW w:w="7087" w:type="dxa"/>
          </w:tcPr>
          <w:p w14:paraId="4CDC08A0"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Apache Spark, Spark Core, Spark SQL, Spark Streaming, Spark MLlib, Delta Lake, Azure Data Factory (ADF), Azure Synapse Pipelines, Azure Logic Apps, Azure Functions</w:t>
            </w:r>
          </w:p>
        </w:tc>
      </w:tr>
      <w:tr w:rsidR="0017376B" w:rsidRPr="00797C97" w14:paraId="691E8B25" w14:textId="77777777" w:rsidTr="0017376B">
        <w:trPr>
          <w:jc w:val="center"/>
        </w:trPr>
        <w:tc>
          <w:tcPr>
            <w:tcW w:w="3681" w:type="dxa"/>
          </w:tcPr>
          <w:p w14:paraId="306F5156" w14:textId="77777777" w:rsidR="0017376B" w:rsidRPr="00797C97" w:rsidRDefault="0017376B" w:rsidP="00AA717D">
            <w:pPr>
              <w:rPr>
                <w:rFonts w:ascii="Maiandra GD" w:hAnsi="Maiandra GD"/>
                <w:sz w:val="20"/>
                <w:szCs w:val="20"/>
              </w:rPr>
            </w:pPr>
            <w:r w:rsidRPr="00797C97">
              <w:rPr>
                <w:rFonts w:ascii="Maiandra GD" w:hAnsi="Maiandra GD"/>
                <w:sz w:val="20"/>
                <w:szCs w:val="20"/>
              </w:rPr>
              <w:t>Cloud Platforms &amp; Services</w:t>
            </w:r>
          </w:p>
        </w:tc>
        <w:tc>
          <w:tcPr>
            <w:tcW w:w="7087" w:type="dxa"/>
          </w:tcPr>
          <w:p w14:paraId="39901FBE"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Microsoft Azure, Azure Synapse Analytics, Azure Data Lake Storage (ADLS), Azure Blob Storage, Azure Cosmos DB, Azure SQL Database, Azure Event Hubs, Azure Stream Analytics, Azure Data Explorer, Azure Functions, Azure Durable Functions, Azure Monitor, Azure Key Vault, Azure Event Grid, Azure Sentinel</w:t>
            </w:r>
          </w:p>
        </w:tc>
      </w:tr>
      <w:tr w:rsidR="0017376B" w:rsidRPr="00797C97" w14:paraId="526103EC" w14:textId="77777777" w:rsidTr="0017376B">
        <w:trPr>
          <w:jc w:val="center"/>
        </w:trPr>
        <w:tc>
          <w:tcPr>
            <w:tcW w:w="3681" w:type="dxa"/>
          </w:tcPr>
          <w:p w14:paraId="53CD0373" w14:textId="77777777" w:rsidR="0017376B" w:rsidRPr="00797C97" w:rsidRDefault="0017376B" w:rsidP="00AA717D">
            <w:pPr>
              <w:rPr>
                <w:rFonts w:ascii="Maiandra GD" w:hAnsi="Maiandra GD"/>
                <w:sz w:val="20"/>
                <w:szCs w:val="20"/>
              </w:rPr>
            </w:pPr>
            <w:r w:rsidRPr="00797C97">
              <w:rPr>
                <w:rFonts w:ascii="Maiandra GD" w:hAnsi="Maiandra GD"/>
                <w:sz w:val="20"/>
                <w:szCs w:val="20"/>
              </w:rPr>
              <w:t>Machine Learning &amp; AI</w:t>
            </w:r>
          </w:p>
        </w:tc>
        <w:tc>
          <w:tcPr>
            <w:tcW w:w="7087" w:type="dxa"/>
          </w:tcPr>
          <w:p w14:paraId="7B0A3A06"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Machine Learning (ML), Artificial Intelligence (AI), Natural Language Processing (NLP), Deep Learning, TensorFlow, PyTorch, Keras, BERT, GPT, Computer Vision, Supervised &amp; Unsupervised Learning, AI-based Anomaly Detection</w:t>
            </w:r>
          </w:p>
        </w:tc>
      </w:tr>
      <w:tr w:rsidR="0017376B" w:rsidRPr="00797C97" w14:paraId="6F134EA1" w14:textId="77777777" w:rsidTr="0017376B">
        <w:trPr>
          <w:jc w:val="center"/>
        </w:trPr>
        <w:tc>
          <w:tcPr>
            <w:tcW w:w="3681" w:type="dxa"/>
          </w:tcPr>
          <w:p w14:paraId="6EE0456E" w14:textId="77777777" w:rsidR="0017376B" w:rsidRPr="00797C97" w:rsidRDefault="0017376B" w:rsidP="00AA717D">
            <w:pPr>
              <w:rPr>
                <w:rFonts w:ascii="Maiandra GD" w:hAnsi="Maiandra GD"/>
                <w:sz w:val="20"/>
                <w:szCs w:val="20"/>
              </w:rPr>
            </w:pPr>
            <w:r w:rsidRPr="00797C97">
              <w:rPr>
                <w:rFonts w:ascii="Maiandra GD" w:hAnsi="Maiandra GD"/>
                <w:sz w:val="20"/>
                <w:szCs w:val="20"/>
              </w:rPr>
              <w:t>Streaming &amp; Messaging Systems</w:t>
            </w:r>
          </w:p>
        </w:tc>
        <w:tc>
          <w:tcPr>
            <w:tcW w:w="7087" w:type="dxa"/>
          </w:tcPr>
          <w:p w14:paraId="2CD47EDA"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Apache Kafka, Apache Flume, Azure Event Hubs, Azure Stream Analytics, Azure Event Grid</w:t>
            </w:r>
          </w:p>
        </w:tc>
      </w:tr>
      <w:tr w:rsidR="0017376B" w:rsidRPr="00797C97" w14:paraId="76EC843F" w14:textId="77777777" w:rsidTr="0017376B">
        <w:trPr>
          <w:jc w:val="center"/>
        </w:trPr>
        <w:tc>
          <w:tcPr>
            <w:tcW w:w="3681" w:type="dxa"/>
          </w:tcPr>
          <w:p w14:paraId="52BC63BC" w14:textId="77777777" w:rsidR="0017376B" w:rsidRPr="00797C97" w:rsidRDefault="0017376B" w:rsidP="00AA717D">
            <w:pPr>
              <w:rPr>
                <w:rFonts w:ascii="Maiandra GD" w:hAnsi="Maiandra GD"/>
                <w:sz w:val="20"/>
                <w:szCs w:val="20"/>
              </w:rPr>
            </w:pPr>
            <w:r w:rsidRPr="00797C97">
              <w:rPr>
                <w:rFonts w:ascii="Maiandra GD" w:hAnsi="Maiandra GD"/>
                <w:sz w:val="20"/>
                <w:szCs w:val="20"/>
              </w:rPr>
              <w:t>Data Warehousing &amp; Storage</w:t>
            </w:r>
          </w:p>
        </w:tc>
        <w:tc>
          <w:tcPr>
            <w:tcW w:w="7087" w:type="dxa"/>
          </w:tcPr>
          <w:p w14:paraId="204AF6D8"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Azure Synapse Analytics, Azure Data Lake, Azure Cosmos DB, Azure SQL Database, Hadoop HDFS, Delta Lake</w:t>
            </w:r>
          </w:p>
        </w:tc>
      </w:tr>
      <w:tr w:rsidR="0017376B" w:rsidRPr="00797C97" w14:paraId="7A824225" w14:textId="77777777" w:rsidTr="0017376B">
        <w:trPr>
          <w:jc w:val="center"/>
        </w:trPr>
        <w:tc>
          <w:tcPr>
            <w:tcW w:w="3681" w:type="dxa"/>
          </w:tcPr>
          <w:p w14:paraId="6A9A6589" w14:textId="77777777" w:rsidR="0017376B" w:rsidRPr="00797C97" w:rsidRDefault="0017376B" w:rsidP="00AA717D">
            <w:pPr>
              <w:rPr>
                <w:rFonts w:ascii="Maiandra GD" w:hAnsi="Maiandra GD"/>
                <w:sz w:val="20"/>
                <w:szCs w:val="20"/>
              </w:rPr>
            </w:pPr>
            <w:r w:rsidRPr="00797C97">
              <w:rPr>
                <w:rFonts w:ascii="Maiandra GD" w:hAnsi="Maiandra GD"/>
                <w:sz w:val="20"/>
                <w:szCs w:val="20"/>
              </w:rPr>
              <w:t>Programming &amp; Scripting Languages</w:t>
            </w:r>
          </w:p>
        </w:tc>
        <w:tc>
          <w:tcPr>
            <w:tcW w:w="7087" w:type="dxa"/>
          </w:tcPr>
          <w:p w14:paraId="40363454" w14:textId="51A7AC33" w:rsidR="0017376B" w:rsidRPr="00797C97" w:rsidRDefault="0017376B" w:rsidP="0017376B">
            <w:pPr>
              <w:jc w:val="both"/>
              <w:rPr>
                <w:rFonts w:ascii="Maiandra GD" w:hAnsi="Maiandra GD"/>
                <w:sz w:val="20"/>
                <w:szCs w:val="20"/>
                <w:lang w:val="sv-SE"/>
              </w:rPr>
            </w:pPr>
            <w:r w:rsidRPr="00797C97">
              <w:rPr>
                <w:rFonts w:ascii="Maiandra GD" w:hAnsi="Maiandra GD"/>
                <w:sz w:val="20"/>
                <w:szCs w:val="20"/>
                <w:lang w:val="sv-SE"/>
              </w:rPr>
              <w:t>Python, Scala, SQL, PySpark, R</w:t>
            </w:r>
          </w:p>
        </w:tc>
      </w:tr>
      <w:tr w:rsidR="0017376B" w:rsidRPr="00797C97" w14:paraId="3633B80D" w14:textId="77777777" w:rsidTr="0017376B">
        <w:trPr>
          <w:jc w:val="center"/>
        </w:trPr>
        <w:tc>
          <w:tcPr>
            <w:tcW w:w="3681" w:type="dxa"/>
          </w:tcPr>
          <w:p w14:paraId="72307827" w14:textId="77777777" w:rsidR="0017376B" w:rsidRPr="00797C97" w:rsidRDefault="0017376B" w:rsidP="00AA717D">
            <w:pPr>
              <w:rPr>
                <w:rFonts w:ascii="Maiandra GD" w:hAnsi="Maiandra GD"/>
                <w:sz w:val="20"/>
                <w:szCs w:val="20"/>
              </w:rPr>
            </w:pPr>
            <w:r w:rsidRPr="00797C97">
              <w:rPr>
                <w:rFonts w:ascii="Maiandra GD" w:hAnsi="Maiandra GD"/>
                <w:sz w:val="20"/>
                <w:szCs w:val="20"/>
              </w:rPr>
              <w:t>Orchestration &amp; Workflow Automation</w:t>
            </w:r>
          </w:p>
        </w:tc>
        <w:tc>
          <w:tcPr>
            <w:tcW w:w="7087" w:type="dxa"/>
          </w:tcPr>
          <w:p w14:paraId="487E73F7"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Apache Oozie, Apache Airflow, Azure Logic Apps, Azure Durable Functions</w:t>
            </w:r>
          </w:p>
        </w:tc>
      </w:tr>
      <w:tr w:rsidR="0017376B" w:rsidRPr="00797C97" w14:paraId="1398F740" w14:textId="77777777" w:rsidTr="0017376B">
        <w:trPr>
          <w:jc w:val="center"/>
        </w:trPr>
        <w:tc>
          <w:tcPr>
            <w:tcW w:w="3681" w:type="dxa"/>
          </w:tcPr>
          <w:p w14:paraId="7928A515" w14:textId="77777777" w:rsidR="0017376B" w:rsidRPr="00797C97" w:rsidRDefault="0017376B" w:rsidP="00AA717D">
            <w:pPr>
              <w:rPr>
                <w:rFonts w:ascii="Maiandra GD" w:hAnsi="Maiandra GD"/>
                <w:sz w:val="20"/>
                <w:szCs w:val="20"/>
              </w:rPr>
            </w:pPr>
            <w:r w:rsidRPr="00797C97">
              <w:rPr>
                <w:rFonts w:ascii="Maiandra GD" w:hAnsi="Maiandra GD"/>
                <w:sz w:val="20"/>
                <w:szCs w:val="20"/>
              </w:rPr>
              <w:t>Security &amp; Compliance</w:t>
            </w:r>
          </w:p>
        </w:tc>
        <w:tc>
          <w:tcPr>
            <w:tcW w:w="7087" w:type="dxa"/>
          </w:tcPr>
          <w:p w14:paraId="27521915"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Kerberos, Apache Ranger, Knox Gateway, Azure Sentinel, Azure Key Vault, Enterprise Data Governance</w:t>
            </w:r>
          </w:p>
        </w:tc>
      </w:tr>
      <w:tr w:rsidR="0017376B" w:rsidRPr="006A614E" w14:paraId="48CE32F1" w14:textId="77777777" w:rsidTr="0017376B">
        <w:trPr>
          <w:jc w:val="center"/>
        </w:trPr>
        <w:tc>
          <w:tcPr>
            <w:tcW w:w="3681" w:type="dxa"/>
          </w:tcPr>
          <w:p w14:paraId="6E5203B3" w14:textId="77777777" w:rsidR="0017376B" w:rsidRPr="00797C97" w:rsidRDefault="0017376B" w:rsidP="00AA717D">
            <w:pPr>
              <w:rPr>
                <w:rFonts w:ascii="Maiandra GD" w:hAnsi="Maiandra GD"/>
                <w:sz w:val="20"/>
                <w:szCs w:val="20"/>
              </w:rPr>
            </w:pPr>
            <w:r w:rsidRPr="00797C97">
              <w:rPr>
                <w:rFonts w:ascii="Maiandra GD" w:hAnsi="Maiandra GD"/>
                <w:sz w:val="20"/>
                <w:szCs w:val="20"/>
              </w:rPr>
              <w:t>Database Management Systems</w:t>
            </w:r>
          </w:p>
        </w:tc>
        <w:tc>
          <w:tcPr>
            <w:tcW w:w="7087" w:type="dxa"/>
          </w:tcPr>
          <w:p w14:paraId="5B64E5BC" w14:textId="77777777" w:rsidR="0017376B" w:rsidRPr="00797C97" w:rsidRDefault="0017376B" w:rsidP="0017376B">
            <w:pPr>
              <w:jc w:val="both"/>
              <w:rPr>
                <w:rFonts w:ascii="Maiandra GD" w:hAnsi="Maiandra GD"/>
                <w:sz w:val="20"/>
                <w:szCs w:val="20"/>
                <w:lang w:val="sv-SE"/>
              </w:rPr>
            </w:pPr>
            <w:r w:rsidRPr="00797C97">
              <w:rPr>
                <w:rFonts w:ascii="Maiandra GD" w:hAnsi="Maiandra GD"/>
                <w:sz w:val="20"/>
                <w:szCs w:val="20"/>
                <w:lang w:val="sv-SE"/>
              </w:rPr>
              <w:t>PostgreSQL, Oracle, SQL Server, Cassandra, MySQL</w:t>
            </w:r>
          </w:p>
        </w:tc>
      </w:tr>
      <w:tr w:rsidR="0017376B" w:rsidRPr="00797C97" w14:paraId="3A6F1BEE" w14:textId="77777777" w:rsidTr="0017376B">
        <w:trPr>
          <w:jc w:val="center"/>
        </w:trPr>
        <w:tc>
          <w:tcPr>
            <w:tcW w:w="3681" w:type="dxa"/>
          </w:tcPr>
          <w:p w14:paraId="298512A1" w14:textId="77777777" w:rsidR="0017376B" w:rsidRPr="00797C97" w:rsidRDefault="0017376B" w:rsidP="00AA717D">
            <w:pPr>
              <w:rPr>
                <w:rFonts w:ascii="Maiandra GD" w:hAnsi="Maiandra GD"/>
                <w:sz w:val="20"/>
                <w:szCs w:val="20"/>
              </w:rPr>
            </w:pPr>
            <w:r w:rsidRPr="00797C97">
              <w:rPr>
                <w:rFonts w:ascii="Maiandra GD" w:hAnsi="Maiandra GD"/>
                <w:sz w:val="20"/>
                <w:szCs w:val="20"/>
              </w:rPr>
              <w:t>Banking &amp; Enterprise Solutions</w:t>
            </w:r>
          </w:p>
        </w:tc>
        <w:tc>
          <w:tcPr>
            <w:tcW w:w="7087" w:type="dxa"/>
          </w:tcPr>
          <w:p w14:paraId="71288479"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Financial Data Engineering, Risk &amp; Compliance Data Solutions, Real-time Fraud Detection, Predictive Analytics</w:t>
            </w:r>
          </w:p>
        </w:tc>
      </w:tr>
      <w:tr w:rsidR="0017376B" w:rsidRPr="00797C97" w14:paraId="7167D203" w14:textId="77777777" w:rsidTr="0017376B">
        <w:trPr>
          <w:jc w:val="center"/>
        </w:trPr>
        <w:tc>
          <w:tcPr>
            <w:tcW w:w="3681" w:type="dxa"/>
          </w:tcPr>
          <w:p w14:paraId="538F4A9B" w14:textId="77777777" w:rsidR="0017376B" w:rsidRPr="00797C97" w:rsidRDefault="0017376B" w:rsidP="00AA717D">
            <w:pPr>
              <w:rPr>
                <w:rFonts w:ascii="Maiandra GD" w:hAnsi="Maiandra GD"/>
                <w:sz w:val="20"/>
                <w:szCs w:val="20"/>
              </w:rPr>
            </w:pPr>
            <w:r w:rsidRPr="00797C97">
              <w:rPr>
                <w:rFonts w:ascii="Maiandra GD" w:hAnsi="Maiandra GD"/>
                <w:sz w:val="20"/>
                <w:szCs w:val="20"/>
              </w:rPr>
              <w:t>Business Intelligence &amp; Reporting</w:t>
            </w:r>
          </w:p>
        </w:tc>
        <w:tc>
          <w:tcPr>
            <w:tcW w:w="7087" w:type="dxa"/>
          </w:tcPr>
          <w:p w14:paraId="3B2E11A6" w14:textId="77777777" w:rsidR="0017376B" w:rsidRPr="00797C97" w:rsidRDefault="0017376B" w:rsidP="0017376B">
            <w:pPr>
              <w:jc w:val="both"/>
              <w:rPr>
                <w:rFonts w:ascii="Maiandra GD" w:hAnsi="Maiandra GD"/>
                <w:sz w:val="20"/>
                <w:szCs w:val="20"/>
              </w:rPr>
            </w:pPr>
            <w:r w:rsidRPr="00797C97">
              <w:rPr>
                <w:rFonts w:ascii="Maiandra GD" w:hAnsi="Maiandra GD"/>
                <w:sz w:val="20"/>
                <w:szCs w:val="20"/>
              </w:rPr>
              <w:t>Power BI, Tableau, Data Visualization, Business Analytics</w:t>
            </w:r>
          </w:p>
        </w:tc>
      </w:tr>
    </w:tbl>
    <w:p w14:paraId="3A6BCD66" w14:textId="77777777" w:rsidR="00EE2877" w:rsidRPr="00797C97" w:rsidRDefault="00EE2877" w:rsidP="00907B4A">
      <w:pPr>
        <w:spacing w:after="0" w:line="240" w:lineRule="auto"/>
        <w:rPr>
          <w:rFonts w:ascii="Maiandra GD" w:hAnsi="Maiandra GD"/>
          <w:sz w:val="20"/>
          <w:szCs w:val="20"/>
        </w:rPr>
      </w:pPr>
    </w:p>
    <w:p w14:paraId="64ED5FE6" w14:textId="68E1BB97"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Education:</w:t>
      </w:r>
    </w:p>
    <w:p w14:paraId="4309A576" w14:textId="3BB24707" w:rsidR="00D22CF9" w:rsidRPr="00797C97" w:rsidRDefault="007B04F5" w:rsidP="00907B4A">
      <w:pPr>
        <w:pStyle w:val="ListParagraph"/>
        <w:numPr>
          <w:ilvl w:val="0"/>
          <w:numId w:val="1"/>
        </w:numPr>
        <w:spacing w:after="0" w:line="240" w:lineRule="auto"/>
        <w:rPr>
          <w:rFonts w:ascii="Maiandra GD" w:hAnsi="Maiandra GD"/>
          <w:sz w:val="20"/>
          <w:szCs w:val="20"/>
        </w:rPr>
      </w:pPr>
      <w:proofErr w:type="gramStart"/>
      <w:r w:rsidRPr="00797C97">
        <w:rPr>
          <w:rFonts w:ascii="Maiandra GD" w:hAnsi="Maiandra GD"/>
          <w:sz w:val="20"/>
          <w:szCs w:val="20"/>
        </w:rPr>
        <w:t xml:space="preserve">Masters in </w:t>
      </w:r>
      <w:r w:rsidRPr="00797C97">
        <w:rPr>
          <w:rFonts w:ascii="Maiandra GD" w:hAnsi="Maiandra GD"/>
          <w:b/>
          <w:bCs/>
          <w:sz w:val="20"/>
          <w:szCs w:val="20"/>
        </w:rPr>
        <w:t>Information Technology and Management</w:t>
      </w:r>
      <w:proofErr w:type="gramEnd"/>
      <w:r w:rsidRPr="00797C97">
        <w:rPr>
          <w:rFonts w:ascii="Maiandra GD" w:hAnsi="Maiandra GD"/>
          <w:sz w:val="20"/>
          <w:szCs w:val="20"/>
        </w:rPr>
        <w:t xml:space="preserve">, </w:t>
      </w:r>
      <w:r w:rsidR="00DD7B55">
        <w:rPr>
          <w:rFonts w:ascii="Maiandra GD" w:hAnsi="Maiandra GD"/>
          <w:sz w:val="20"/>
          <w:szCs w:val="20"/>
        </w:rPr>
        <w:t>T</w:t>
      </w:r>
      <w:r w:rsidRPr="00797C97">
        <w:rPr>
          <w:rFonts w:ascii="Maiandra GD" w:hAnsi="Maiandra GD"/>
          <w:sz w:val="20"/>
          <w:szCs w:val="20"/>
        </w:rPr>
        <w:t xml:space="preserve">he </w:t>
      </w:r>
      <w:r w:rsidR="00DD7B55">
        <w:rPr>
          <w:rFonts w:ascii="Maiandra GD" w:hAnsi="Maiandra GD"/>
          <w:sz w:val="20"/>
          <w:szCs w:val="20"/>
        </w:rPr>
        <w:t>U</w:t>
      </w:r>
      <w:r w:rsidRPr="00797C97">
        <w:rPr>
          <w:rFonts w:ascii="Maiandra GD" w:hAnsi="Maiandra GD"/>
          <w:sz w:val="20"/>
          <w:szCs w:val="20"/>
        </w:rPr>
        <w:t xml:space="preserve">niversity of Texas at Dallas (Richardson, Texas, </w:t>
      </w:r>
      <w:r w:rsidRPr="00797C97">
        <w:rPr>
          <w:rFonts w:ascii="Maiandra GD" w:hAnsi="Maiandra GD"/>
          <w:caps/>
          <w:sz w:val="20"/>
          <w:szCs w:val="20"/>
        </w:rPr>
        <w:t>usa</w:t>
      </w:r>
      <w:r w:rsidRPr="00797C97">
        <w:rPr>
          <w:rFonts w:ascii="Maiandra GD" w:hAnsi="Maiandra GD"/>
          <w:sz w:val="20"/>
          <w:szCs w:val="20"/>
        </w:rPr>
        <w:t>)</w:t>
      </w:r>
      <w:r w:rsidR="00CE06DC">
        <w:rPr>
          <w:rFonts w:ascii="Maiandra GD" w:hAnsi="Maiandra GD"/>
          <w:sz w:val="20"/>
          <w:szCs w:val="20"/>
        </w:rPr>
        <w:t>.</w:t>
      </w:r>
    </w:p>
    <w:p w14:paraId="5AD2BAEA" w14:textId="77777777" w:rsidR="00D22CF9" w:rsidRPr="00797C97" w:rsidRDefault="00D22CF9" w:rsidP="00907B4A">
      <w:pPr>
        <w:spacing w:after="0" w:line="240" w:lineRule="auto"/>
        <w:rPr>
          <w:rFonts w:ascii="Maiandra GD" w:hAnsi="Maiandra GD"/>
          <w:sz w:val="20"/>
          <w:szCs w:val="20"/>
        </w:rPr>
      </w:pPr>
    </w:p>
    <w:p w14:paraId="438CE62E" w14:textId="4E8E5260"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Professional Experience:</w:t>
      </w:r>
    </w:p>
    <w:p w14:paraId="6F2EB5C7" w14:textId="77777777" w:rsidR="00D22CF9" w:rsidRPr="00797C97" w:rsidRDefault="00D22CF9" w:rsidP="00907B4A">
      <w:pPr>
        <w:spacing w:after="0" w:line="240" w:lineRule="auto"/>
        <w:rPr>
          <w:rFonts w:ascii="Maiandra GD" w:hAnsi="Maiandra GD"/>
          <w:sz w:val="20"/>
          <w:szCs w:val="20"/>
        </w:rPr>
      </w:pPr>
    </w:p>
    <w:p w14:paraId="26FBB5D2" w14:textId="3581D086"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 xml:space="preserve">Client: </w:t>
      </w:r>
      <w:r w:rsidR="005B5ED4" w:rsidRPr="005B5ED4">
        <w:rPr>
          <w:rFonts w:ascii="Maiandra GD" w:hAnsi="Maiandra GD"/>
          <w:b/>
          <w:bCs/>
          <w:sz w:val="20"/>
          <w:szCs w:val="20"/>
        </w:rPr>
        <w:t>Jefferson Bank, San Antonio, TX</w:t>
      </w:r>
      <w:r w:rsidR="00802874" w:rsidRPr="00797C97">
        <w:rPr>
          <w:rFonts w:ascii="Maiandra GD" w:hAnsi="Maiandra GD"/>
          <w:b/>
          <w:bCs/>
          <w:sz w:val="20"/>
          <w:szCs w:val="20"/>
        </w:rPr>
        <w:t xml:space="preserve">                         </w:t>
      </w:r>
      <w:r w:rsidR="00987042">
        <w:rPr>
          <w:rFonts w:ascii="Maiandra GD" w:hAnsi="Maiandra GD"/>
          <w:b/>
          <w:bCs/>
          <w:sz w:val="20"/>
          <w:szCs w:val="20"/>
        </w:rPr>
        <w:t xml:space="preserve">                                            </w:t>
      </w:r>
      <w:r w:rsidR="00682260">
        <w:rPr>
          <w:rFonts w:ascii="Maiandra GD" w:hAnsi="Maiandra GD"/>
          <w:b/>
          <w:bCs/>
          <w:sz w:val="20"/>
          <w:szCs w:val="20"/>
        </w:rPr>
        <w:t xml:space="preserve">          </w:t>
      </w:r>
      <w:r w:rsidR="00802874" w:rsidRPr="00797C97">
        <w:rPr>
          <w:rFonts w:ascii="Maiandra GD" w:hAnsi="Maiandra GD"/>
          <w:b/>
          <w:bCs/>
          <w:sz w:val="20"/>
          <w:szCs w:val="20"/>
        </w:rPr>
        <w:t xml:space="preserve">Oct 2024 </w:t>
      </w:r>
      <w:r w:rsidR="00987042">
        <w:rPr>
          <w:rFonts w:ascii="Maiandra GD" w:hAnsi="Maiandra GD"/>
          <w:b/>
          <w:bCs/>
          <w:sz w:val="20"/>
          <w:szCs w:val="20"/>
        </w:rPr>
        <w:t>-</w:t>
      </w:r>
      <w:r w:rsidR="00802874" w:rsidRPr="00797C97">
        <w:rPr>
          <w:rFonts w:ascii="Maiandra GD" w:hAnsi="Maiandra GD"/>
          <w:b/>
          <w:bCs/>
          <w:sz w:val="20"/>
          <w:szCs w:val="20"/>
        </w:rPr>
        <w:t xml:space="preserve"> Present</w:t>
      </w:r>
    </w:p>
    <w:p w14:paraId="0ABA5D84" w14:textId="2E7AB48E"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 xml:space="preserve">Role: </w:t>
      </w:r>
      <w:r w:rsidR="00A724F2">
        <w:rPr>
          <w:rFonts w:ascii="Maiandra GD" w:hAnsi="Maiandra GD"/>
          <w:b/>
          <w:bCs/>
          <w:sz w:val="20"/>
          <w:szCs w:val="20"/>
        </w:rPr>
        <w:t xml:space="preserve">Azure </w:t>
      </w:r>
      <w:r w:rsidRPr="00797C97">
        <w:rPr>
          <w:rFonts w:ascii="Maiandra GD" w:hAnsi="Maiandra GD"/>
          <w:b/>
          <w:bCs/>
          <w:sz w:val="20"/>
          <w:szCs w:val="20"/>
        </w:rPr>
        <w:t>Data Engineer</w:t>
      </w:r>
    </w:p>
    <w:p w14:paraId="030CDD09" w14:textId="6A3F9F39" w:rsidR="00D22CF9" w:rsidRPr="00C214C7" w:rsidRDefault="00D22CF9" w:rsidP="00C214C7">
      <w:pPr>
        <w:spacing w:after="0" w:line="240" w:lineRule="auto"/>
        <w:jc w:val="both"/>
        <w:rPr>
          <w:rFonts w:ascii="Maiandra GD" w:hAnsi="Maiandra GD"/>
          <w:sz w:val="20"/>
          <w:szCs w:val="20"/>
        </w:rPr>
      </w:pPr>
      <w:r w:rsidRPr="00797C97">
        <w:rPr>
          <w:rFonts w:ascii="Maiandra GD" w:hAnsi="Maiandra GD"/>
          <w:b/>
          <w:bCs/>
          <w:sz w:val="20"/>
          <w:szCs w:val="20"/>
        </w:rPr>
        <w:t>Description:</w:t>
      </w:r>
      <w:r w:rsidR="00C214C7">
        <w:rPr>
          <w:rFonts w:ascii="Maiandra GD" w:hAnsi="Maiandra GD"/>
          <w:b/>
          <w:bCs/>
          <w:sz w:val="20"/>
          <w:szCs w:val="20"/>
        </w:rPr>
        <w:t xml:space="preserve"> </w:t>
      </w:r>
      <w:r w:rsidR="00C214C7" w:rsidRPr="00C214C7">
        <w:rPr>
          <w:rFonts w:ascii="Maiandra GD" w:hAnsi="Maiandra GD"/>
          <w:sz w:val="20"/>
          <w:szCs w:val="20"/>
        </w:rPr>
        <w:t xml:space="preserve">Jefferson Bank is an independent, community-focused financial institution serving Texas, with a strong emphasis on personal and business banking services. </w:t>
      </w:r>
      <w:r w:rsidR="006B01A5">
        <w:rPr>
          <w:rFonts w:ascii="Maiandra GD" w:hAnsi="Maiandra GD"/>
          <w:sz w:val="20"/>
          <w:szCs w:val="20"/>
        </w:rPr>
        <w:t>I</w:t>
      </w:r>
      <w:r w:rsidR="00C214C7" w:rsidRPr="00C214C7">
        <w:rPr>
          <w:rFonts w:ascii="Maiandra GD" w:hAnsi="Maiandra GD"/>
          <w:sz w:val="20"/>
          <w:szCs w:val="20"/>
        </w:rPr>
        <w:t>t offers a comprehensive range of products, including personal and business banking, mortgages, and wealth management solutions.</w:t>
      </w:r>
    </w:p>
    <w:p w14:paraId="6243503F" w14:textId="77777777" w:rsidR="00D22CF9" w:rsidRPr="00797C97" w:rsidRDefault="00D22CF9" w:rsidP="00907B4A">
      <w:pPr>
        <w:spacing w:after="0" w:line="240" w:lineRule="auto"/>
        <w:rPr>
          <w:rFonts w:ascii="Maiandra GD" w:hAnsi="Maiandra GD"/>
          <w:b/>
          <w:bCs/>
          <w:sz w:val="20"/>
          <w:szCs w:val="20"/>
        </w:rPr>
      </w:pPr>
    </w:p>
    <w:p w14:paraId="4C100D42" w14:textId="01609E2C" w:rsidR="00D22CF9" w:rsidRPr="00797C97" w:rsidRDefault="00D22CF9" w:rsidP="00907B4A">
      <w:pPr>
        <w:spacing w:after="0" w:line="240" w:lineRule="auto"/>
        <w:rPr>
          <w:rFonts w:ascii="Maiandra GD" w:hAnsi="Maiandra GD"/>
          <w:sz w:val="20"/>
          <w:szCs w:val="20"/>
        </w:rPr>
      </w:pPr>
      <w:r w:rsidRPr="00797C97">
        <w:rPr>
          <w:rFonts w:ascii="Maiandra GD" w:hAnsi="Maiandra GD"/>
          <w:b/>
          <w:bCs/>
          <w:sz w:val="20"/>
          <w:szCs w:val="20"/>
        </w:rPr>
        <w:t>Responsibilities</w:t>
      </w:r>
      <w:r w:rsidRPr="00797C97">
        <w:rPr>
          <w:rFonts w:ascii="Maiandra GD" w:hAnsi="Maiandra GD"/>
          <w:sz w:val="20"/>
          <w:szCs w:val="20"/>
        </w:rPr>
        <w:t>:</w:t>
      </w:r>
    </w:p>
    <w:p w14:paraId="3C9617D0" w14:textId="4A888B58" w:rsidR="007C12D4" w:rsidRPr="00797C97" w:rsidRDefault="00F63F8B"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Worked on</w:t>
      </w:r>
      <w:r w:rsidR="007C12D4" w:rsidRPr="00797C97">
        <w:rPr>
          <w:rFonts w:ascii="Maiandra GD" w:hAnsi="Maiandra GD"/>
          <w:sz w:val="20"/>
          <w:szCs w:val="20"/>
        </w:rPr>
        <w:t xml:space="preserve"> end-to-end Data Engineering project life cycle, including data ingestion, transformation, storage, governance, security, and analytics, ensuring scalable and efficient data solutions for enterprise applications.</w:t>
      </w:r>
    </w:p>
    <w:p w14:paraId="651C4DBE" w14:textId="7D5AC238"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Work</w:t>
      </w:r>
      <w:r w:rsidR="00FF1F85" w:rsidRPr="00797C97">
        <w:rPr>
          <w:rFonts w:ascii="Maiandra GD" w:hAnsi="Maiandra GD"/>
          <w:sz w:val="20"/>
          <w:szCs w:val="20"/>
        </w:rPr>
        <w:t>ed</w:t>
      </w:r>
      <w:r w:rsidRPr="00797C97">
        <w:rPr>
          <w:rFonts w:ascii="Maiandra GD" w:hAnsi="Maiandra GD"/>
          <w:sz w:val="20"/>
          <w:szCs w:val="20"/>
        </w:rPr>
        <w:t xml:space="preserve"> with Big Data technologies and ecosystem, leveraging Apache Spark to build high-performance, distributed data processing solutions for large-scale data environments.</w:t>
      </w:r>
    </w:p>
    <w:p w14:paraId="09DF614C" w14:textId="7DB626CD"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w:t>
      </w:r>
      <w:r w:rsidR="00ED555E" w:rsidRPr="00797C97">
        <w:rPr>
          <w:rFonts w:ascii="Maiandra GD" w:hAnsi="Maiandra GD"/>
          <w:sz w:val="20"/>
          <w:szCs w:val="20"/>
        </w:rPr>
        <w:t>ed</w:t>
      </w:r>
      <w:r w:rsidRPr="00797C97">
        <w:rPr>
          <w:rFonts w:ascii="Maiandra GD" w:hAnsi="Maiandra GD"/>
          <w:sz w:val="20"/>
          <w:szCs w:val="20"/>
        </w:rPr>
        <w:t xml:space="preserve"> and integrate Machine Learning (ML) and Artificial Intelligence (AI) models into data pipelines, enabling real-time predictive analytics, anomaly detection, and automated decision-making.</w:t>
      </w:r>
    </w:p>
    <w:p w14:paraId="5A7D76DA" w14:textId="2ED39283" w:rsidR="00F63F8B" w:rsidRPr="00797C97" w:rsidRDefault="00F63F8B"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Design and optimize Spark Core-based distributed data processing workflows, leveraging Resilient Distributed Datasets (RDDs) and Data Frames for efficient in-memory computations.</w:t>
      </w:r>
    </w:p>
    <w:p w14:paraId="1F597193" w14:textId="00D77C40" w:rsidR="00F63F8B" w:rsidRPr="00797C97" w:rsidRDefault="00F63F8B"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w:t>
      </w:r>
      <w:r w:rsidR="00ED555E" w:rsidRPr="00797C97">
        <w:rPr>
          <w:rFonts w:ascii="Maiandra GD" w:hAnsi="Maiandra GD"/>
          <w:sz w:val="20"/>
          <w:szCs w:val="20"/>
        </w:rPr>
        <w:t>ed</w:t>
      </w:r>
      <w:r w:rsidRPr="00797C97">
        <w:rPr>
          <w:rFonts w:ascii="Maiandra GD" w:hAnsi="Maiandra GD"/>
          <w:sz w:val="20"/>
          <w:szCs w:val="20"/>
        </w:rPr>
        <w:t xml:space="preserve"> real-time data streaming applications using Spark Streaming and Structured Streaming, ensuring low-latency data processing for event-driven architectures.</w:t>
      </w:r>
    </w:p>
    <w:p w14:paraId="59A449F8" w14:textId="0E3D0724"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lastRenderedPageBreak/>
        <w:t>Perform feature engineering and data preprocessing using Apache Spark MLlib, TensorFlow, and Scikit-learn, ensuring high-quality input for machine learning models and improved model accuracy.</w:t>
      </w:r>
    </w:p>
    <w:p w14:paraId="0EB69320" w14:textId="5C55B050"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w:t>
      </w:r>
      <w:r w:rsidR="00ED555E" w:rsidRPr="00797C97">
        <w:rPr>
          <w:rFonts w:ascii="Maiandra GD" w:hAnsi="Maiandra GD"/>
          <w:sz w:val="20"/>
          <w:szCs w:val="20"/>
        </w:rPr>
        <w:t>ed</w:t>
      </w:r>
      <w:r w:rsidRPr="00797C97">
        <w:rPr>
          <w:rFonts w:ascii="Maiandra GD" w:hAnsi="Maiandra GD"/>
          <w:sz w:val="20"/>
          <w:szCs w:val="20"/>
        </w:rPr>
        <w:t xml:space="preserve"> and </w:t>
      </w:r>
      <w:r w:rsidR="00927F90" w:rsidRPr="00797C97">
        <w:rPr>
          <w:rFonts w:ascii="Maiandra GD" w:hAnsi="Maiandra GD"/>
          <w:sz w:val="20"/>
          <w:szCs w:val="20"/>
        </w:rPr>
        <w:t>deployed</w:t>
      </w:r>
      <w:r w:rsidRPr="00797C97">
        <w:rPr>
          <w:rFonts w:ascii="Maiandra GD" w:hAnsi="Maiandra GD"/>
          <w:sz w:val="20"/>
          <w:szCs w:val="20"/>
        </w:rPr>
        <w:t xml:space="preserve"> ML models on cloud platforms, leveraging Azure Machine Learning (Azure ML), Amazon SageMaker, and Google AI Platform for automated model training, validation, and production deployment.</w:t>
      </w:r>
    </w:p>
    <w:p w14:paraId="4664DB83" w14:textId="34DDF8D8" w:rsidR="008C2FBE" w:rsidRPr="00797C97" w:rsidRDefault="008C2FBE"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Design</w:t>
      </w:r>
      <w:r w:rsidR="00ED555E" w:rsidRPr="00797C97">
        <w:rPr>
          <w:rFonts w:ascii="Maiandra GD" w:hAnsi="Maiandra GD"/>
          <w:sz w:val="20"/>
          <w:szCs w:val="20"/>
        </w:rPr>
        <w:t>ed</w:t>
      </w:r>
      <w:r w:rsidRPr="00797C97">
        <w:rPr>
          <w:rFonts w:ascii="Maiandra GD" w:hAnsi="Maiandra GD"/>
          <w:sz w:val="20"/>
          <w:szCs w:val="20"/>
        </w:rPr>
        <w:t xml:space="preserve"> and optimize</w:t>
      </w:r>
      <w:r w:rsidR="00ED555E" w:rsidRPr="00797C97">
        <w:rPr>
          <w:rFonts w:ascii="Maiandra GD" w:hAnsi="Maiandra GD"/>
          <w:sz w:val="20"/>
          <w:szCs w:val="20"/>
        </w:rPr>
        <w:t>d</w:t>
      </w:r>
      <w:r w:rsidRPr="00797C97">
        <w:rPr>
          <w:rFonts w:ascii="Maiandra GD" w:hAnsi="Maiandra GD"/>
          <w:sz w:val="20"/>
          <w:szCs w:val="20"/>
        </w:rPr>
        <w:t xml:space="preserve"> data engineering solutions on Microsoft Azure, leveraging Azure Data Factory (ADF), Azure Databricks, Azure Synapse Analytics, and Azure Data Lake Storage (ADLS) for large-scale ETL and data processing.</w:t>
      </w:r>
    </w:p>
    <w:p w14:paraId="64ED8339" w14:textId="49D59D70" w:rsidR="008C2FBE" w:rsidRPr="00797C97" w:rsidRDefault="008C2FBE"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w:t>
      </w:r>
      <w:r w:rsidR="00ED555E" w:rsidRPr="00797C97">
        <w:rPr>
          <w:rFonts w:ascii="Maiandra GD" w:hAnsi="Maiandra GD"/>
          <w:sz w:val="20"/>
          <w:szCs w:val="20"/>
        </w:rPr>
        <w:t>ed</w:t>
      </w:r>
      <w:r w:rsidRPr="00797C97">
        <w:rPr>
          <w:rFonts w:ascii="Maiandra GD" w:hAnsi="Maiandra GD"/>
          <w:sz w:val="20"/>
          <w:szCs w:val="20"/>
        </w:rPr>
        <w:t xml:space="preserve"> and maintain</w:t>
      </w:r>
      <w:r w:rsidR="00ED555E" w:rsidRPr="00797C97">
        <w:rPr>
          <w:rFonts w:ascii="Maiandra GD" w:hAnsi="Maiandra GD"/>
          <w:sz w:val="20"/>
          <w:szCs w:val="20"/>
        </w:rPr>
        <w:t>ed</w:t>
      </w:r>
      <w:r w:rsidRPr="00797C97">
        <w:rPr>
          <w:rFonts w:ascii="Maiandra GD" w:hAnsi="Maiandra GD"/>
          <w:sz w:val="20"/>
          <w:szCs w:val="20"/>
        </w:rPr>
        <w:t xml:space="preserve"> data pipelines for banking applications, ensuring compliance with industry regulations such as PCI-DSS, GDPR, and SOX while optimizing financial data workflows.</w:t>
      </w:r>
    </w:p>
    <w:p w14:paraId="10F7C4A9" w14:textId="2305B02D"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Utilize</w:t>
      </w:r>
      <w:r w:rsidR="00ED555E" w:rsidRPr="00797C97">
        <w:rPr>
          <w:rFonts w:ascii="Maiandra GD" w:hAnsi="Maiandra GD"/>
          <w:sz w:val="20"/>
          <w:szCs w:val="20"/>
        </w:rPr>
        <w:t>d</w:t>
      </w:r>
      <w:r w:rsidRPr="00797C97">
        <w:rPr>
          <w:rFonts w:ascii="Maiandra GD" w:hAnsi="Maiandra GD"/>
          <w:sz w:val="20"/>
          <w:szCs w:val="20"/>
        </w:rPr>
        <w:t xml:space="preserve"> Spark SQL for structured data processing, query optimization, and seamless integration with relational and NoSQL databases for high-performance analytics.</w:t>
      </w:r>
    </w:p>
    <w:p w14:paraId="1744AD01" w14:textId="56B18A17"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w:t>
      </w:r>
      <w:r w:rsidR="00ED555E" w:rsidRPr="00797C97">
        <w:rPr>
          <w:rFonts w:ascii="Maiandra GD" w:hAnsi="Maiandra GD"/>
          <w:sz w:val="20"/>
          <w:szCs w:val="20"/>
        </w:rPr>
        <w:t>ed</w:t>
      </w:r>
      <w:r w:rsidRPr="00797C97">
        <w:rPr>
          <w:rFonts w:ascii="Maiandra GD" w:hAnsi="Maiandra GD"/>
          <w:sz w:val="20"/>
          <w:szCs w:val="20"/>
        </w:rPr>
        <w:t xml:space="preserve"> Spark GraphX to perform advanced graph-based computations for fraud detection, social network analysis, and relationship mapping in large datasets.</w:t>
      </w:r>
    </w:p>
    <w:p w14:paraId="6B717B5E" w14:textId="426952BC" w:rsidR="008C2FBE" w:rsidRPr="00797C97" w:rsidRDefault="008C2FBE"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Architect</w:t>
      </w:r>
      <w:r w:rsidR="00ED555E" w:rsidRPr="00797C97">
        <w:rPr>
          <w:rFonts w:ascii="Maiandra GD" w:hAnsi="Maiandra GD"/>
          <w:sz w:val="20"/>
          <w:szCs w:val="20"/>
        </w:rPr>
        <w:t>ed</w:t>
      </w:r>
      <w:r w:rsidRPr="00797C97">
        <w:rPr>
          <w:rFonts w:ascii="Maiandra GD" w:hAnsi="Maiandra GD"/>
          <w:sz w:val="20"/>
          <w:szCs w:val="20"/>
        </w:rPr>
        <w:t xml:space="preserve"> and </w:t>
      </w:r>
      <w:r w:rsidR="00ED555E" w:rsidRPr="00797C97">
        <w:rPr>
          <w:rFonts w:ascii="Maiandra GD" w:hAnsi="Maiandra GD"/>
          <w:sz w:val="20"/>
          <w:szCs w:val="20"/>
        </w:rPr>
        <w:t>developed</w:t>
      </w:r>
      <w:r w:rsidRPr="00797C97">
        <w:rPr>
          <w:rFonts w:ascii="Maiandra GD" w:hAnsi="Maiandra GD"/>
          <w:sz w:val="20"/>
          <w:szCs w:val="20"/>
        </w:rPr>
        <w:t xml:space="preserve"> 360-degree analytics platforms, integrating multiple data sources to provide personalized financial services and insights.</w:t>
      </w:r>
    </w:p>
    <w:p w14:paraId="40ADC98B" w14:textId="77EB1379"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Leverage</w:t>
      </w:r>
      <w:r w:rsidR="00ED555E" w:rsidRPr="00797C97">
        <w:rPr>
          <w:rFonts w:ascii="Maiandra GD" w:hAnsi="Maiandra GD"/>
          <w:sz w:val="20"/>
          <w:szCs w:val="20"/>
        </w:rPr>
        <w:t>d</w:t>
      </w:r>
      <w:r w:rsidRPr="00797C97">
        <w:rPr>
          <w:rFonts w:ascii="Maiandra GD" w:hAnsi="Maiandra GD"/>
          <w:sz w:val="20"/>
          <w:szCs w:val="20"/>
        </w:rPr>
        <w:t xml:space="preserve"> Spark MLlib to apply machine learning techniques for customer segmentation, credit risk analysis, and recommendation engines in data-intensive environments.</w:t>
      </w:r>
    </w:p>
    <w:p w14:paraId="6619AC97" w14:textId="375122E5"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Work with Spark on Kubernetes and YARN, optimizing resource allocation and performance tuning for large-scale distributed computing.</w:t>
      </w:r>
    </w:p>
    <w:p w14:paraId="61B772B8" w14:textId="24521DCD" w:rsidR="008C2FBE" w:rsidRPr="00797C97" w:rsidRDefault="008C2FBE"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Work</w:t>
      </w:r>
      <w:r w:rsidR="00ED555E" w:rsidRPr="00797C97">
        <w:rPr>
          <w:rFonts w:ascii="Maiandra GD" w:hAnsi="Maiandra GD"/>
          <w:sz w:val="20"/>
          <w:szCs w:val="20"/>
        </w:rPr>
        <w:t>ed</w:t>
      </w:r>
      <w:r w:rsidRPr="00797C97">
        <w:rPr>
          <w:rFonts w:ascii="Maiandra GD" w:hAnsi="Maiandra GD"/>
          <w:sz w:val="20"/>
          <w:szCs w:val="20"/>
        </w:rPr>
        <w:t xml:space="preserve"> with Azure Blob Storage, Azure SQL Database, Cosmos DB, and Azure Event Hubs, ensuring secure, scalable, and high-availability cloud data storage and processing solutions.</w:t>
      </w:r>
    </w:p>
    <w:p w14:paraId="55B8D5C8" w14:textId="378EE857" w:rsidR="008C2FBE" w:rsidRPr="00797C97" w:rsidRDefault="008C2FBE"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w:t>
      </w:r>
      <w:r w:rsidR="00ED555E" w:rsidRPr="00797C97">
        <w:rPr>
          <w:rFonts w:ascii="Maiandra GD" w:hAnsi="Maiandra GD"/>
          <w:sz w:val="20"/>
          <w:szCs w:val="20"/>
        </w:rPr>
        <w:t>ed</w:t>
      </w:r>
      <w:r w:rsidRPr="00797C97">
        <w:rPr>
          <w:rFonts w:ascii="Maiandra GD" w:hAnsi="Maiandra GD"/>
          <w:sz w:val="20"/>
          <w:szCs w:val="20"/>
        </w:rPr>
        <w:t xml:space="preserve"> Azure Stream Analytics, Azure Functions, Azure Logic Apps, Azure Monitor, and Azure Key Vault, enabling real-time data processing, automation, security, and observability in cloud-based data engineering workflows.</w:t>
      </w:r>
    </w:p>
    <w:p w14:paraId="01FF078F" w14:textId="0288938A"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w:t>
      </w:r>
      <w:r w:rsidR="00ED555E" w:rsidRPr="00797C97">
        <w:rPr>
          <w:rFonts w:ascii="Maiandra GD" w:hAnsi="Maiandra GD"/>
          <w:sz w:val="20"/>
          <w:szCs w:val="20"/>
        </w:rPr>
        <w:t>ed</w:t>
      </w:r>
      <w:r w:rsidRPr="00797C97">
        <w:rPr>
          <w:rFonts w:ascii="Maiandra GD" w:hAnsi="Maiandra GD"/>
          <w:sz w:val="20"/>
          <w:szCs w:val="20"/>
        </w:rPr>
        <w:t xml:space="preserve"> Spark Delta Lake, ensuring ACID transactions and schema evolution for reliable and scalable big data lake solutions.</w:t>
      </w:r>
    </w:p>
    <w:p w14:paraId="2FD19F3D" w14:textId="4C90CEC1"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Integrate</w:t>
      </w:r>
      <w:r w:rsidR="00ED555E" w:rsidRPr="00797C97">
        <w:rPr>
          <w:rFonts w:ascii="Maiandra GD" w:hAnsi="Maiandra GD"/>
          <w:sz w:val="20"/>
          <w:szCs w:val="20"/>
        </w:rPr>
        <w:t>d</w:t>
      </w:r>
      <w:r w:rsidRPr="00797C97">
        <w:rPr>
          <w:rFonts w:ascii="Maiandra GD" w:hAnsi="Maiandra GD"/>
          <w:sz w:val="20"/>
          <w:szCs w:val="20"/>
        </w:rPr>
        <w:t xml:space="preserve"> Spark with Kafka, enabling real-time data ingestion, processing, and analysis in streaming architectures for financial and IoT applications.</w:t>
      </w:r>
    </w:p>
    <w:p w14:paraId="23ABB1B4" w14:textId="64484B93" w:rsidR="007C12D4" w:rsidRPr="00797C97" w:rsidRDefault="007C12D4"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w:t>
      </w:r>
      <w:r w:rsidR="00ED555E" w:rsidRPr="00797C97">
        <w:rPr>
          <w:rFonts w:ascii="Maiandra GD" w:hAnsi="Maiandra GD"/>
          <w:sz w:val="20"/>
          <w:szCs w:val="20"/>
        </w:rPr>
        <w:t>ed</w:t>
      </w:r>
      <w:r w:rsidRPr="00797C97">
        <w:rPr>
          <w:rFonts w:ascii="Maiandra GD" w:hAnsi="Maiandra GD"/>
          <w:sz w:val="20"/>
          <w:szCs w:val="20"/>
        </w:rPr>
        <w:t xml:space="preserve"> real-time risk analytics and fraud detection models using data engineering tools to enhance transaction security and anomaly detection in banking systems.</w:t>
      </w:r>
    </w:p>
    <w:p w14:paraId="694DA00C" w14:textId="5CA56B5D" w:rsidR="007C12D4" w:rsidRDefault="00ED555E"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P</w:t>
      </w:r>
      <w:r w:rsidR="007C12D4" w:rsidRPr="00797C97">
        <w:rPr>
          <w:rFonts w:ascii="Maiandra GD" w:hAnsi="Maiandra GD"/>
          <w:sz w:val="20"/>
          <w:szCs w:val="20"/>
        </w:rPr>
        <w:t>erform</w:t>
      </w:r>
      <w:r w:rsidRPr="00797C97">
        <w:rPr>
          <w:rFonts w:ascii="Maiandra GD" w:hAnsi="Maiandra GD"/>
          <w:sz w:val="20"/>
          <w:szCs w:val="20"/>
        </w:rPr>
        <w:t>ed</w:t>
      </w:r>
      <w:r w:rsidR="007C12D4" w:rsidRPr="00797C97">
        <w:rPr>
          <w:rFonts w:ascii="Maiandra GD" w:hAnsi="Maiandra GD"/>
          <w:sz w:val="20"/>
          <w:szCs w:val="20"/>
        </w:rPr>
        <w:t xml:space="preserve"> data validation, performance optimization, cost analysis, and documentation, ensuring efficient, scalable, and future-ready data solutions.</w:t>
      </w:r>
    </w:p>
    <w:p w14:paraId="016ACCB7" w14:textId="77777777" w:rsidR="007A0C08" w:rsidRDefault="007A0C08" w:rsidP="007A0C08">
      <w:pPr>
        <w:spacing w:after="0" w:line="240" w:lineRule="auto"/>
        <w:jc w:val="both"/>
        <w:rPr>
          <w:rFonts w:ascii="Maiandra GD" w:hAnsi="Maiandra GD"/>
          <w:sz w:val="20"/>
          <w:szCs w:val="20"/>
        </w:rPr>
      </w:pPr>
    </w:p>
    <w:p w14:paraId="57FC9856" w14:textId="479005E0" w:rsidR="00D22CF9" w:rsidRDefault="007A0C08" w:rsidP="00905765">
      <w:pPr>
        <w:spacing w:after="0" w:line="240" w:lineRule="auto"/>
        <w:jc w:val="both"/>
        <w:rPr>
          <w:rFonts w:ascii="Maiandra GD" w:hAnsi="Maiandra GD"/>
          <w:sz w:val="20"/>
          <w:szCs w:val="20"/>
        </w:rPr>
      </w:pPr>
      <w:r w:rsidRPr="00E50D4F">
        <w:rPr>
          <w:rFonts w:ascii="Maiandra GD" w:hAnsi="Maiandra GD"/>
          <w:b/>
          <w:bCs/>
          <w:sz w:val="20"/>
          <w:szCs w:val="20"/>
        </w:rPr>
        <w:t>Environment</w:t>
      </w:r>
      <w:r w:rsidRPr="007A0C08">
        <w:rPr>
          <w:rFonts w:ascii="Maiandra GD" w:hAnsi="Maiandra GD"/>
          <w:sz w:val="20"/>
          <w:szCs w:val="20"/>
        </w:rPr>
        <w:t>:</w:t>
      </w:r>
      <w:r>
        <w:rPr>
          <w:rFonts w:ascii="Maiandra GD" w:hAnsi="Maiandra GD"/>
          <w:sz w:val="20"/>
          <w:szCs w:val="20"/>
        </w:rPr>
        <w:t xml:space="preserve"> </w:t>
      </w:r>
      <w:r w:rsidRPr="007A0C08">
        <w:rPr>
          <w:rFonts w:ascii="Maiandra GD" w:hAnsi="Maiandra GD"/>
          <w:sz w:val="20"/>
          <w:szCs w:val="20"/>
        </w:rPr>
        <w:t>Apache Spark, Spark Core, Spark Streaming, Structured Streaming, Spark SQL, Spark MLlib, Spark GraphX, Delta Lake, Apache Kafka, Apache YARN, Kubernetes, ADF, Azure Databricks, Azure Synapse Analytics, ADLS, Azure Blob Storage, Azure SQL Database, Cosmos DB, Azure Event Hubs, Azure Stream Analytics, Azure Functions, Azure Logic Apps, Azure Monitor, Azure Key Vault, ML, AI, TensorFlow, Scikit-learn, Azure ML</w:t>
      </w:r>
      <w:r w:rsidR="00905765">
        <w:rPr>
          <w:rFonts w:ascii="Maiandra GD" w:hAnsi="Maiandra GD"/>
          <w:sz w:val="20"/>
          <w:szCs w:val="20"/>
        </w:rPr>
        <w:t>.</w:t>
      </w:r>
    </w:p>
    <w:p w14:paraId="24CE6C63" w14:textId="77777777" w:rsidR="00412958" w:rsidRPr="00797C97" w:rsidRDefault="00412958" w:rsidP="00905765">
      <w:pPr>
        <w:spacing w:after="0" w:line="240" w:lineRule="auto"/>
        <w:jc w:val="both"/>
        <w:rPr>
          <w:rFonts w:ascii="Maiandra GD" w:hAnsi="Maiandra GD"/>
          <w:sz w:val="20"/>
          <w:szCs w:val="20"/>
        </w:rPr>
      </w:pPr>
    </w:p>
    <w:p w14:paraId="24ACC944" w14:textId="6D2E752E"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Client:</w:t>
      </w:r>
      <w:r w:rsidR="00987042">
        <w:rPr>
          <w:rFonts w:ascii="Maiandra GD" w:hAnsi="Maiandra GD"/>
          <w:b/>
          <w:bCs/>
          <w:sz w:val="20"/>
          <w:szCs w:val="20"/>
        </w:rPr>
        <w:t xml:space="preserve"> </w:t>
      </w:r>
      <w:r w:rsidR="00802874" w:rsidRPr="00797C97">
        <w:rPr>
          <w:rFonts w:ascii="Maiandra GD" w:hAnsi="Maiandra GD"/>
          <w:b/>
          <w:bCs/>
          <w:sz w:val="20"/>
          <w:szCs w:val="20"/>
        </w:rPr>
        <w:t>Apple Inc</w:t>
      </w:r>
      <w:r w:rsidR="00987042">
        <w:rPr>
          <w:rFonts w:ascii="Maiandra GD" w:hAnsi="Maiandra GD"/>
          <w:b/>
          <w:bCs/>
          <w:sz w:val="20"/>
          <w:szCs w:val="20"/>
        </w:rPr>
        <w:t xml:space="preserve">, </w:t>
      </w:r>
      <w:r w:rsidR="00987042" w:rsidRPr="00987042">
        <w:rPr>
          <w:rFonts w:ascii="Maiandra GD" w:hAnsi="Maiandra GD"/>
          <w:b/>
          <w:bCs/>
          <w:sz w:val="20"/>
          <w:szCs w:val="20"/>
        </w:rPr>
        <w:t>Austin, T</w:t>
      </w:r>
      <w:r w:rsidR="00987042">
        <w:rPr>
          <w:rFonts w:ascii="Maiandra GD" w:hAnsi="Maiandra GD"/>
          <w:b/>
          <w:bCs/>
          <w:sz w:val="20"/>
          <w:szCs w:val="20"/>
        </w:rPr>
        <w:t xml:space="preserve">X                                            </w:t>
      </w:r>
      <w:r w:rsidR="0024326B" w:rsidRPr="00797C97">
        <w:rPr>
          <w:rFonts w:ascii="Maiandra GD" w:hAnsi="Maiandra GD"/>
          <w:b/>
          <w:bCs/>
          <w:sz w:val="20"/>
          <w:szCs w:val="20"/>
        </w:rPr>
        <w:t xml:space="preserve">                                    Jan 2023 - Oct 2024</w:t>
      </w:r>
    </w:p>
    <w:p w14:paraId="13B1F120" w14:textId="2B589E17"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 xml:space="preserve">Role: </w:t>
      </w:r>
      <w:r w:rsidR="000C3FE8">
        <w:rPr>
          <w:rFonts w:ascii="Maiandra GD" w:hAnsi="Maiandra GD"/>
          <w:b/>
          <w:bCs/>
          <w:sz w:val="20"/>
          <w:szCs w:val="20"/>
        </w:rPr>
        <w:t xml:space="preserve">Azure </w:t>
      </w:r>
      <w:r w:rsidRPr="00797C97">
        <w:rPr>
          <w:rFonts w:ascii="Maiandra GD" w:hAnsi="Maiandra GD"/>
          <w:b/>
          <w:bCs/>
          <w:sz w:val="20"/>
          <w:szCs w:val="20"/>
        </w:rPr>
        <w:t>Data Engineer</w:t>
      </w:r>
    </w:p>
    <w:p w14:paraId="2C7C0DAD" w14:textId="1EFE83B7" w:rsidR="00D22CF9" w:rsidRPr="0043117F" w:rsidRDefault="00D22CF9" w:rsidP="0043117F">
      <w:pPr>
        <w:spacing w:after="0" w:line="240" w:lineRule="auto"/>
        <w:jc w:val="both"/>
        <w:rPr>
          <w:rFonts w:ascii="Maiandra GD" w:hAnsi="Maiandra GD"/>
          <w:sz w:val="20"/>
          <w:szCs w:val="20"/>
        </w:rPr>
      </w:pPr>
      <w:r w:rsidRPr="00797C97">
        <w:rPr>
          <w:rFonts w:ascii="Maiandra GD" w:hAnsi="Maiandra GD"/>
          <w:b/>
          <w:bCs/>
          <w:sz w:val="20"/>
          <w:szCs w:val="20"/>
        </w:rPr>
        <w:t>Description:</w:t>
      </w:r>
      <w:r w:rsidR="0043117F">
        <w:rPr>
          <w:rFonts w:ascii="Maiandra GD" w:hAnsi="Maiandra GD"/>
          <w:b/>
          <w:bCs/>
          <w:sz w:val="20"/>
          <w:szCs w:val="20"/>
        </w:rPr>
        <w:t xml:space="preserve"> </w:t>
      </w:r>
      <w:r w:rsidR="0043117F" w:rsidRPr="0043117F">
        <w:rPr>
          <w:rFonts w:ascii="Maiandra GD" w:hAnsi="Maiandra GD"/>
          <w:sz w:val="20"/>
          <w:szCs w:val="20"/>
        </w:rPr>
        <w:t>Apple Inc. is a globally renowned technology company headquartered in Cupertino, California, known for its innovative consumer electronics, software, and services. It revolutionized the tech industry with products like the iPhone, Mac, iPad, Apple Watch, and AirPods, alongside software ecosystems like iOS, macOS, and iCloud.</w:t>
      </w:r>
    </w:p>
    <w:p w14:paraId="2E257067" w14:textId="77777777" w:rsidR="00D22CF9" w:rsidRPr="00797C97" w:rsidRDefault="00D22CF9" w:rsidP="00907B4A">
      <w:pPr>
        <w:spacing w:after="0" w:line="240" w:lineRule="auto"/>
        <w:rPr>
          <w:rFonts w:ascii="Maiandra GD" w:hAnsi="Maiandra GD"/>
          <w:b/>
          <w:bCs/>
          <w:sz w:val="20"/>
          <w:szCs w:val="20"/>
        </w:rPr>
      </w:pPr>
    </w:p>
    <w:p w14:paraId="41E5B710" w14:textId="6D55EEFD" w:rsidR="00D22CF9" w:rsidRPr="00797C97" w:rsidRDefault="00D22CF9" w:rsidP="00907B4A">
      <w:pPr>
        <w:spacing w:after="0" w:line="240" w:lineRule="auto"/>
        <w:rPr>
          <w:rFonts w:ascii="Maiandra GD" w:hAnsi="Maiandra GD"/>
          <w:sz w:val="20"/>
          <w:szCs w:val="20"/>
        </w:rPr>
      </w:pPr>
      <w:r w:rsidRPr="00797C97">
        <w:rPr>
          <w:rFonts w:ascii="Maiandra GD" w:hAnsi="Maiandra GD"/>
          <w:b/>
          <w:bCs/>
          <w:sz w:val="20"/>
          <w:szCs w:val="20"/>
        </w:rPr>
        <w:t>Responsibilities</w:t>
      </w:r>
      <w:r w:rsidRPr="00797C97">
        <w:rPr>
          <w:rFonts w:ascii="Maiandra GD" w:hAnsi="Maiandra GD"/>
          <w:sz w:val="20"/>
          <w:szCs w:val="20"/>
        </w:rPr>
        <w:t>:</w:t>
      </w:r>
    </w:p>
    <w:p w14:paraId="1C427688" w14:textId="3E5335F9"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Oversaw the end-to-end Data Engineering project life cycle, from gathering business requirements and architecting data pipelines to implementing data governance, performance tuning, and delivering analytics-ready datasets.</w:t>
      </w:r>
    </w:p>
    <w:p w14:paraId="3CCA0790" w14:textId="39544032"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Developed and managed Big Data solutions using frameworks like Apache Hadoop, Spark, and Flink, ensuring high-performance distributed data processing and real-time analytics across petabyte-scale datasets.</w:t>
      </w:r>
    </w:p>
    <w:p w14:paraId="2D90F615" w14:textId="3F88CE82"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Implemented Machine Learning (ML) and Artificial Intelligence (AI) solutions, leveraging Natural Language Processing (NLP) and Computer Vision (CV) to enhance data-driven decision-making in real-time applications.</w:t>
      </w:r>
    </w:p>
    <w:p w14:paraId="2D3D4425" w14:textId="6F4165AC"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Optimized ML model lifecycle management using feature stores, model monitoring, and drift detection, ensuring continuous improvement and performance of AI-driven insights.</w:t>
      </w:r>
    </w:p>
    <w:p w14:paraId="573D6DD0" w14:textId="77777777" w:rsidR="00A40857" w:rsidRPr="00797C97" w:rsidRDefault="00A40857"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Engineered high-performance Spark Core applications, implementing parallel computing techniques for efficient data transformations and aggregations across distributed datasets.</w:t>
      </w:r>
    </w:p>
    <w:p w14:paraId="5137C051" w14:textId="77777777" w:rsidR="00E63398" w:rsidRPr="00797C97" w:rsidRDefault="00E63398"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Designed and implemented Apple’s data ecosystem solutions, integrating user behavior data from iOS, macOS, and cloud services into Big Data and ML pipelines for deep customer insights.</w:t>
      </w:r>
    </w:p>
    <w:p w14:paraId="226C01FB" w14:textId="7979757F"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Built AI-powered recommendation engines and predictive analytics solutions, leveraging deep learning models in TensorFlow, PyTorch, and Spark MLlib for large-scale personalization and trend forecasting.</w:t>
      </w:r>
    </w:p>
    <w:p w14:paraId="2F85BBD7" w14:textId="77777777" w:rsidR="00A40857" w:rsidRPr="00797C97" w:rsidRDefault="00A40857"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Developed and fine-tuned Spark SQL-based queries, ensuring optimized execution plans, caching strategies, and efficient partitioning for handling large structured and semi-structured datasets.</w:t>
      </w:r>
    </w:p>
    <w:p w14:paraId="387F5E2F" w14:textId="77777777" w:rsidR="00A40857" w:rsidRPr="00797C97" w:rsidRDefault="00A40857"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lastRenderedPageBreak/>
        <w:t>Architected Microsoft Azure-based data solutions, leveraging Azure Synapse Analytics, Azure Data Factory (ADF), and Azure Databricks to enable high-performance, scalable data pipelines.</w:t>
      </w:r>
    </w:p>
    <w:p w14:paraId="2A74784C" w14:textId="77777777" w:rsidR="00E63398" w:rsidRPr="00797C97" w:rsidRDefault="00E63398"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Engineered data pipelines for Apple device telemetry and health monitoring, leveraging real-time streaming architectures to analyze performance metrics and enhance predictive maintenance.</w:t>
      </w:r>
    </w:p>
    <w:p w14:paraId="6C8DDF17" w14:textId="77777777" w:rsidR="00A40857" w:rsidRPr="00797C97" w:rsidRDefault="00A40857"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Optimized Azure Blob Storage, Azure Cosmos DB, Azure Data Lake Storage (ADLS), and Azure SQL Database for efficient, secure, and cost-effective cloud data management.</w:t>
      </w:r>
    </w:p>
    <w:p w14:paraId="62D9D2EB" w14:textId="77777777" w:rsidR="00E63398" w:rsidRPr="00797C97" w:rsidRDefault="00E63398"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Optimized large-scale Apple App Store analytics, using data engineering frameworks to process in-app activity, purchases, and user engagement metrics to drive business intelligence.</w:t>
      </w:r>
    </w:p>
    <w:p w14:paraId="094CFDF4" w14:textId="77777777" w:rsidR="00A40857" w:rsidRPr="00797C97" w:rsidRDefault="00A40857"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Implemented Azure Event Hubs, Azure Stream Analytics, Azure Functions, Azure Monitor, and Azure Key Vault, ensuring secure, real-time, and event-driven data processing workflows.</w:t>
      </w:r>
    </w:p>
    <w:p w14:paraId="2AAC8AF3" w14:textId="7400BD9A"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Implemented Spark Structured Streaming with event-driven architectures, enabling real-time data ingestion, processing, and transformation for streaming analytics and IoT applications.</w:t>
      </w:r>
    </w:p>
    <w:p w14:paraId="385B46CC" w14:textId="565661BA"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Leveraged Spark GraphX for large-scale graph-based computations, optimizing social network analysis, fraud detection, and supply chain optimization tasks.</w:t>
      </w:r>
    </w:p>
    <w:p w14:paraId="20B7D4A1" w14:textId="35FA93F4"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Utilized Spark MLlib to train and deploy scalable ML models, integrating classification, regression, and clustering algorithms for advanced analytics and AI-driven decision-making.</w:t>
      </w:r>
    </w:p>
    <w:p w14:paraId="4764FA22" w14:textId="7CC5D9CB"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Implemented Delta Lake with Spark, ensuring ACID transactions, versioning, schema enforcement, and rollback capabilities for scalable and reliable data lakes.</w:t>
      </w:r>
    </w:p>
    <w:p w14:paraId="07DCB56F" w14:textId="33497D8A"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Optimized Spark on Kubernetes deployments, managing distributed computing workloads efficiently with dynamic scaling and resource allocation.</w:t>
      </w:r>
    </w:p>
    <w:p w14:paraId="392916F3" w14:textId="2EEA15C3"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Worked with PySpark and Spark R to enable flexible and scalable data transformations, supporting advanced statistical analysis and visualization for business intelligence teams.</w:t>
      </w:r>
    </w:p>
    <w:p w14:paraId="786247E2" w14:textId="7C4F4AAB"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Developed Spark-GraphFrames, extending GraphX capabilities to support advanced graph processing in large-scale, distributed environments.</w:t>
      </w:r>
    </w:p>
    <w:p w14:paraId="4F7154E3" w14:textId="1E33598C"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Developed Azure ETL workflows using Azure Data Factory (ADF), implementing automated data ingestion, transformation, and orchestration across multiple cloud and on-premises sources.</w:t>
      </w:r>
    </w:p>
    <w:p w14:paraId="49D26E5F" w14:textId="04A18070"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Utilized Azure Logic Apps and Azure Functions for serverless ETL automation, integrating various enterprise systems and APIs to streamline data flow management.</w:t>
      </w:r>
    </w:p>
    <w:p w14:paraId="28E0FE31" w14:textId="14EAAB50" w:rsidR="00087006" w:rsidRPr="00797C97"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Optimized Azure Synapse Pipelines to handle large-scale data movement and transformation, ensuring seamless integration with data lakes, warehouses, and reporting tools.</w:t>
      </w:r>
    </w:p>
    <w:p w14:paraId="5A8462CF" w14:textId="37A1389E" w:rsidR="00087006" w:rsidRDefault="00087006" w:rsidP="00907B4A">
      <w:pPr>
        <w:pStyle w:val="ListParagraph"/>
        <w:numPr>
          <w:ilvl w:val="0"/>
          <w:numId w:val="1"/>
        </w:numPr>
        <w:spacing w:after="0" w:line="240" w:lineRule="auto"/>
        <w:jc w:val="both"/>
        <w:rPr>
          <w:rFonts w:ascii="Maiandra GD" w:hAnsi="Maiandra GD"/>
          <w:sz w:val="20"/>
          <w:szCs w:val="20"/>
        </w:rPr>
      </w:pPr>
      <w:r w:rsidRPr="00797C97">
        <w:rPr>
          <w:rFonts w:ascii="Maiandra GD" w:hAnsi="Maiandra GD"/>
          <w:sz w:val="20"/>
          <w:szCs w:val="20"/>
        </w:rPr>
        <w:t>Conducted data quality checks, performance optimizations, and cost analysis, ensuring that data engineering solutions were scalable, efficient, and aligned with business objectives.</w:t>
      </w:r>
    </w:p>
    <w:p w14:paraId="00BD4025" w14:textId="77777777" w:rsidR="00113CF6" w:rsidRDefault="00113CF6" w:rsidP="00113CF6">
      <w:pPr>
        <w:spacing w:after="0" w:line="240" w:lineRule="auto"/>
        <w:jc w:val="both"/>
        <w:rPr>
          <w:rFonts w:ascii="Maiandra GD" w:hAnsi="Maiandra GD"/>
          <w:sz w:val="20"/>
          <w:szCs w:val="20"/>
        </w:rPr>
      </w:pPr>
    </w:p>
    <w:p w14:paraId="3C1D3BAE" w14:textId="17096E56" w:rsidR="00113CF6" w:rsidRPr="00113CF6" w:rsidRDefault="00113CF6" w:rsidP="00113CF6">
      <w:pPr>
        <w:spacing w:after="0" w:line="240" w:lineRule="auto"/>
        <w:jc w:val="both"/>
        <w:rPr>
          <w:rFonts w:ascii="Maiandra GD" w:hAnsi="Maiandra GD"/>
          <w:sz w:val="20"/>
          <w:szCs w:val="20"/>
        </w:rPr>
      </w:pPr>
      <w:r w:rsidRPr="00B21BFB">
        <w:rPr>
          <w:rFonts w:ascii="Maiandra GD" w:hAnsi="Maiandra GD"/>
          <w:b/>
          <w:bCs/>
          <w:sz w:val="20"/>
          <w:szCs w:val="20"/>
        </w:rPr>
        <w:t>Environment</w:t>
      </w:r>
      <w:r w:rsidRPr="00113CF6">
        <w:rPr>
          <w:rFonts w:ascii="Maiandra GD" w:hAnsi="Maiandra GD"/>
          <w:sz w:val="20"/>
          <w:szCs w:val="20"/>
        </w:rPr>
        <w:t>:</w:t>
      </w:r>
      <w:r>
        <w:rPr>
          <w:rFonts w:ascii="Maiandra GD" w:hAnsi="Maiandra GD"/>
          <w:sz w:val="20"/>
          <w:szCs w:val="20"/>
        </w:rPr>
        <w:t xml:space="preserve"> </w:t>
      </w:r>
      <w:r w:rsidRPr="00113CF6">
        <w:rPr>
          <w:rFonts w:ascii="Maiandra GD" w:hAnsi="Maiandra GD"/>
          <w:sz w:val="20"/>
          <w:szCs w:val="20"/>
        </w:rPr>
        <w:t xml:space="preserve">Spark, Flink, Spark Core, Spark SQL, Spark MLlib, Spark GraphX, Spark Streaming, Spark-GraphFrames, PySpark, Spark R, Delta Lake, Kubernetes, Microsoft Azure, </w:t>
      </w:r>
      <w:r w:rsidR="00B21BFB">
        <w:rPr>
          <w:rFonts w:ascii="Maiandra GD" w:hAnsi="Maiandra GD"/>
          <w:sz w:val="20"/>
          <w:szCs w:val="20"/>
        </w:rPr>
        <w:t>ADF</w:t>
      </w:r>
      <w:r w:rsidRPr="00113CF6">
        <w:rPr>
          <w:rFonts w:ascii="Maiandra GD" w:hAnsi="Maiandra GD"/>
          <w:sz w:val="20"/>
          <w:szCs w:val="20"/>
        </w:rPr>
        <w:t xml:space="preserve">, Azure Databricks, Azure Blob Storage, Cosmos DB, ADLS, Azure SQL Database, Azure Event Hubs, Azure Functions, Azure Monitor, Azure Logic Apps, </w:t>
      </w:r>
      <w:r w:rsidR="00B21BFB">
        <w:rPr>
          <w:rFonts w:ascii="Maiandra GD" w:hAnsi="Maiandra GD"/>
          <w:sz w:val="20"/>
          <w:szCs w:val="20"/>
        </w:rPr>
        <w:t>ML, AI, NLP</w:t>
      </w:r>
      <w:r w:rsidRPr="00113CF6">
        <w:rPr>
          <w:rFonts w:ascii="Maiandra GD" w:hAnsi="Maiandra GD"/>
          <w:sz w:val="20"/>
          <w:szCs w:val="20"/>
        </w:rPr>
        <w:t>, TensorFlow, PyTorch</w:t>
      </w:r>
      <w:r w:rsidR="003719E2">
        <w:rPr>
          <w:rFonts w:ascii="Maiandra GD" w:hAnsi="Maiandra GD"/>
          <w:sz w:val="20"/>
          <w:szCs w:val="20"/>
        </w:rPr>
        <w:t>.</w:t>
      </w:r>
    </w:p>
    <w:p w14:paraId="564183EB" w14:textId="77777777" w:rsidR="00D22CF9" w:rsidRPr="00797C97" w:rsidRDefault="00D22CF9" w:rsidP="00907B4A">
      <w:pPr>
        <w:spacing w:after="0" w:line="240" w:lineRule="auto"/>
        <w:rPr>
          <w:rFonts w:ascii="Maiandra GD" w:hAnsi="Maiandra GD"/>
          <w:sz w:val="20"/>
          <w:szCs w:val="20"/>
        </w:rPr>
      </w:pPr>
    </w:p>
    <w:p w14:paraId="29EBB643" w14:textId="4735F473"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 xml:space="preserve">Client: </w:t>
      </w:r>
      <w:r w:rsidR="00802874" w:rsidRPr="00797C97">
        <w:rPr>
          <w:rFonts w:ascii="Maiandra GD" w:hAnsi="Maiandra GD"/>
          <w:b/>
          <w:bCs/>
          <w:sz w:val="20"/>
          <w:szCs w:val="20"/>
        </w:rPr>
        <w:t>Deloitte</w:t>
      </w:r>
      <w:r w:rsidR="003357B8">
        <w:rPr>
          <w:rFonts w:ascii="Maiandra GD" w:hAnsi="Maiandra GD"/>
          <w:b/>
          <w:bCs/>
          <w:sz w:val="20"/>
          <w:szCs w:val="20"/>
        </w:rPr>
        <w:t>,</w:t>
      </w:r>
      <w:r w:rsidR="00802874" w:rsidRPr="00797C97">
        <w:rPr>
          <w:rFonts w:ascii="Maiandra GD" w:hAnsi="Maiandra GD"/>
          <w:b/>
          <w:bCs/>
          <w:sz w:val="20"/>
          <w:szCs w:val="20"/>
        </w:rPr>
        <w:t xml:space="preserve"> Hyd</w:t>
      </w:r>
      <w:r w:rsidR="003357B8">
        <w:rPr>
          <w:rFonts w:ascii="Maiandra GD" w:hAnsi="Maiandra GD"/>
          <w:b/>
          <w:bCs/>
          <w:sz w:val="20"/>
          <w:szCs w:val="20"/>
        </w:rPr>
        <w:t>erabad,</w:t>
      </w:r>
      <w:r w:rsidR="00802874" w:rsidRPr="00797C97">
        <w:rPr>
          <w:rFonts w:ascii="Maiandra GD" w:hAnsi="Maiandra GD"/>
          <w:b/>
          <w:bCs/>
          <w:sz w:val="20"/>
          <w:szCs w:val="20"/>
        </w:rPr>
        <w:t xml:space="preserve"> India                                                  </w:t>
      </w:r>
      <w:r w:rsidR="003357B8">
        <w:rPr>
          <w:rFonts w:ascii="Maiandra GD" w:hAnsi="Maiandra GD"/>
          <w:b/>
          <w:bCs/>
          <w:sz w:val="20"/>
          <w:szCs w:val="20"/>
        </w:rPr>
        <w:t xml:space="preserve">                         </w:t>
      </w:r>
      <w:r w:rsidR="00802874" w:rsidRPr="00797C97">
        <w:rPr>
          <w:rFonts w:ascii="Maiandra GD" w:hAnsi="Maiandra GD"/>
          <w:b/>
          <w:bCs/>
          <w:sz w:val="20"/>
          <w:szCs w:val="20"/>
        </w:rPr>
        <w:t>July 2020 - June 2022</w:t>
      </w:r>
    </w:p>
    <w:p w14:paraId="52BBFCC9" w14:textId="112CDE99" w:rsidR="00D22CF9" w:rsidRPr="00797C97" w:rsidRDefault="00D22CF9" w:rsidP="00907B4A">
      <w:pPr>
        <w:spacing w:after="0" w:line="240" w:lineRule="auto"/>
        <w:rPr>
          <w:rFonts w:ascii="Maiandra GD" w:hAnsi="Maiandra GD"/>
          <w:b/>
          <w:bCs/>
          <w:sz w:val="20"/>
          <w:szCs w:val="20"/>
        </w:rPr>
      </w:pPr>
      <w:r w:rsidRPr="00797C97">
        <w:rPr>
          <w:rFonts w:ascii="Maiandra GD" w:hAnsi="Maiandra GD"/>
          <w:b/>
          <w:bCs/>
          <w:sz w:val="20"/>
          <w:szCs w:val="20"/>
        </w:rPr>
        <w:t xml:space="preserve">Role: </w:t>
      </w:r>
      <w:r w:rsidR="00C11F1F">
        <w:rPr>
          <w:rFonts w:ascii="Maiandra GD" w:hAnsi="Maiandra GD"/>
          <w:b/>
          <w:bCs/>
          <w:sz w:val="20"/>
          <w:szCs w:val="20"/>
        </w:rPr>
        <w:t xml:space="preserve">Azure </w:t>
      </w:r>
      <w:r w:rsidRPr="00797C97">
        <w:rPr>
          <w:rFonts w:ascii="Maiandra GD" w:hAnsi="Maiandra GD"/>
          <w:b/>
          <w:bCs/>
          <w:sz w:val="20"/>
          <w:szCs w:val="20"/>
        </w:rPr>
        <w:t>Data Engineer</w:t>
      </w:r>
    </w:p>
    <w:p w14:paraId="10DD79B3" w14:textId="000A0D0F" w:rsidR="00D22CF9" w:rsidRPr="003412BC" w:rsidRDefault="00D22CF9" w:rsidP="003412BC">
      <w:pPr>
        <w:spacing w:after="0" w:line="240" w:lineRule="auto"/>
        <w:jc w:val="both"/>
        <w:rPr>
          <w:rFonts w:ascii="Maiandra GD" w:hAnsi="Maiandra GD"/>
          <w:sz w:val="20"/>
          <w:szCs w:val="20"/>
        </w:rPr>
      </w:pPr>
      <w:r w:rsidRPr="00797C97">
        <w:rPr>
          <w:rFonts w:ascii="Maiandra GD" w:hAnsi="Maiandra GD"/>
          <w:b/>
          <w:bCs/>
          <w:sz w:val="20"/>
          <w:szCs w:val="20"/>
        </w:rPr>
        <w:t>Description:</w:t>
      </w:r>
      <w:r w:rsidR="003412BC">
        <w:rPr>
          <w:rFonts w:ascii="Maiandra GD" w:hAnsi="Maiandra GD"/>
          <w:b/>
          <w:bCs/>
          <w:sz w:val="20"/>
          <w:szCs w:val="20"/>
        </w:rPr>
        <w:t xml:space="preserve"> </w:t>
      </w:r>
      <w:r w:rsidR="003412BC" w:rsidRPr="003412BC">
        <w:rPr>
          <w:rFonts w:ascii="Maiandra GD" w:hAnsi="Maiandra GD"/>
          <w:sz w:val="20"/>
          <w:szCs w:val="20"/>
        </w:rPr>
        <w:t>Deloitte is a multinational professional services firm that provides consulting, audit, tax, and financial advisory services. It operates in over 150 countries, serving clients across industries such as finance, technology, healthcare, and government.</w:t>
      </w:r>
    </w:p>
    <w:p w14:paraId="1B9270DE" w14:textId="77777777" w:rsidR="00D22CF9" w:rsidRPr="00797C97" w:rsidRDefault="00D22CF9" w:rsidP="00907B4A">
      <w:pPr>
        <w:spacing w:after="0" w:line="240" w:lineRule="auto"/>
        <w:rPr>
          <w:rFonts w:ascii="Maiandra GD" w:hAnsi="Maiandra GD"/>
          <w:b/>
          <w:bCs/>
          <w:sz w:val="20"/>
          <w:szCs w:val="20"/>
        </w:rPr>
      </w:pPr>
    </w:p>
    <w:p w14:paraId="738E01E5" w14:textId="5C00A7E6" w:rsidR="00D22CF9" w:rsidRPr="00797C97" w:rsidRDefault="00D22CF9" w:rsidP="00907B4A">
      <w:pPr>
        <w:spacing w:after="0" w:line="240" w:lineRule="auto"/>
        <w:rPr>
          <w:rFonts w:ascii="Maiandra GD" w:hAnsi="Maiandra GD"/>
          <w:sz w:val="20"/>
          <w:szCs w:val="20"/>
        </w:rPr>
      </w:pPr>
      <w:r w:rsidRPr="00797C97">
        <w:rPr>
          <w:rFonts w:ascii="Maiandra GD" w:hAnsi="Maiandra GD"/>
          <w:b/>
          <w:bCs/>
          <w:sz w:val="20"/>
          <w:szCs w:val="20"/>
        </w:rPr>
        <w:t>Responsibilities</w:t>
      </w:r>
      <w:r w:rsidRPr="00797C97">
        <w:rPr>
          <w:rFonts w:ascii="Maiandra GD" w:hAnsi="Maiandra GD"/>
          <w:sz w:val="20"/>
          <w:szCs w:val="20"/>
        </w:rPr>
        <w:t>:</w:t>
      </w:r>
    </w:p>
    <w:p w14:paraId="75CD9AFD" w14:textId="3AC4D654" w:rsidR="002B2703" w:rsidRPr="00797C97" w:rsidRDefault="0088432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Involved in</w:t>
      </w:r>
      <w:r w:rsidR="002B2703" w:rsidRPr="00797C97">
        <w:rPr>
          <w:rFonts w:ascii="Maiandra GD" w:eastAsia="Times New Roman" w:hAnsi="Maiandra GD" w:cs="Times New Roman"/>
          <w:kern w:val="0"/>
          <w:sz w:val="20"/>
          <w:szCs w:val="20"/>
          <w:lang w:bidi="hi-IN"/>
          <w14:ligatures w14:val="none"/>
        </w:rPr>
        <w:t xml:space="preserve"> the Data Engineering project life cycle, from data modeling and ingestion to transformation, validation, and delivery, ensuring optimized data pipelines for analytics and reporting.</w:t>
      </w:r>
    </w:p>
    <w:p w14:paraId="6BBFDCC9" w14:textId="0532ECFA"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Designed and implemented Big Data solutions leveraging the Hadoop ecosystem, including HDFS, MapReduce, YARN, and Hive, to manage large-scale, distributed data processing efficiently.</w:t>
      </w:r>
    </w:p>
    <w:p w14:paraId="3A85F50B" w14:textId="61DB40B9"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Developed and deployed Machine Learning (ML) models, incorporating Supervised and Unsupervised Learning techniques to optimize fraud detection, customer segmentation, and predictive maintenance.</w:t>
      </w:r>
    </w:p>
    <w:p w14:paraId="5A570CAB" w14:textId="77777777" w:rsidR="00884323" w:rsidRPr="00797C97" w:rsidRDefault="0088432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Engineered Hadoop Distributed File System (HDFS) architectures, implementing compression, partitioning, and indexing techniques to optimize storage and retrieval performance.</w:t>
      </w:r>
    </w:p>
    <w:p w14:paraId="401681BC" w14:textId="25AB9C5A"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Integrated Artificial Intelligence (AI) techniques using Deep Learning frameworks like TensorFlow, PyTorch, and Keras, enabling automated decision-making in large-scale data environments.</w:t>
      </w:r>
    </w:p>
    <w:p w14:paraId="57C88856" w14:textId="77777777" w:rsidR="00884323" w:rsidRPr="00797C97" w:rsidRDefault="0088432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Developed Apache Pig and Apache Tez scripts to perform high-level transformations on raw data, ensuring optimized execution and reduced latency in batch-processing workflows.</w:t>
      </w:r>
    </w:p>
    <w:p w14:paraId="3A7BE1DD" w14:textId="758D1531"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Built end-to-end Natural Language Processing (NLP) pipelines, utilizing BERT and GPT models, to process and analyze unstructured text data for sentiment analysis and chatbot automation.</w:t>
      </w:r>
    </w:p>
    <w:p w14:paraId="0B3AB237" w14:textId="16E83484"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Designed and managed Apache Hive and Apache HBase schemas, enabling scalable, real-time access to structured and semi-structured data across distributed environments.</w:t>
      </w:r>
    </w:p>
    <w:p w14:paraId="050D8601" w14:textId="695FB77A"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lastRenderedPageBreak/>
        <w:t>Built Apache Oozie and Apache Sqoop workflows to schedule, orchestrate, and automate data ingestion from relational databases into the Hadoop ecosystem.</w:t>
      </w:r>
    </w:p>
    <w:p w14:paraId="72DA7EFF" w14:textId="1B05625F"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Integrated Apache Flume and Apache Kafka to enable real-time data streaming, supporting high-throughput data collection and event-driven architectures.</w:t>
      </w:r>
    </w:p>
    <w:p w14:paraId="4346E40A" w14:textId="509F0A20"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Implemented Hadoop security best practices using Kerberos authentication, Ranger policy management, and Knox gateway, ensuring enterprise-grade access control.</w:t>
      </w:r>
    </w:p>
    <w:p w14:paraId="11A72096" w14:textId="43DA649C"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Developed Hadoop-based data lakes, incorporating schema evolution, metadata management, and tiered storage strategies to optimize cost and query performance.</w:t>
      </w:r>
    </w:p>
    <w:p w14:paraId="39D83CD1" w14:textId="77777777" w:rsidR="00884323" w:rsidRPr="00797C97" w:rsidRDefault="0088432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Designed and implemented real-time financial fraud detection systems for Deloitte, leveraging big data pipelines, AI-based anomaly detection models, and predictive analytics.</w:t>
      </w:r>
    </w:p>
    <w:p w14:paraId="5399E2DF" w14:textId="7331C289"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Optimized MapReduce and YARN cluster resource allocation, improving distributed processing efficiency and reducing job execution times for large-scale analytics workloads.</w:t>
      </w:r>
    </w:p>
    <w:p w14:paraId="51A170AF" w14:textId="16FE1E7D"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Designed and optimized Hadoop-Presto and Hadoop-Drill integrations, enabling fast, SQL-based querying of massive datasets across multiple distributed sources.</w:t>
      </w:r>
    </w:p>
    <w:p w14:paraId="396CC417" w14:textId="618DF4A9"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Architected data engineering solutions for Deloitte, integrating structured and unstructured data sources across finance, risk management, and compliance reporting platforms.</w:t>
      </w:r>
    </w:p>
    <w:p w14:paraId="1404AE80" w14:textId="1B06B58F"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Engineered Azure-based data lakes and warehouses, integrating Azure Synapse Analytics, Azure Data Lake Storage (ADLS), and Azure SQL Database to support scalable enterprise analytics.</w:t>
      </w:r>
    </w:p>
    <w:p w14:paraId="37A1EE06" w14:textId="77777777" w:rsidR="00884323" w:rsidRPr="00797C97" w:rsidRDefault="0088432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Developed automated data quality and validation frameworks for Deloitte, ensuring compliance with regulatory standards and enhancing decision-making accuracy.</w:t>
      </w:r>
    </w:p>
    <w:p w14:paraId="12A710A3" w14:textId="57FFF269"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Optimized Azure Cosmos DB, Azure Blob Storage, and Azure Data Explorer to enable high-performance querying and real-time data retrieval for business intelligence applications.</w:t>
      </w:r>
    </w:p>
    <w:p w14:paraId="2E35F02B" w14:textId="674DA467"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Implemented Azure Stream Analytics, Azure Event Grid, Azure Monitor, and Azure Sentinel, ensuring seamless real-time data ingestion, monitoring, and security analytics.</w:t>
      </w:r>
    </w:p>
    <w:p w14:paraId="325AADD6" w14:textId="77777777" w:rsidR="00AC60D4" w:rsidRPr="00797C97" w:rsidRDefault="00AC60D4" w:rsidP="00907B4A">
      <w:pPr>
        <w:pStyle w:val="ListParagraph"/>
        <w:numPr>
          <w:ilvl w:val="0"/>
          <w:numId w:val="5"/>
        </w:numPr>
        <w:spacing w:after="0" w:line="240" w:lineRule="auto"/>
        <w:jc w:val="both"/>
        <w:rPr>
          <w:rFonts w:ascii="Maiandra GD" w:hAnsi="Maiandra GD"/>
          <w:sz w:val="20"/>
          <w:szCs w:val="20"/>
        </w:rPr>
      </w:pPr>
      <w:r w:rsidRPr="00797C97">
        <w:rPr>
          <w:rFonts w:ascii="Maiandra GD" w:hAnsi="Maiandra GD"/>
          <w:sz w:val="20"/>
          <w:szCs w:val="20"/>
        </w:rPr>
        <w:t>Leverage ETL tools like Apache Airflow, Informatica, automating, scheduling, and optimizing data movement and transformation across cloud and on-premises environments.</w:t>
      </w:r>
    </w:p>
    <w:p w14:paraId="76034F9C" w14:textId="52A6F661"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Implemented Azure Synapse Pipelines and Azure Logic Apps, integrating disparate enterprise data sources for real-time analytics, compliance reporting, and AI-driven insights.</w:t>
      </w:r>
    </w:p>
    <w:p w14:paraId="781205A2" w14:textId="243B80C0" w:rsidR="002B2703" w:rsidRPr="00797C97" w:rsidRDefault="002B2703" w:rsidP="00907B4A">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Built serverless ETL workflows using Azure Functions and Azure Durable Functions, optimizing data transformation processes with event-driven architectures.</w:t>
      </w:r>
    </w:p>
    <w:p w14:paraId="666F22B1" w14:textId="20B354D5" w:rsidR="002B2703" w:rsidRDefault="002B2703" w:rsidP="009A6F90">
      <w:pPr>
        <w:pStyle w:val="ListParagraph"/>
        <w:numPr>
          <w:ilvl w:val="0"/>
          <w:numId w:val="1"/>
        </w:numPr>
        <w:spacing w:after="0" w:line="240" w:lineRule="auto"/>
        <w:jc w:val="both"/>
        <w:rPr>
          <w:rFonts w:ascii="Maiandra GD" w:eastAsia="Times New Roman" w:hAnsi="Maiandra GD" w:cs="Times New Roman"/>
          <w:kern w:val="0"/>
          <w:sz w:val="20"/>
          <w:szCs w:val="20"/>
          <w:lang w:bidi="hi-IN"/>
          <w14:ligatures w14:val="none"/>
        </w:rPr>
      </w:pPr>
      <w:r w:rsidRPr="00797C97">
        <w:rPr>
          <w:rFonts w:ascii="Maiandra GD" w:eastAsia="Times New Roman" w:hAnsi="Maiandra GD" w:cs="Times New Roman"/>
          <w:kern w:val="0"/>
          <w:sz w:val="20"/>
          <w:szCs w:val="20"/>
          <w:lang w:bidi="hi-IN"/>
          <w14:ligatures w14:val="none"/>
        </w:rPr>
        <w:t>Conducted performance tuning, cost optimization, and security enhancements for large-scale data engineering pipelines, ensuring efficiency and compliance with enterprise standards.</w:t>
      </w:r>
    </w:p>
    <w:p w14:paraId="003C2F81" w14:textId="77777777" w:rsidR="00BD2CC2" w:rsidRDefault="00BD2CC2" w:rsidP="00BD2CC2">
      <w:pPr>
        <w:spacing w:after="0" w:line="240" w:lineRule="auto"/>
        <w:jc w:val="both"/>
        <w:rPr>
          <w:rFonts w:ascii="Maiandra GD" w:eastAsia="Times New Roman" w:hAnsi="Maiandra GD" w:cs="Times New Roman"/>
          <w:kern w:val="0"/>
          <w:sz w:val="20"/>
          <w:szCs w:val="20"/>
          <w:lang w:bidi="hi-IN"/>
          <w14:ligatures w14:val="none"/>
        </w:rPr>
      </w:pPr>
    </w:p>
    <w:p w14:paraId="72553EE4" w14:textId="27370690" w:rsidR="00BD2CC2" w:rsidRPr="00BD2CC2" w:rsidRDefault="00BD2CC2" w:rsidP="00BD2CC2">
      <w:pPr>
        <w:spacing w:after="0" w:line="240" w:lineRule="auto"/>
        <w:jc w:val="both"/>
        <w:rPr>
          <w:rFonts w:ascii="Maiandra GD" w:eastAsia="Times New Roman" w:hAnsi="Maiandra GD" w:cs="Times New Roman"/>
          <w:kern w:val="0"/>
          <w:sz w:val="20"/>
          <w:szCs w:val="20"/>
          <w:lang w:bidi="hi-IN"/>
          <w14:ligatures w14:val="none"/>
        </w:rPr>
      </w:pPr>
      <w:r w:rsidRPr="00BD2CC2">
        <w:rPr>
          <w:rFonts w:ascii="Maiandra GD" w:eastAsia="Times New Roman" w:hAnsi="Maiandra GD" w:cs="Times New Roman"/>
          <w:b/>
          <w:bCs/>
          <w:kern w:val="0"/>
          <w:sz w:val="20"/>
          <w:szCs w:val="20"/>
          <w:lang w:bidi="hi-IN"/>
          <w14:ligatures w14:val="none"/>
        </w:rPr>
        <w:t>Environment</w:t>
      </w:r>
      <w:r w:rsidRPr="00BD2CC2">
        <w:rPr>
          <w:rFonts w:ascii="Maiandra GD" w:eastAsia="Times New Roman" w:hAnsi="Maiandra GD" w:cs="Times New Roman"/>
          <w:kern w:val="0"/>
          <w:sz w:val="20"/>
          <w:szCs w:val="20"/>
          <w:lang w:bidi="hi-IN"/>
          <w14:ligatures w14:val="none"/>
        </w:rPr>
        <w:t>:</w:t>
      </w:r>
      <w:r>
        <w:rPr>
          <w:rFonts w:ascii="Maiandra GD" w:eastAsia="Times New Roman" w:hAnsi="Maiandra GD" w:cs="Times New Roman"/>
          <w:kern w:val="0"/>
          <w:sz w:val="20"/>
          <w:szCs w:val="20"/>
          <w:lang w:bidi="hi-IN"/>
          <w14:ligatures w14:val="none"/>
        </w:rPr>
        <w:t xml:space="preserve"> </w:t>
      </w:r>
      <w:r w:rsidRPr="00BD2CC2">
        <w:rPr>
          <w:rFonts w:ascii="Maiandra GD" w:eastAsia="Times New Roman" w:hAnsi="Maiandra GD" w:cs="Times New Roman"/>
          <w:kern w:val="0"/>
          <w:sz w:val="20"/>
          <w:szCs w:val="20"/>
          <w:lang w:bidi="hi-IN"/>
          <w14:ligatures w14:val="none"/>
        </w:rPr>
        <w:t xml:space="preserve">Hadoop, HDFS, MapReduce, YARN, Hive, Apache Pig, Apache Tez, HBase, Sqoop, Oozie, Flume, Kafka, Azure Synapse Analytics, ADLS, Azure SQL Database, Cosmos DB, Azure Blob Storage, Azure Functions, Azure Logic Apps, Apache Airflow, Informatica, TensorFlow, PyTorch, Keras, BERT, GPT, </w:t>
      </w:r>
      <w:r>
        <w:rPr>
          <w:rFonts w:ascii="Maiandra GD" w:eastAsia="Times New Roman" w:hAnsi="Maiandra GD" w:cs="Times New Roman"/>
          <w:kern w:val="0"/>
          <w:sz w:val="20"/>
          <w:szCs w:val="20"/>
          <w:lang w:bidi="hi-IN"/>
          <w14:ligatures w14:val="none"/>
        </w:rPr>
        <w:t>NLP, ML, AI.</w:t>
      </w:r>
    </w:p>
    <w:sectPr w:rsidR="00BD2CC2" w:rsidRPr="00BD2CC2" w:rsidSect="008A64A0">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51BC4"/>
    <w:multiLevelType w:val="hybridMultilevel"/>
    <w:tmpl w:val="294CB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D713E"/>
    <w:multiLevelType w:val="hybridMultilevel"/>
    <w:tmpl w:val="5410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275E0B"/>
    <w:multiLevelType w:val="hybridMultilevel"/>
    <w:tmpl w:val="5812FD36"/>
    <w:lvl w:ilvl="0" w:tplc="750CF25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B3CDE"/>
    <w:multiLevelType w:val="hybridMultilevel"/>
    <w:tmpl w:val="5446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B90842"/>
    <w:multiLevelType w:val="hybridMultilevel"/>
    <w:tmpl w:val="FAC84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791519">
    <w:abstractNumId w:val="3"/>
  </w:num>
  <w:num w:numId="2" w16cid:durableId="360787764">
    <w:abstractNumId w:val="0"/>
  </w:num>
  <w:num w:numId="3" w16cid:durableId="674764161">
    <w:abstractNumId w:val="2"/>
  </w:num>
  <w:num w:numId="4" w16cid:durableId="541013997">
    <w:abstractNumId w:val="1"/>
  </w:num>
  <w:num w:numId="5" w16cid:durableId="21104226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A2"/>
    <w:rsid w:val="00015A57"/>
    <w:rsid w:val="0003459E"/>
    <w:rsid w:val="00087006"/>
    <w:rsid w:val="0009321A"/>
    <w:rsid w:val="000C3FE8"/>
    <w:rsid w:val="00113CF6"/>
    <w:rsid w:val="00156DFE"/>
    <w:rsid w:val="0017376B"/>
    <w:rsid w:val="00197B9E"/>
    <w:rsid w:val="0024122D"/>
    <w:rsid w:val="0024326B"/>
    <w:rsid w:val="002B2703"/>
    <w:rsid w:val="003161EC"/>
    <w:rsid w:val="00325FC3"/>
    <w:rsid w:val="003357B8"/>
    <w:rsid w:val="003412BC"/>
    <w:rsid w:val="00356A21"/>
    <w:rsid w:val="00360214"/>
    <w:rsid w:val="003719E2"/>
    <w:rsid w:val="003A04A2"/>
    <w:rsid w:val="003C4417"/>
    <w:rsid w:val="003D0BAC"/>
    <w:rsid w:val="003D6842"/>
    <w:rsid w:val="00412958"/>
    <w:rsid w:val="004131BC"/>
    <w:rsid w:val="004211C2"/>
    <w:rsid w:val="00422CC3"/>
    <w:rsid w:val="00426007"/>
    <w:rsid w:val="0043117F"/>
    <w:rsid w:val="00440D71"/>
    <w:rsid w:val="0045029F"/>
    <w:rsid w:val="00473727"/>
    <w:rsid w:val="0048795A"/>
    <w:rsid w:val="004B4A1A"/>
    <w:rsid w:val="004B5A3D"/>
    <w:rsid w:val="004B7536"/>
    <w:rsid w:val="004D0D8D"/>
    <w:rsid w:val="005B5ED4"/>
    <w:rsid w:val="005E3D60"/>
    <w:rsid w:val="0061065C"/>
    <w:rsid w:val="00682260"/>
    <w:rsid w:val="00685ADE"/>
    <w:rsid w:val="006A614E"/>
    <w:rsid w:val="006B01A5"/>
    <w:rsid w:val="0075484E"/>
    <w:rsid w:val="00783AA0"/>
    <w:rsid w:val="00797A08"/>
    <w:rsid w:val="00797C97"/>
    <w:rsid w:val="007A0C08"/>
    <w:rsid w:val="007B04F5"/>
    <w:rsid w:val="007B5F30"/>
    <w:rsid w:val="007C12D4"/>
    <w:rsid w:val="0080060B"/>
    <w:rsid w:val="00802874"/>
    <w:rsid w:val="00884323"/>
    <w:rsid w:val="00896E8F"/>
    <w:rsid w:val="008A64A0"/>
    <w:rsid w:val="008B4E9E"/>
    <w:rsid w:val="008C2FBE"/>
    <w:rsid w:val="008D291E"/>
    <w:rsid w:val="008D6D74"/>
    <w:rsid w:val="008F6803"/>
    <w:rsid w:val="00905765"/>
    <w:rsid w:val="00907B4A"/>
    <w:rsid w:val="00927F90"/>
    <w:rsid w:val="00987042"/>
    <w:rsid w:val="009A4F1C"/>
    <w:rsid w:val="009F5CDB"/>
    <w:rsid w:val="00A40857"/>
    <w:rsid w:val="00A724F2"/>
    <w:rsid w:val="00A729F3"/>
    <w:rsid w:val="00A9132A"/>
    <w:rsid w:val="00AC60D4"/>
    <w:rsid w:val="00B21BFB"/>
    <w:rsid w:val="00BD2CC2"/>
    <w:rsid w:val="00C02243"/>
    <w:rsid w:val="00C11F1F"/>
    <w:rsid w:val="00C214C7"/>
    <w:rsid w:val="00C51232"/>
    <w:rsid w:val="00C5789E"/>
    <w:rsid w:val="00C807D2"/>
    <w:rsid w:val="00CE06DC"/>
    <w:rsid w:val="00D22CF9"/>
    <w:rsid w:val="00D235A5"/>
    <w:rsid w:val="00D63297"/>
    <w:rsid w:val="00D97EAF"/>
    <w:rsid w:val="00DC7388"/>
    <w:rsid w:val="00DD7B55"/>
    <w:rsid w:val="00E36F6B"/>
    <w:rsid w:val="00E40C86"/>
    <w:rsid w:val="00E50D4F"/>
    <w:rsid w:val="00E63398"/>
    <w:rsid w:val="00ED555E"/>
    <w:rsid w:val="00EE2877"/>
    <w:rsid w:val="00F167D8"/>
    <w:rsid w:val="00F63F8B"/>
    <w:rsid w:val="00FF1F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A8E8"/>
  <w15:chartTrackingRefBased/>
  <w15:docId w15:val="{F3E69580-6800-4F53-A062-550D9D3D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4A2"/>
    <w:rPr>
      <w:rFonts w:eastAsiaTheme="majorEastAsia" w:cstheme="majorBidi"/>
      <w:color w:val="272727" w:themeColor="text1" w:themeTint="D8"/>
    </w:rPr>
  </w:style>
  <w:style w:type="paragraph" w:styleId="Title">
    <w:name w:val="Title"/>
    <w:basedOn w:val="Normal"/>
    <w:next w:val="Normal"/>
    <w:link w:val="TitleChar"/>
    <w:uiPriority w:val="10"/>
    <w:qFormat/>
    <w:rsid w:val="003A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4A2"/>
    <w:pPr>
      <w:spacing w:before="160"/>
      <w:jc w:val="center"/>
    </w:pPr>
    <w:rPr>
      <w:i/>
      <w:iCs/>
      <w:color w:val="404040" w:themeColor="text1" w:themeTint="BF"/>
    </w:rPr>
  </w:style>
  <w:style w:type="character" w:customStyle="1" w:styleId="QuoteChar">
    <w:name w:val="Quote Char"/>
    <w:basedOn w:val="DefaultParagraphFont"/>
    <w:link w:val="Quote"/>
    <w:uiPriority w:val="29"/>
    <w:rsid w:val="003A04A2"/>
    <w:rPr>
      <w:i/>
      <w:iCs/>
      <w:color w:val="404040" w:themeColor="text1" w:themeTint="BF"/>
    </w:rPr>
  </w:style>
  <w:style w:type="paragraph" w:styleId="ListParagraph">
    <w:name w:val="List Paragraph"/>
    <w:basedOn w:val="Normal"/>
    <w:uiPriority w:val="34"/>
    <w:qFormat/>
    <w:rsid w:val="003A04A2"/>
    <w:pPr>
      <w:ind w:left="720"/>
      <w:contextualSpacing/>
    </w:pPr>
  </w:style>
  <w:style w:type="character" w:styleId="IntenseEmphasis">
    <w:name w:val="Intense Emphasis"/>
    <w:basedOn w:val="DefaultParagraphFont"/>
    <w:uiPriority w:val="21"/>
    <w:qFormat/>
    <w:rsid w:val="003A04A2"/>
    <w:rPr>
      <w:i/>
      <w:iCs/>
      <w:color w:val="0F4761" w:themeColor="accent1" w:themeShade="BF"/>
    </w:rPr>
  </w:style>
  <w:style w:type="paragraph" w:styleId="IntenseQuote">
    <w:name w:val="Intense Quote"/>
    <w:basedOn w:val="Normal"/>
    <w:next w:val="Normal"/>
    <w:link w:val="IntenseQuoteChar"/>
    <w:uiPriority w:val="30"/>
    <w:qFormat/>
    <w:rsid w:val="003A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4A2"/>
    <w:rPr>
      <w:i/>
      <w:iCs/>
      <w:color w:val="0F4761" w:themeColor="accent1" w:themeShade="BF"/>
    </w:rPr>
  </w:style>
  <w:style w:type="character" w:styleId="IntenseReference">
    <w:name w:val="Intense Reference"/>
    <w:basedOn w:val="DefaultParagraphFont"/>
    <w:uiPriority w:val="32"/>
    <w:qFormat/>
    <w:rsid w:val="003A04A2"/>
    <w:rPr>
      <w:b/>
      <w:bCs/>
      <w:smallCaps/>
      <w:color w:val="0F4761" w:themeColor="accent1" w:themeShade="BF"/>
      <w:spacing w:val="5"/>
    </w:rPr>
  </w:style>
  <w:style w:type="character" w:styleId="Hyperlink">
    <w:name w:val="Hyperlink"/>
    <w:basedOn w:val="DefaultParagraphFont"/>
    <w:uiPriority w:val="99"/>
    <w:unhideWhenUsed/>
    <w:rsid w:val="00D22CF9"/>
    <w:rPr>
      <w:color w:val="467886" w:themeColor="hyperlink"/>
      <w:u w:val="single"/>
    </w:rPr>
  </w:style>
  <w:style w:type="character" w:styleId="UnresolvedMention">
    <w:name w:val="Unresolved Mention"/>
    <w:basedOn w:val="DefaultParagraphFont"/>
    <w:uiPriority w:val="99"/>
    <w:semiHidden/>
    <w:unhideWhenUsed/>
    <w:rsid w:val="00D22CF9"/>
    <w:rPr>
      <w:color w:val="605E5C"/>
      <w:shd w:val="clear" w:color="auto" w:fill="E1DFDD"/>
    </w:rPr>
  </w:style>
  <w:style w:type="character" w:styleId="Strong">
    <w:name w:val="Strong"/>
    <w:basedOn w:val="DefaultParagraphFont"/>
    <w:uiPriority w:val="22"/>
    <w:qFormat/>
    <w:rsid w:val="00A729F3"/>
    <w:rPr>
      <w:b/>
      <w:bCs/>
    </w:rPr>
  </w:style>
  <w:style w:type="table" w:styleId="TableGrid">
    <w:name w:val="Table Grid"/>
    <w:basedOn w:val="TableNormal"/>
    <w:uiPriority w:val="39"/>
    <w:rsid w:val="00173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1190">
      <w:bodyDiv w:val="1"/>
      <w:marLeft w:val="0"/>
      <w:marRight w:val="0"/>
      <w:marTop w:val="0"/>
      <w:marBottom w:val="0"/>
      <w:divBdr>
        <w:top w:val="none" w:sz="0" w:space="0" w:color="auto"/>
        <w:left w:val="none" w:sz="0" w:space="0" w:color="auto"/>
        <w:bottom w:val="none" w:sz="0" w:space="0" w:color="auto"/>
        <w:right w:val="none" w:sz="0" w:space="0" w:color="auto"/>
      </w:divBdr>
    </w:div>
    <w:div w:id="400441939">
      <w:bodyDiv w:val="1"/>
      <w:marLeft w:val="0"/>
      <w:marRight w:val="0"/>
      <w:marTop w:val="0"/>
      <w:marBottom w:val="0"/>
      <w:divBdr>
        <w:top w:val="none" w:sz="0" w:space="0" w:color="auto"/>
        <w:left w:val="none" w:sz="0" w:space="0" w:color="auto"/>
        <w:bottom w:val="none" w:sz="0" w:space="0" w:color="auto"/>
        <w:right w:val="none" w:sz="0" w:space="0" w:color="auto"/>
      </w:divBdr>
    </w:div>
    <w:div w:id="441611538">
      <w:bodyDiv w:val="1"/>
      <w:marLeft w:val="0"/>
      <w:marRight w:val="0"/>
      <w:marTop w:val="0"/>
      <w:marBottom w:val="0"/>
      <w:divBdr>
        <w:top w:val="none" w:sz="0" w:space="0" w:color="auto"/>
        <w:left w:val="none" w:sz="0" w:space="0" w:color="auto"/>
        <w:bottom w:val="none" w:sz="0" w:space="0" w:color="auto"/>
        <w:right w:val="none" w:sz="0" w:space="0" w:color="auto"/>
      </w:divBdr>
    </w:div>
    <w:div w:id="694886959">
      <w:bodyDiv w:val="1"/>
      <w:marLeft w:val="0"/>
      <w:marRight w:val="0"/>
      <w:marTop w:val="0"/>
      <w:marBottom w:val="0"/>
      <w:divBdr>
        <w:top w:val="none" w:sz="0" w:space="0" w:color="auto"/>
        <w:left w:val="none" w:sz="0" w:space="0" w:color="auto"/>
        <w:bottom w:val="none" w:sz="0" w:space="0" w:color="auto"/>
        <w:right w:val="none" w:sz="0" w:space="0" w:color="auto"/>
      </w:divBdr>
    </w:div>
    <w:div w:id="710499690">
      <w:bodyDiv w:val="1"/>
      <w:marLeft w:val="0"/>
      <w:marRight w:val="0"/>
      <w:marTop w:val="0"/>
      <w:marBottom w:val="0"/>
      <w:divBdr>
        <w:top w:val="none" w:sz="0" w:space="0" w:color="auto"/>
        <w:left w:val="none" w:sz="0" w:space="0" w:color="auto"/>
        <w:bottom w:val="none" w:sz="0" w:space="0" w:color="auto"/>
        <w:right w:val="none" w:sz="0" w:space="0" w:color="auto"/>
      </w:divBdr>
    </w:div>
    <w:div w:id="817503638">
      <w:bodyDiv w:val="1"/>
      <w:marLeft w:val="0"/>
      <w:marRight w:val="0"/>
      <w:marTop w:val="0"/>
      <w:marBottom w:val="0"/>
      <w:divBdr>
        <w:top w:val="none" w:sz="0" w:space="0" w:color="auto"/>
        <w:left w:val="none" w:sz="0" w:space="0" w:color="auto"/>
        <w:bottom w:val="none" w:sz="0" w:space="0" w:color="auto"/>
        <w:right w:val="none" w:sz="0" w:space="0" w:color="auto"/>
      </w:divBdr>
    </w:div>
    <w:div w:id="910501649">
      <w:bodyDiv w:val="1"/>
      <w:marLeft w:val="0"/>
      <w:marRight w:val="0"/>
      <w:marTop w:val="0"/>
      <w:marBottom w:val="0"/>
      <w:divBdr>
        <w:top w:val="none" w:sz="0" w:space="0" w:color="auto"/>
        <w:left w:val="none" w:sz="0" w:space="0" w:color="auto"/>
        <w:bottom w:val="none" w:sz="0" w:space="0" w:color="auto"/>
        <w:right w:val="none" w:sz="0" w:space="0" w:color="auto"/>
      </w:divBdr>
    </w:div>
    <w:div w:id="966932189">
      <w:bodyDiv w:val="1"/>
      <w:marLeft w:val="0"/>
      <w:marRight w:val="0"/>
      <w:marTop w:val="0"/>
      <w:marBottom w:val="0"/>
      <w:divBdr>
        <w:top w:val="none" w:sz="0" w:space="0" w:color="auto"/>
        <w:left w:val="none" w:sz="0" w:space="0" w:color="auto"/>
        <w:bottom w:val="none" w:sz="0" w:space="0" w:color="auto"/>
        <w:right w:val="none" w:sz="0" w:space="0" w:color="auto"/>
      </w:divBdr>
    </w:div>
    <w:div w:id="204054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3376</Words>
  <Characters>19248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Silverxis India</cp:lastModifiedBy>
  <cp:revision>4</cp:revision>
  <dcterms:created xsi:type="dcterms:W3CDTF">2025-03-24T09:50:00Z</dcterms:created>
  <dcterms:modified xsi:type="dcterms:W3CDTF">2025-06-25T17:01:00Z</dcterms:modified>
</cp:coreProperties>
</file>