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1F99" w14:textId="77777777" w:rsidR="0086227D" w:rsidRDefault="00000000">
      <w:pPr>
        <w:spacing w:after="0"/>
        <w:jc w:val="center"/>
      </w:pPr>
      <w:r>
        <w:rPr>
          <w:b/>
          <w:color w:val="143452"/>
          <w:sz w:val="37"/>
        </w:rPr>
        <w:t>BHARGAV NARAYANA ANUMALASETTY</w:t>
      </w:r>
    </w:p>
    <w:p w14:paraId="27B51729" w14:textId="77777777" w:rsidR="0086227D" w:rsidRDefault="00000000">
      <w:pPr>
        <w:spacing w:after="20"/>
        <w:jc w:val="center"/>
      </w:pPr>
      <w:r>
        <w:rPr>
          <w:b/>
          <w:color w:val="1F5B87"/>
          <w:sz w:val="21"/>
        </w:rPr>
        <w:t>DATA ANALYST</w:t>
      </w:r>
    </w:p>
    <w:p w14:paraId="69464CEB" w14:textId="6BB7492B" w:rsidR="0086227D" w:rsidRDefault="00000000">
      <w:pPr>
        <w:spacing w:after="60"/>
        <w:jc w:val="center"/>
      </w:pPr>
      <w:r>
        <w:t xml:space="preserve">Jersey City, NJ 07307 | +1 (551) 376-8865 |  </w:t>
      </w:r>
      <w:r w:rsidR="00744AD7">
        <w:t xml:space="preserve">bhargavns2002@gmail.com </w:t>
      </w:r>
      <w:r w:rsidR="00535338">
        <w:t>| linkedin.com</w:t>
      </w:r>
      <w:r>
        <w:t>/in/anumalasetty-bhargav-narayana-</w:t>
      </w:r>
    </w:p>
    <w:p w14:paraId="4901C915" w14:textId="77777777" w:rsidR="0086227D" w:rsidRDefault="00000000">
      <w:pPr>
        <w:pStyle w:val="Heading1"/>
        <w:pBdr>
          <w:bottom w:val="single" w:sz="7" w:space="2" w:color="1F5B87"/>
        </w:pBdr>
      </w:pPr>
      <w:r>
        <w:t>PROFESSIONAL SUMMARY</w:t>
      </w:r>
    </w:p>
    <w:p w14:paraId="648C122E" w14:textId="77777777" w:rsidR="0086227D" w:rsidRDefault="00000000">
      <w:pPr>
        <w:spacing w:after="60"/>
      </w:pPr>
      <w:r>
        <w:rPr>
          <w:b/>
        </w:rPr>
        <w:t>Data Analyst with 3+ years of experience</w:t>
      </w:r>
      <w:r>
        <w:t xml:space="preserve"> supporting analytics initiatives across AI, healthcare, and banking environments. Skilled in </w:t>
      </w:r>
      <w:r>
        <w:rPr>
          <w:b/>
        </w:rPr>
        <w:t>SQL, Python, Power BI, Tableau, Excel, statistical analysis, data modeling, ETL, and dashboard development</w:t>
      </w:r>
      <w:r>
        <w:t>. Experienced in translating business requirements into validated datasets, KPIs, visual reporting, and actionable insights while partnering with technical and business stakeholders. Strong foundation in data quality, documentation, privacy-aware analytics, and Agile delivery.</w:t>
      </w:r>
    </w:p>
    <w:p w14:paraId="6CA24999" w14:textId="77777777" w:rsidR="0086227D" w:rsidRDefault="00000000">
      <w:pPr>
        <w:pStyle w:val="Heading1"/>
        <w:pBdr>
          <w:bottom w:val="single" w:sz="7" w:space="2" w:color="1F5B87"/>
        </w:pBdr>
      </w:pPr>
      <w:r>
        <w:t>TECHNICAL SKILLS</w:t>
      </w:r>
    </w:p>
    <w:p w14:paraId="28EE5916" w14:textId="0BE7250A" w:rsidR="0086227D" w:rsidRDefault="00000000" w:rsidP="00D275B1">
      <w:pPr>
        <w:pStyle w:val="ResumeBullet"/>
        <w:numPr>
          <w:ilvl w:val="0"/>
          <w:numId w:val="10"/>
        </w:numPr>
      </w:pPr>
      <w:r>
        <w:rPr>
          <w:b/>
        </w:rPr>
        <w:t xml:space="preserve">Analytics &amp; BI: </w:t>
      </w:r>
      <w:r>
        <w:t>Power BI, Tableau, Microsoft Excel (Power Query, PivotTables, XLOOKUP), KPI design, dashboarding, data visualization, ad hoc analysis, trend analysis, variance analysis</w:t>
      </w:r>
    </w:p>
    <w:p w14:paraId="5ADC670D" w14:textId="29EEEB6F" w:rsidR="0086227D" w:rsidRDefault="00000000" w:rsidP="00D275B1">
      <w:pPr>
        <w:pStyle w:val="ResumeBullet"/>
        <w:numPr>
          <w:ilvl w:val="0"/>
          <w:numId w:val="10"/>
        </w:numPr>
      </w:pPr>
      <w:r>
        <w:rPr>
          <w:b/>
        </w:rPr>
        <w:t xml:space="preserve">Data &amp; Querying: </w:t>
      </w:r>
      <w:r>
        <w:t>SQL, PostgreSQL, MySQL, SQL Server, relational databases, dimensional modeling, data profiling, data validation, data reconciliation, ETL/ELT concepts</w:t>
      </w:r>
    </w:p>
    <w:p w14:paraId="546A3131" w14:textId="4DCAD638" w:rsidR="0086227D" w:rsidRDefault="00000000" w:rsidP="00D275B1">
      <w:pPr>
        <w:pStyle w:val="ResumeBullet"/>
        <w:numPr>
          <w:ilvl w:val="0"/>
          <w:numId w:val="10"/>
        </w:numPr>
      </w:pPr>
      <w:r>
        <w:rPr>
          <w:b/>
        </w:rPr>
        <w:t xml:space="preserve">Programming &amp; Statistics: </w:t>
      </w:r>
      <w:r>
        <w:t>Python, Pandas, NumPy, Matplotlib, Seaborn, Jupyter Notebook, descriptive statistics, hypothesis testing, regression, segmentation, forecasting concepts</w:t>
      </w:r>
    </w:p>
    <w:p w14:paraId="08EE0BFB" w14:textId="7988F476" w:rsidR="0086227D" w:rsidRDefault="00000000" w:rsidP="00D275B1">
      <w:pPr>
        <w:pStyle w:val="ResumeBullet"/>
        <w:numPr>
          <w:ilvl w:val="0"/>
          <w:numId w:val="10"/>
        </w:numPr>
      </w:pPr>
      <w:r>
        <w:rPr>
          <w:b/>
        </w:rPr>
        <w:t xml:space="preserve">Cloud &amp; Engineering: </w:t>
      </w:r>
      <w:r>
        <w:t>AWS, Azure, Snowflake, Databricks, data warehousing, REST APIs, Git, CI/CD concepts, workflow orchestration concepts</w:t>
      </w:r>
    </w:p>
    <w:p w14:paraId="2F4E543B" w14:textId="16175612" w:rsidR="0086227D" w:rsidRDefault="00000000" w:rsidP="00D275B1">
      <w:pPr>
        <w:pStyle w:val="ResumeBullet"/>
        <w:numPr>
          <w:ilvl w:val="0"/>
          <w:numId w:val="10"/>
        </w:numPr>
      </w:pPr>
      <w:r>
        <w:rPr>
          <w:b/>
        </w:rPr>
        <w:t xml:space="preserve">Business &amp; Delivery: </w:t>
      </w:r>
      <w:r>
        <w:t>requirements gathering, stakeholder communication, user acceptance testing, root-cause analysis, process improvement, data dictionaries, SOPs, Agile, Scrum, Jira</w:t>
      </w:r>
    </w:p>
    <w:p w14:paraId="6B02302D" w14:textId="184DA61E" w:rsidR="0086227D" w:rsidRDefault="00000000" w:rsidP="00D275B1">
      <w:pPr>
        <w:pStyle w:val="ResumeBullet"/>
        <w:numPr>
          <w:ilvl w:val="0"/>
          <w:numId w:val="10"/>
        </w:numPr>
      </w:pPr>
      <w:r>
        <w:rPr>
          <w:b/>
        </w:rPr>
        <w:t xml:space="preserve">Domain Knowledge: </w:t>
      </w:r>
      <w:r>
        <w:t>healthcare analytics, banking analytics, customer behavior, operational reporting, data governance, access controls, HIPAA-aware and financial-data handling</w:t>
      </w:r>
    </w:p>
    <w:p w14:paraId="1805BB98" w14:textId="4E1F2674" w:rsidR="0086227D" w:rsidRDefault="00000000">
      <w:pPr>
        <w:pStyle w:val="Heading1"/>
        <w:pBdr>
          <w:bottom w:val="single" w:sz="7" w:space="2" w:color="1F5B87"/>
        </w:pBdr>
      </w:pPr>
      <w:r>
        <w:t>PROFESSIONAL EXPERIENCE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20"/>
        <w:gridCol w:w="2232"/>
      </w:tblGrid>
      <w:tr w:rsidR="0086227D" w14:paraId="34B1D7A4" w14:textId="77777777">
        <w:trPr>
          <w:cantSplit/>
        </w:trPr>
        <w:tc>
          <w:tcPr>
            <w:tcW w:w="79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A7CE1" w14:textId="77777777" w:rsidR="0086227D" w:rsidRDefault="00000000">
            <w:pPr>
              <w:spacing w:after="0"/>
            </w:pPr>
            <w:r>
              <w:rPr>
                <w:b/>
              </w:rPr>
              <w:t>Healthcare Analytics Project</w:t>
            </w:r>
            <w:r>
              <w:t xml:space="preserve"> | Perplexity AI | California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5823A" w14:textId="77777777" w:rsidR="0086227D" w:rsidRDefault="00000000">
            <w:pPr>
              <w:spacing w:after="0"/>
              <w:jc w:val="right"/>
            </w:pPr>
            <w:r>
              <w:rPr>
                <w:b/>
              </w:rPr>
              <w:t>Jun 2025–Present</w:t>
            </w:r>
          </w:p>
        </w:tc>
      </w:tr>
    </w:tbl>
    <w:p w14:paraId="25AA8FFD" w14:textId="77777777" w:rsidR="0086227D" w:rsidRDefault="00000000">
      <w:pPr>
        <w:spacing w:after="20"/>
      </w:pPr>
      <w:r>
        <w:rPr>
          <w:b/>
          <w:color w:val="1F5B87"/>
        </w:rPr>
        <w:t>Healthcare Operations &amp; Patient Journey Insights | Data Analyst</w:t>
      </w:r>
    </w:p>
    <w:p w14:paraId="1B62957C" w14:textId="79638B38" w:rsidR="0086227D" w:rsidRDefault="00000000" w:rsidP="00622EA5">
      <w:pPr>
        <w:pStyle w:val="ResumeBullet"/>
        <w:numPr>
          <w:ilvl w:val="0"/>
          <w:numId w:val="12"/>
        </w:numPr>
      </w:pPr>
      <w:r>
        <w:t>Gathered requirements from operational stakeholders and converted questions about access, utilization, and service performance into measurable KPIs.</w:t>
      </w:r>
    </w:p>
    <w:p w14:paraId="300D6ED8" w14:textId="645A7349" w:rsidR="0086227D" w:rsidRDefault="00000000" w:rsidP="00622EA5">
      <w:pPr>
        <w:pStyle w:val="ResumeBullet"/>
        <w:numPr>
          <w:ilvl w:val="0"/>
          <w:numId w:val="12"/>
        </w:numPr>
      </w:pPr>
      <w:r>
        <w:t xml:space="preserve">Integrated encounter, scheduling, provider, and operational datasets using </w:t>
      </w:r>
      <w:r>
        <w:rPr>
          <w:b/>
        </w:rPr>
        <w:t>SQL</w:t>
      </w:r>
      <w:r>
        <w:t xml:space="preserve"> joins, common identifiers, date logic, and documented inclusion rules.</w:t>
      </w:r>
    </w:p>
    <w:p w14:paraId="0E62222C" w14:textId="7D05AE81" w:rsidR="0086227D" w:rsidRDefault="00000000" w:rsidP="00622EA5">
      <w:pPr>
        <w:pStyle w:val="ResumeBullet"/>
        <w:numPr>
          <w:ilvl w:val="0"/>
          <w:numId w:val="12"/>
        </w:numPr>
      </w:pPr>
      <w:r>
        <w:t xml:space="preserve">Built reusable data-preparation workflows with </w:t>
      </w:r>
      <w:r>
        <w:rPr>
          <w:b/>
        </w:rPr>
        <w:t>Python and Pandas</w:t>
      </w:r>
      <w:r>
        <w:t xml:space="preserve"> to standardize fields, handle missing values, and flag duplicate or inconsistent records.</w:t>
      </w:r>
    </w:p>
    <w:p w14:paraId="65C5B352" w14:textId="5E0475C9" w:rsidR="0086227D" w:rsidRDefault="00000000" w:rsidP="00622EA5">
      <w:pPr>
        <w:pStyle w:val="ResumeBullet"/>
        <w:numPr>
          <w:ilvl w:val="0"/>
          <w:numId w:val="12"/>
        </w:numPr>
      </w:pPr>
      <w:r>
        <w:t xml:space="preserve">Created </w:t>
      </w:r>
      <w:r>
        <w:rPr>
          <w:b/>
        </w:rPr>
        <w:t>Power BI</w:t>
      </w:r>
      <w:r>
        <w:t xml:space="preserve"> dashboards for appointment volumes, wait-time trends, cancellation patterns, provider utilization, and geographic segmentation.</w:t>
      </w:r>
    </w:p>
    <w:p w14:paraId="6C7D399D" w14:textId="6C2781A6" w:rsidR="0086227D" w:rsidRDefault="00000000" w:rsidP="00622EA5">
      <w:pPr>
        <w:pStyle w:val="ResumeBullet"/>
        <w:numPr>
          <w:ilvl w:val="0"/>
          <w:numId w:val="12"/>
        </w:numPr>
      </w:pPr>
      <w:r>
        <w:t>Applied drill-through, filters, calculated measures, and period comparisons to help users move from executive KPIs to record-level investigation.</w:t>
      </w:r>
    </w:p>
    <w:p w14:paraId="1B181A4C" w14:textId="42A5B125" w:rsidR="0086227D" w:rsidRDefault="00000000" w:rsidP="00622EA5">
      <w:pPr>
        <w:pStyle w:val="ResumeBullet"/>
        <w:numPr>
          <w:ilvl w:val="0"/>
          <w:numId w:val="12"/>
        </w:numPr>
      </w:pPr>
      <w:r>
        <w:t>Conducted cohort, trend, and variance analyses to identify operational bottlenecks and patterns requiring stakeholder follow-up.</w:t>
      </w:r>
    </w:p>
    <w:p w14:paraId="06B59C6C" w14:textId="6989AB3C" w:rsidR="0086227D" w:rsidRDefault="00000000" w:rsidP="00622EA5">
      <w:pPr>
        <w:pStyle w:val="ResumeBullet"/>
        <w:numPr>
          <w:ilvl w:val="0"/>
          <w:numId w:val="12"/>
        </w:numPr>
      </w:pPr>
      <w:r>
        <w:t>Established validation checks between source extracts and dashboard totals, documenting exceptions and coordinating remediation with data owners.</w:t>
      </w:r>
    </w:p>
    <w:p w14:paraId="003E814D" w14:textId="617B11FC" w:rsidR="0086227D" w:rsidRDefault="00000000" w:rsidP="00622EA5">
      <w:pPr>
        <w:pStyle w:val="ResumeBullet"/>
        <w:numPr>
          <w:ilvl w:val="0"/>
          <w:numId w:val="12"/>
        </w:numPr>
      </w:pPr>
      <w:r>
        <w:t>Developed data dictionaries, metric definitions, refresh notes, and user guidance to improve consistency and auditability of reporting.</w:t>
      </w:r>
    </w:p>
    <w:p w14:paraId="78F324EF" w14:textId="496DCDAF" w:rsidR="0086227D" w:rsidRDefault="00000000" w:rsidP="00622EA5">
      <w:pPr>
        <w:pStyle w:val="ResumeBullet"/>
        <w:numPr>
          <w:ilvl w:val="0"/>
          <w:numId w:val="12"/>
        </w:numPr>
      </w:pPr>
      <w:r>
        <w:t>Supported user acceptance testing by preparing test scenarios, validating business rules, tracking issues, and confirming corrected outputs.</w:t>
      </w:r>
    </w:p>
    <w:p w14:paraId="22DCED59" w14:textId="147883F3" w:rsidR="0086227D" w:rsidRDefault="00000000" w:rsidP="00622EA5">
      <w:pPr>
        <w:pStyle w:val="ResumeBullet"/>
        <w:numPr>
          <w:ilvl w:val="0"/>
          <w:numId w:val="12"/>
        </w:numPr>
      </w:pPr>
      <w:r>
        <w:t>Applied privacy-aware handling practices, least-necessary data use, and access controls when working with healthcare-related information.</w:t>
      </w:r>
    </w:p>
    <w:p w14:paraId="108A2F40" w14:textId="77777777" w:rsidR="0086227D" w:rsidRDefault="00000000">
      <w:pPr>
        <w:spacing w:before="20" w:after="80"/>
      </w:pPr>
      <w:r>
        <w:rPr>
          <w:b/>
        </w:rPr>
        <w:t xml:space="preserve">Environment: </w:t>
      </w:r>
      <w:r>
        <w:t>SQL, Python, Pandas, Power BI, Tableau, Excel, PostgreSQL, Jupyter Notebook, Git, Jira, Agile/Scrum, data quality and UAT workflows.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20"/>
        <w:gridCol w:w="2232"/>
      </w:tblGrid>
      <w:tr w:rsidR="0086227D" w14:paraId="1C2AA34E" w14:textId="77777777">
        <w:trPr>
          <w:cantSplit/>
        </w:trPr>
        <w:tc>
          <w:tcPr>
            <w:tcW w:w="79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35B68" w14:textId="77777777" w:rsidR="0086227D" w:rsidRDefault="00000000">
            <w:pPr>
              <w:spacing w:after="0"/>
            </w:pPr>
            <w:r>
              <w:rPr>
                <w:b/>
              </w:rPr>
              <w:t>Banking Analytics Project</w:t>
            </w:r>
            <w:r>
              <w:t xml:space="preserve"> | CTS | Hyderabad, India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65E40" w14:textId="77777777" w:rsidR="0086227D" w:rsidRDefault="00000000">
            <w:pPr>
              <w:spacing w:after="0"/>
              <w:jc w:val="right"/>
            </w:pPr>
            <w:r>
              <w:rPr>
                <w:b/>
              </w:rPr>
              <w:t>Jun 2022–Aug 2024</w:t>
            </w:r>
          </w:p>
        </w:tc>
      </w:tr>
    </w:tbl>
    <w:p w14:paraId="2AC7A9F3" w14:textId="77777777" w:rsidR="0086227D" w:rsidRDefault="00000000">
      <w:pPr>
        <w:spacing w:after="20"/>
      </w:pPr>
      <w:r>
        <w:rPr>
          <w:b/>
          <w:color w:val="1F5B87"/>
        </w:rPr>
        <w:t>Retail Banking Customer &amp; Transaction Intelligence | Data Analyst</w:t>
      </w:r>
    </w:p>
    <w:p w14:paraId="48CF951C" w14:textId="3CAE6D44" w:rsidR="0086227D" w:rsidRDefault="00000000" w:rsidP="005379D3">
      <w:pPr>
        <w:pStyle w:val="ResumeBullet"/>
        <w:numPr>
          <w:ilvl w:val="0"/>
          <w:numId w:val="14"/>
        </w:numPr>
      </w:pPr>
      <w:r>
        <w:t>Analyzed account, customer, transaction, and channel datasets to support operational reporting and customer-behavior analysis.</w:t>
      </w:r>
    </w:p>
    <w:p w14:paraId="5E983819" w14:textId="4AA251B9" w:rsidR="0086227D" w:rsidRDefault="00000000" w:rsidP="005379D3">
      <w:pPr>
        <w:pStyle w:val="ResumeBullet"/>
        <w:numPr>
          <w:ilvl w:val="0"/>
          <w:numId w:val="14"/>
        </w:numPr>
      </w:pPr>
      <w:r>
        <w:t xml:space="preserve">Wrote optimized </w:t>
      </w:r>
      <w:r>
        <w:rPr>
          <w:b/>
        </w:rPr>
        <w:t>SQL</w:t>
      </w:r>
      <w:r>
        <w:t xml:space="preserve"> queries using joins, subqueries, common table expressions, window functions, and aggregations for reusable analysis datasets.</w:t>
      </w:r>
    </w:p>
    <w:p w14:paraId="10AD0AA0" w14:textId="5025F674" w:rsidR="0086227D" w:rsidRDefault="00000000" w:rsidP="005379D3">
      <w:pPr>
        <w:pStyle w:val="ResumeBullet"/>
        <w:numPr>
          <w:ilvl w:val="0"/>
          <w:numId w:val="14"/>
        </w:numPr>
      </w:pPr>
      <w:r>
        <w:t xml:space="preserve">Cleaned and reconciled source extracts in </w:t>
      </w:r>
      <w:r>
        <w:rPr>
          <w:b/>
        </w:rPr>
        <w:t>Python and Excel</w:t>
      </w:r>
      <w:r>
        <w:t>, resolving formatting differences, missing values, duplicates, and inconsistent reference data.</w:t>
      </w:r>
    </w:p>
    <w:p w14:paraId="597D530C" w14:textId="5B6CAE95" w:rsidR="0086227D" w:rsidRDefault="00000000" w:rsidP="005379D3">
      <w:pPr>
        <w:pStyle w:val="ResumeBullet"/>
        <w:numPr>
          <w:ilvl w:val="0"/>
          <w:numId w:val="14"/>
        </w:numPr>
      </w:pPr>
      <w:r>
        <w:lastRenderedPageBreak/>
        <w:t xml:space="preserve">Developed </w:t>
      </w:r>
      <w:r>
        <w:rPr>
          <w:b/>
        </w:rPr>
        <w:t>Tableau and Power BI</w:t>
      </w:r>
      <w:r>
        <w:t xml:space="preserve"> dashboards covering transaction trends, channel adoption, account activity, service volumes, and exception monitoring.</w:t>
      </w:r>
    </w:p>
    <w:p w14:paraId="37E7D2AB" w14:textId="7372804A" w:rsidR="0086227D" w:rsidRDefault="00000000" w:rsidP="005379D3">
      <w:pPr>
        <w:pStyle w:val="ResumeBullet"/>
        <w:numPr>
          <w:ilvl w:val="0"/>
          <w:numId w:val="14"/>
        </w:numPr>
      </w:pPr>
      <w:r>
        <w:t>Created customer and product segments using behavioral attributes, balances, activity frequency, and channel preference to support targeted analysis.</w:t>
      </w:r>
    </w:p>
    <w:p w14:paraId="5389C5C2" w14:textId="0AB081E2" w:rsidR="0086227D" w:rsidRDefault="00000000" w:rsidP="005379D3">
      <w:pPr>
        <w:pStyle w:val="ResumeBullet"/>
        <w:numPr>
          <w:ilvl w:val="0"/>
          <w:numId w:val="14"/>
        </w:numPr>
      </w:pPr>
      <w:r>
        <w:t>Performed month-over-month and year-over-year comparisons, variance analysis, and root-cause investigation for unusual movements in KPIs.</w:t>
      </w:r>
    </w:p>
    <w:p w14:paraId="677482EF" w14:textId="30737D44" w:rsidR="0086227D" w:rsidRDefault="00000000" w:rsidP="005379D3">
      <w:pPr>
        <w:pStyle w:val="ResumeBullet"/>
        <w:numPr>
          <w:ilvl w:val="0"/>
          <w:numId w:val="14"/>
        </w:numPr>
      </w:pPr>
      <w:r>
        <w:t>Defined validation rules and control totals to reconcile dashboard results with source-system and business-provided reports before release.</w:t>
      </w:r>
    </w:p>
    <w:p w14:paraId="7BCFF465" w14:textId="59995C17" w:rsidR="0086227D" w:rsidRDefault="00000000" w:rsidP="005379D3">
      <w:pPr>
        <w:pStyle w:val="ResumeBullet"/>
        <w:numPr>
          <w:ilvl w:val="0"/>
          <w:numId w:val="14"/>
        </w:numPr>
      </w:pPr>
      <w:r>
        <w:t>Collaborated with business users to refine requirements, demonstrate dashboard functionality, capture feedback, and support user acceptance testing.</w:t>
      </w:r>
    </w:p>
    <w:p w14:paraId="73DFC445" w14:textId="6B6EB5A5" w:rsidR="0086227D" w:rsidRDefault="00000000" w:rsidP="005379D3">
      <w:pPr>
        <w:pStyle w:val="ResumeBullet"/>
        <w:numPr>
          <w:ilvl w:val="0"/>
          <w:numId w:val="14"/>
        </w:numPr>
      </w:pPr>
      <w:r>
        <w:t>Maintained data mappings, calculation logic, report inventories, issue logs, and standard operating procedures for repeatable delivery.</w:t>
      </w:r>
    </w:p>
    <w:p w14:paraId="6A797563" w14:textId="113B6C3C" w:rsidR="0086227D" w:rsidRDefault="00000000" w:rsidP="005379D3">
      <w:pPr>
        <w:pStyle w:val="ResumeBullet"/>
        <w:numPr>
          <w:ilvl w:val="0"/>
          <w:numId w:val="14"/>
        </w:numPr>
      </w:pPr>
      <w:r>
        <w:t>Followed role-based access, secure data-handling, and governance practices appropriate for confidential customer and financial information.</w:t>
      </w:r>
    </w:p>
    <w:p w14:paraId="50994D93" w14:textId="77777777" w:rsidR="0086227D" w:rsidRDefault="00000000">
      <w:pPr>
        <w:spacing w:before="20" w:after="80"/>
      </w:pPr>
      <w:r>
        <w:rPr>
          <w:b/>
        </w:rPr>
        <w:t xml:space="preserve">Environment: </w:t>
      </w:r>
      <w:r>
        <w:t>SQL Server, SQL, Python, Pandas, Power BI, Tableau, Excel, data warehouse, Git, Jira, Agile/Scrum, data reconciliation and UAT workflows.</w:t>
      </w:r>
    </w:p>
    <w:p w14:paraId="2441EED9" w14:textId="77777777" w:rsidR="0086227D" w:rsidRDefault="00000000">
      <w:pPr>
        <w:pStyle w:val="Heading1"/>
        <w:pBdr>
          <w:bottom w:val="single" w:sz="7" w:space="2" w:color="1F5B87"/>
        </w:pBdr>
      </w:pPr>
      <w:r>
        <w:t>EDUCATION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20"/>
        <w:gridCol w:w="2232"/>
      </w:tblGrid>
      <w:tr w:rsidR="0086227D" w14:paraId="520B1692" w14:textId="77777777">
        <w:trPr>
          <w:cantSplit/>
        </w:trPr>
        <w:tc>
          <w:tcPr>
            <w:tcW w:w="79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4CAA2" w14:textId="77777777" w:rsidR="0086227D" w:rsidRDefault="00000000">
            <w:pPr>
              <w:spacing w:after="0"/>
            </w:pPr>
            <w:r>
              <w:rPr>
                <w:b/>
              </w:rPr>
              <w:t>Long Island University</w:t>
            </w:r>
            <w:r>
              <w:t xml:space="preserve"> | Brooklyn, NY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E6D7C" w14:textId="77777777" w:rsidR="0086227D" w:rsidRDefault="0086227D">
            <w:pPr>
              <w:spacing w:after="0"/>
              <w:jc w:val="right"/>
            </w:pPr>
          </w:p>
        </w:tc>
      </w:tr>
    </w:tbl>
    <w:p w14:paraId="0E6DC7DE" w14:textId="77777777" w:rsidR="0086227D" w:rsidRDefault="00000000">
      <w:pPr>
        <w:spacing w:after="20"/>
      </w:pPr>
      <w:r>
        <w:rPr>
          <w:b/>
          <w:color w:val="1F5B87"/>
        </w:rPr>
        <w:t>Master’s in Data Analytics and Business Intelligence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20"/>
        <w:gridCol w:w="2232"/>
      </w:tblGrid>
      <w:tr w:rsidR="0086227D" w14:paraId="57D3488C" w14:textId="77777777">
        <w:trPr>
          <w:cantSplit/>
        </w:trPr>
        <w:tc>
          <w:tcPr>
            <w:tcW w:w="79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9478C" w14:textId="77777777" w:rsidR="0086227D" w:rsidRDefault="00000000">
            <w:pPr>
              <w:spacing w:after="0"/>
            </w:pPr>
            <w:r>
              <w:rPr>
                <w:b/>
              </w:rPr>
              <w:t>St. Ann’s College of Engineering and Technology, JNTUK</w:t>
            </w:r>
            <w:r>
              <w:t xml:space="preserve"> | India</w:t>
            </w:r>
          </w:p>
        </w:tc>
        <w:tc>
          <w:tcPr>
            <w:tcW w:w="22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A8CAB" w14:textId="77777777" w:rsidR="0086227D" w:rsidRDefault="00000000">
            <w:pPr>
              <w:spacing w:after="0"/>
              <w:jc w:val="right"/>
            </w:pPr>
            <w:r>
              <w:rPr>
                <w:b/>
              </w:rPr>
              <w:t>Apr 2023</w:t>
            </w:r>
          </w:p>
        </w:tc>
      </w:tr>
    </w:tbl>
    <w:p w14:paraId="5F930730" w14:textId="77777777" w:rsidR="0086227D" w:rsidRDefault="00000000">
      <w:pPr>
        <w:spacing w:after="20"/>
      </w:pPr>
      <w:r>
        <w:rPr>
          <w:b/>
          <w:color w:val="1F5B87"/>
        </w:rPr>
        <w:t>Bachelor’s in Electronics and Communication Engineering</w:t>
      </w:r>
    </w:p>
    <w:p w14:paraId="26879E98" w14:textId="77777777" w:rsidR="0086227D" w:rsidRDefault="00000000">
      <w:pPr>
        <w:pStyle w:val="Heading1"/>
        <w:pBdr>
          <w:bottom w:val="single" w:sz="7" w:space="2" w:color="1F5B87"/>
        </w:pBdr>
      </w:pPr>
      <w:r>
        <w:t>CERTIFICATIONS &amp; PROFESSIONAL TRAINING</w:t>
      </w:r>
    </w:p>
    <w:p w14:paraId="3BDC051C" w14:textId="77777777" w:rsidR="0086227D" w:rsidRDefault="00000000">
      <w:pPr>
        <w:spacing w:after="0"/>
      </w:pPr>
      <w:r>
        <w:rPr>
          <w:b/>
        </w:rPr>
        <w:t>Graduate Training in Data Analytics and Business Intelligence</w:t>
      </w:r>
      <w:r>
        <w:t xml:space="preserve"> | Long Island University, Brooklyn, NY</w:t>
      </w:r>
    </w:p>
    <w:sectPr w:rsidR="0086227D" w:rsidSect="00034616">
      <w:footerReference w:type="default" r:id="rId8"/>
      <w:pgSz w:w="12240" w:h="15840"/>
      <w:pgMar w:top="835" w:right="979" w:bottom="835" w:left="979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B1B87" w14:textId="77777777" w:rsidR="006C028C" w:rsidRDefault="006C028C">
      <w:pPr>
        <w:spacing w:after="0" w:line="240" w:lineRule="auto"/>
      </w:pPr>
      <w:r>
        <w:separator/>
      </w:r>
    </w:p>
  </w:endnote>
  <w:endnote w:type="continuationSeparator" w:id="0">
    <w:p w14:paraId="109527C1" w14:textId="77777777" w:rsidR="006C028C" w:rsidRDefault="006C0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8D252" w14:textId="2A1774EC" w:rsidR="0086227D" w:rsidRDefault="00000000">
    <w:pPr>
      <w:pStyle w:val="Footer"/>
      <w:jc w:val="center"/>
    </w:pPr>
    <w:r>
      <w:rPr>
        <w:color w:val="50565C"/>
        <w:sz w:val="16"/>
      </w:rPr>
      <w:t xml:space="preserve">Bhargav Narayana </w:t>
    </w:r>
    <w:r w:rsidR="003F2DB1">
      <w:rPr>
        <w:color w:val="50565C"/>
        <w:sz w:val="16"/>
      </w:rPr>
      <w:t xml:space="preserve">Anumalasetty </w:t>
    </w:r>
    <w:r w:rsidR="001D0843">
      <w:rPr>
        <w:color w:val="50565C"/>
        <w:sz w:val="16"/>
      </w:rPr>
      <w:t xml:space="preserve">| Data </w:t>
    </w:r>
    <w:r>
      <w:rPr>
        <w:color w:val="50565C"/>
        <w:sz w:val="16"/>
      </w:rPr>
      <w:t>Analyst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8E5E3" w14:textId="77777777" w:rsidR="006C028C" w:rsidRDefault="006C028C">
      <w:pPr>
        <w:spacing w:after="0" w:line="240" w:lineRule="auto"/>
      </w:pPr>
      <w:r>
        <w:separator/>
      </w:r>
    </w:p>
  </w:footnote>
  <w:footnote w:type="continuationSeparator" w:id="0">
    <w:p w14:paraId="27FE1EC0" w14:textId="77777777" w:rsidR="006C028C" w:rsidRDefault="006C02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B45E8"/>
    <w:multiLevelType w:val="hybridMultilevel"/>
    <w:tmpl w:val="3A3EDCC0"/>
    <w:lvl w:ilvl="0" w:tplc="5D5291C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B04890"/>
    <w:multiLevelType w:val="hybridMultilevel"/>
    <w:tmpl w:val="FBBE4466"/>
    <w:lvl w:ilvl="0" w:tplc="6D04913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73D6F"/>
    <w:multiLevelType w:val="hybridMultilevel"/>
    <w:tmpl w:val="1BC0EDC8"/>
    <w:lvl w:ilvl="0" w:tplc="26225CE4">
      <w:numFmt w:val="bullet"/>
      <w:lvlText w:val="•"/>
      <w:lvlJc w:val="left"/>
      <w:pPr>
        <w:ind w:left="432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2" w15:restartNumberingAfterBreak="0">
    <w:nsid w:val="52914A29"/>
    <w:multiLevelType w:val="hybridMultilevel"/>
    <w:tmpl w:val="9B881C5C"/>
    <w:lvl w:ilvl="0" w:tplc="883E2292">
      <w:numFmt w:val="bullet"/>
      <w:lvlText w:val="•"/>
      <w:lvlJc w:val="left"/>
      <w:pPr>
        <w:ind w:left="432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3" w15:restartNumberingAfterBreak="0">
    <w:nsid w:val="629C3757"/>
    <w:multiLevelType w:val="hybridMultilevel"/>
    <w:tmpl w:val="73843048"/>
    <w:lvl w:ilvl="0" w:tplc="BE2649D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363E17"/>
    <w:multiLevelType w:val="hybridMultilevel"/>
    <w:tmpl w:val="4DD2BF06"/>
    <w:lvl w:ilvl="0" w:tplc="06845564">
      <w:numFmt w:val="bullet"/>
      <w:lvlText w:val="•"/>
      <w:lvlJc w:val="left"/>
      <w:pPr>
        <w:ind w:left="432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 w16cid:durableId="1077676318">
    <w:abstractNumId w:val="8"/>
  </w:num>
  <w:num w:numId="2" w16cid:durableId="259410705">
    <w:abstractNumId w:val="6"/>
  </w:num>
  <w:num w:numId="3" w16cid:durableId="1405226209">
    <w:abstractNumId w:val="5"/>
  </w:num>
  <w:num w:numId="4" w16cid:durableId="1153450784">
    <w:abstractNumId w:val="4"/>
  </w:num>
  <w:num w:numId="5" w16cid:durableId="443354728">
    <w:abstractNumId w:val="7"/>
  </w:num>
  <w:num w:numId="6" w16cid:durableId="1427846700">
    <w:abstractNumId w:val="3"/>
  </w:num>
  <w:num w:numId="7" w16cid:durableId="1638532321">
    <w:abstractNumId w:val="2"/>
  </w:num>
  <w:num w:numId="8" w16cid:durableId="22480727">
    <w:abstractNumId w:val="1"/>
  </w:num>
  <w:num w:numId="9" w16cid:durableId="272254462">
    <w:abstractNumId w:val="0"/>
  </w:num>
  <w:num w:numId="10" w16cid:durableId="1987318665">
    <w:abstractNumId w:val="10"/>
  </w:num>
  <w:num w:numId="11" w16cid:durableId="1119907959">
    <w:abstractNumId w:val="12"/>
  </w:num>
  <w:num w:numId="12" w16cid:durableId="958611011">
    <w:abstractNumId w:val="13"/>
  </w:num>
  <w:num w:numId="13" w16cid:durableId="643198729">
    <w:abstractNumId w:val="14"/>
  </w:num>
  <w:num w:numId="14" w16cid:durableId="2106920209">
    <w:abstractNumId w:val="9"/>
  </w:num>
  <w:num w:numId="15" w16cid:durableId="884607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843"/>
    <w:rsid w:val="0029639D"/>
    <w:rsid w:val="00326F90"/>
    <w:rsid w:val="003A7DE3"/>
    <w:rsid w:val="003F2DB1"/>
    <w:rsid w:val="00535338"/>
    <w:rsid w:val="005379D3"/>
    <w:rsid w:val="00622EA5"/>
    <w:rsid w:val="006C028C"/>
    <w:rsid w:val="00744AD7"/>
    <w:rsid w:val="0086227D"/>
    <w:rsid w:val="00AA1D8D"/>
    <w:rsid w:val="00B107C3"/>
    <w:rsid w:val="00B47730"/>
    <w:rsid w:val="00CB0664"/>
    <w:rsid w:val="00D275B1"/>
    <w:rsid w:val="00FC4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09051"/>
  <w14:defaultImageDpi w14:val="300"/>
  <w15:docId w15:val="{D13E723D-8658-8543-87D6-454F354AB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2" w:line="245" w:lineRule="auto"/>
    </w:pPr>
    <w:rPr>
      <w:rFonts w:ascii="Arial" w:hAnsi="Arial"/>
      <w:color w:val="14141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43452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/>
      <w:b/>
      <w:bCs/>
      <w:color w:val="143452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/>
      <w:b/>
      <w:bCs/>
      <w:color w:val="14345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36" w:line="242" w:lineRule="auto"/>
      <w:ind w:left="259" w:hanging="187"/>
    </w:pPr>
    <w:rPr>
      <w:rFonts w:ascii="Arial" w:hAnsi="Arial"/>
      <w:color w:val="14141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Bhargav Narayana Anumalasetty — Data Analyst Resume</dc:title>
  <dc:subject>ATS-optimized resume for Data Analyst roles</dc:subject>
  <dc:creator>Bhargav Narayana Anumalasetty</dc:creator>
  <cp:keywords>Data Analyst, SQL, Python, Power BI, Tableau, Excel, Healthcare Analytics, Banking Analytics</cp:keywords>
  <dc:description>generated by python-docx</dc:description>
  <cp:lastModifiedBy>Santosh Gandla</cp:lastModifiedBy>
  <cp:revision>2</cp:revision>
  <dcterms:created xsi:type="dcterms:W3CDTF">2026-07-28T12:27:00Z</dcterms:created>
  <dcterms:modified xsi:type="dcterms:W3CDTF">2026-07-28T12:27:00Z</dcterms:modified>
  <cp:category/>
</cp:coreProperties>
</file>