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4DD3" w14:textId="77777777" w:rsidR="004C096E" w:rsidRDefault="00C355F5">
      <w:pPr>
        <w:jc w:val="center"/>
      </w:pPr>
      <w:r>
        <w:rPr>
          <w:b/>
          <w:sz w:val="32"/>
        </w:rPr>
        <w:t>CHINNU MUDURAKOLA</w:t>
      </w:r>
    </w:p>
    <w:p w14:paraId="19485327" w14:textId="77777777" w:rsidR="004C096E" w:rsidRDefault="00C355F5">
      <w:pPr>
        <w:jc w:val="center"/>
      </w:pPr>
      <w:r>
        <w:rPr>
          <w:sz w:val="21"/>
        </w:rPr>
        <w:t>Michigan, USA  |  +1 (989) 491-5857  |  Chinnumudurakola08@gmail.com</w:t>
      </w:r>
    </w:p>
    <w:p w14:paraId="06AAABD4" w14:textId="77777777" w:rsidR="004C096E" w:rsidRDefault="00C355F5">
      <w:pPr>
        <w:jc w:val="center"/>
      </w:pPr>
      <w:r>
        <w:rPr>
          <w:sz w:val="21"/>
        </w:rPr>
        <w:t>linkedin.com/in/chinnu-mudurakola-78346b224</w:t>
      </w:r>
    </w:p>
    <w:p w14:paraId="5C8EA161" w14:textId="77777777" w:rsidR="004C096E" w:rsidRDefault="004C096E">
      <w:pPr>
        <w:pBdr>
          <w:bottom w:val="single" w:sz="6" w:space="1" w:color="BFBFBF"/>
        </w:pBdr>
      </w:pPr>
    </w:p>
    <w:p w14:paraId="0A4DA78A" w14:textId="1B33D41A" w:rsidR="00AA5AD4" w:rsidRPr="007834F8" w:rsidRDefault="00C355F5" w:rsidP="0065611F">
      <w:pPr>
        <w:pStyle w:val="NoSpacing"/>
        <w:rPr>
          <w:b/>
          <w:bCs/>
        </w:rPr>
      </w:pPr>
      <w:r w:rsidRPr="007834F8">
        <w:rPr>
          <w:b/>
          <w:bCs/>
        </w:rPr>
        <w:t>SUMMARY</w:t>
      </w:r>
    </w:p>
    <w:p w14:paraId="69E07998" w14:textId="63A5B9DF" w:rsidR="006E7DC6" w:rsidRPr="006E7DC6" w:rsidRDefault="006E7DC6" w:rsidP="0065611F">
      <w:pPr>
        <w:pStyle w:val="NoSpacing"/>
      </w:pPr>
      <w:r>
        <w:t>Data Analyst with 2+ years of experience in SQL, Python, and BI reporting, specializing in KPI frameworks, data quality controls, and executive-ready dashboards. Experienced in building automated validation, reconciliation, and exception monitoring to improve reporting accuracy, reduce manual QA, and ensure metric consistency. Deliver end-to-end analytics from business requirements and metric definition to validated datasets and stakeholder reporting across insurance, healthcare, and retail domains.</w:t>
      </w:r>
    </w:p>
    <w:p w14:paraId="442B58E7" w14:textId="712D5F48" w:rsidR="00AA5AD4" w:rsidRPr="0065611F" w:rsidRDefault="004955CE" w:rsidP="0065611F">
      <w:pPr>
        <w:pStyle w:val="NoSpacing"/>
        <w:rPr>
          <w:b/>
          <w:bCs/>
        </w:rPr>
      </w:pPr>
      <w:r w:rsidRPr="0065611F">
        <w:rPr>
          <w:b/>
          <w:bCs/>
        </w:rPr>
        <w:t>CORE SKILLS</w:t>
      </w:r>
    </w:p>
    <w:p w14:paraId="58B54C53" w14:textId="53090A64" w:rsidR="006E7DC6" w:rsidRDefault="004C3DF3" w:rsidP="0065611F">
      <w:pPr>
        <w:pStyle w:val="NoSpacing"/>
      </w:pPr>
      <w:r w:rsidRPr="004C3DF3">
        <w:rPr>
          <w:b/>
          <w:bCs/>
        </w:rPr>
        <w:t>Programming:</w:t>
      </w:r>
      <w:r>
        <w:t xml:space="preserve"> SQL, Python</w:t>
      </w:r>
      <w:r w:rsidR="00C7411F">
        <w:t>, R</w:t>
      </w:r>
      <w:r w:rsidR="00C7411F">
        <w:br/>
      </w:r>
      <w:r w:rsidR="00C7411F" w:rsidRPr="00C7411F">
        <w:rPr>
          <w:b/>
          <w:bCs/>
        </w:rPr>
        <w:t>Data Quality:</w:t>
      </w:r>
      <w:r w:rsidR="00C7411F">
        <w:t xml:space="preserve"> Metric Definitions, KPI Frameworks, Data Validation, Reconciliation, Exception Monitoring</w:t>
      </w:r>
      <w:r w:rsidR="00C7411F">
        <w:br/>
      </w:r>
      <w:r w:rsidRPr="004C3DF3">
        <w:rPr>
          <w:b/>
          <w:bCs/>
        </w:rPr>
        <w:t>BI &amp; Analytics:</w:t>
      </w:r>
      <w:r>
        <w:t xml:space="preserve"> Tableau, Power BI, Excel, visualization, reporting, data modeling,</w:t>
      </w:r>
      <w:r w:rsidRPr="004C3DF3">
        <w:t xml:space="preserve"> </w:t>
      </w:r>
      <w:r>
        <w:t xml:space="preserve">Query Optimization, Time-Series </w:t>
      </w:r>
      <w:r w:rsidR="00C7411F">
        <w:br/>
      </w:r>
      <w:r w:rsidR="00C7411F" w:rsidRPr="00C7411F">
        <w:rPr>
          <w:b/>
          <w:bCs/>
        </w:rPr>
        <w:t>Cloud:</w:t>
      </w:r>
      <w:r w:rsidR="00C7411F">
        <w:t xml:space="preserve"> AWS, GCP</w:t>
      </w:r>
    </w:p>
    <w:p w14:paraId="231DC92B" w14:textId="77777777" w:rsidR="004C3DF3" w:rsidRDefault="004C3DF3" w:rsidP="0065611F">
      <w:pPr>
        <w:pStyle w:val="NoSpacing"/>
      </w:pPr>
      <w:r w:rsidRPr="004C3DF3">
        <w:rPr>
          <w:b/>
          <w:bCs/>
        </w:rPr>
        <w:t>Domain:</w:t>
      </w:r>
      <w:r>
        <w:t xml:space="preserve"> Healthcare, insurance, retail analytics</w:t>
      </w:r>
    </w:p>
    <w:p w14:paraId="5822FAA8" w14:textId="42DFE9EC" w:rsidR="0065611F" w:rsidRDefault="00C355F5" w:rsidP="0065611F">
      <w:pPr>
        <w:pStyle w:val="NoSpacing"/>
        <w:rPr>
          <w:b/>
          <w:bCs/>
        </w:rPr>
      </w:pPr>
      <w:r w:rsidRPr="0065611F">
        <w:rPr>
          <w:b/>
          <w:bCs/>
        </w:rPr>
        <w:t>EXPERIENCE</w:t>
      </w:r>
    </w:p>
    <w:p w14:paraId="21BABB94" w14:textId="01A1CD1B" w:rsidR="00C64A14" w:rsidRDefault="00C64A14" w:rsidP="0065611F">
      <w:pPr>
        <w:pStyle w:val="NoSpacing"/>
      </w:pPr>
      <w:r w:rsidRPr="00C64A14">
        <w:rPr>
          <w:b/>
          <w:bCs/>
        </w:rPr>
        <w:t xml:space="preserve">Deloitte – Data Analyst Remote (Client: State of Nebraska) | </w:t>
      </w:r>
      <w:r>
        <w:t>January 2025 – Dec</w:t>
      </w:r>
      <w:r w:rsidR="00C7411F">
        <w:t xml:space="preserve"> </w:t>
      </w:r>
      <w:r>
        <w:t>2025</w:t>
      </w:r>
    </w:p>
    <w:p w14:paraId="370E6A48" w14:textId="1A8431B1" w:rsidR="00C64A14" w:rsidRPr="0065611F" w:rsidRDefault="00C64A14" w:rsidP="0065611F">
      <w:pPr>
        <w:pStyle w:val="NoSpacing"/>
        <w:rPr>
          <w:b/>
          <w:bCs/>
        </w:rPr>
      </w:pPr>
      <w:r>
        <w:t>• Provided system and application support for enterprise healthcare software covering data management, incident reporting, and site inspections, supporting 200+ users</w:t>
      </w:r>
      <w:r>
        <w:br/>
        <w:t>• Performed data analysis and reporting using advanced Excel and Power BI, delivering weekly, monthly, quarterly, and ad-hoc performance dashboards for stakeholders</w:t>
      </w:r>
      <w:r>
        <w:br/>
        <w:t>• Automated large-scale data processing workflows using Excel VBA, Pivot Tables, and VLOOKUP, handling 100GB+ daily data with ~98% accuracy and reducing manual effort ~45%</w:t>
      </w:r>
      <w:r>
        <w:br/>
        <w:t>• Collaborated with site users and stakeholders to troubleshoot application issues, perform root cause analysis, and implement reliable solutions</w:t>
      </w:r>
      <w:r>
        <w:br/>
        <w:t>• Built and maintained SharePoint sites, lists, and Power Automate workflows to streamline reporting and operational processes across 15+ departments</w:t>
      </w:r>
      <w:r>
        <w:br/>
        <w:t>• Conducted system configuration, data validation, and QA testing to ensure data integrity, reporting accuracy, and application reliability</w:t>
      </w:r>
    </w:p>
    <w:p w14:paraId="77BBEF29" w14:textId="374626D4" w:rsidR="001E505B" w:rsidRPr="0065611F" w:rsidRDefault="002D758D" w:rsidP="0065611F">
      <w:pPr>
        <w:pStyle w:val="NoSpacing"/>
        <w:rPr>
          <w:rStyle w:val="Strong"/>
          <w:rFonts w:ascii="Calibri" w:hAnsi="Calibri"/>
          <w:bCs w:val="0"/>
          <w:sz w:val="23"/>
        </w:rPr>
      </w:pPr>
      <w:r w:rsidRPr="002D758D">
        <w:rPr>
          <w:rStyle w:val="Strong"/>
        </w:rPr>
        <w:t xml:space="preserve">MetLife — Reporting Data Analyst | New Jersey, United States | </w:t>
      </w:r>
      <w:r w:rsidR="0065611F" w:rsidRPr="00C64A14">
        <w:rPr>
          <w:rStyle w:val="Strong"/>
          <w:b w:val="0"/>
          <w:bCs w:val="0"/>
        </w:rPr>
        <w:t>Jan</w:t>
      </w:r>
      <w:r w:rsidR="00C7411F">
        <w:rPr>
          <w:rStyle w:val="Strong"/>
          <w:b w:val="0"/>
          <w:bCs w:val="0"/>
        </w:rPr>
        <w:t xml:space="preserve"> </w:t>
      </w:r>
      <w:r w:rsidRPr="00C64A14">
        <w:rPr>
          <w:rStyle w:val="Strong"/>
          <w:b w:val="0"/>
          <w:bCs w:val="0"/>
        </w:rPr>
        <w:t>202</w:t>
      </w:r>
      <w:r w:rsidR="00845255" w:rsidRPr="00C64A14">
        <w:rPr>
          <w:rStyle w:val="Strong"/>
          <w:b w:val="0"/>
          <w:bCs w:val="0"/>
        </w:rPr>
        <w:t>4</w:t>
      </w:r>
      <w:r w:rsidRPr="00C64A14">
        <w:rPr>
          <w:rStyle w:val="Strong"/>
          <w:b w:val="0"/>
          <w:bCs w:val="0"/>
        </w:rPr>
        <w:t>– Nov 202</w:t>
      </w:r>
      <w:r w:rsidR="00845255" w:rsidRPr="00C64A14">
        <w:rPr>
          <w:rStyle w:val="Strong"/>
          <w:b w:val="0"/>
          <w:bCs w:val="0"/>
        </w:rPr>
        <w:t>4</w:t>
      </w:r>
    </w:p>
    <w:p w14:paraId="2CAAEF79" w14:textId="34B1BDB7" w:rsidR="00C92C5F" w:rsidRDefault="00C64A14" w:rsidP="0065611F">
      <w:pPr>
        <w:pStyle w:val="NoSpacing"/>
        <w:rPr>
          <w:b/>
        </w:rPr>
      </w:pPr>
      <w:r>
        <w:t>• Owned weekly insurance KPI and exception reporting across policy, claims, and operational datasets using Tableau and Excel</w:t>
      </w:r>
      <w:r>
        <w:br/>
        <w:t>• Built SQL- and Python-based data quality and reconciliation controls on insurance data, reducing manual QA ~60% and improving reporting accuracy</w:t>
      </w:r>
      <w:r>
        <w:br/>
        <w:t>• Standardized insurance KPI definitions, calculation logic, and refresh cadence with actuarial and business stakeholders to prevent metric drift</w:t>
      </w:r>
      <w:r>
        <w:br/>
        <w:t>• Monitored reporting SLAs, refresh health, and exception trends, leading issue triage and root cause analysis with engineering teams</w:t>
      </w:r>
      <w:r>
        <w:br/>
        <w:t>• Streamlined recurring insurance reporting workflows by standardizing validation checks, improving turnaround time and delivery consistency</w:t>
      </w:r>
      <w:r w:rsidRPr="0065611F">
        <w:rPr>
          <w:b/>
        </w:rPr>
        <w:t xml:space="preserve"> </w:t>
      </w:r>
    </w:p>
    <w:p w14:paraId="0762361A" w14:textId="07A595BC" w:rsidR="0065611F" w:rsidRPr="0065611F" w:rsidRDefault="00284500" w:rsidP="0065611F">
      <w:pPr>
        <w:pStyle w:val="NoSpacing"/>
        <w:rPr>
          <w:b/>
        </w:rPr>
      </w:pPr>
      <w:r w:rsidRPr="0065611F">
        <w:rPr>
          <w:b/>
        </w:rPr>
        <w:t>Projects</w:t>
      </w:r>
    </w:p>
    <w:p w14:paraId="6034197D" w14:textId="017BD9E1" w:rsidR="00284500" w:rsidRPr="0065611F" w:rsidRDefault="00284500" w:rsidP="0065611F">
      <w:pPr>
        <w:pStyle w:val="NoSpacing"/>
        <w:rPr>
          <w:b/>
          <w:bCs/>
        </w:rPr>
      </w:pPr>
      <w:r w:rsidRPr="0065611F">
        <w:rPr>
          <w:b/>
          <w:bCs/>
        </w:rPr>
        <w:t>Retail Pricing &amp; Promotion Effectiveness Analysis</w:t>
      </w:r>
    </w:p>
    <w:p w14:paraId="386BA294" w14:textId="77777777" w:rsidR="004879A4" w:rsidRDefault="004879A4" w:rsidP="0065611F">
      <w:pPr>
        <w:pStyle w:val="NoSpacing"/>
      </w:pPr>
      <w:r>
        <w:t>• Analyzed SKU-level retail pricing data using Python to identify overpricing risks, competitive price gaps, seasonal demand shifts, and promotion-driven sales uplift, linking price changes to margin and revenue impact</w:t>
      </w:r>
      <w:r>
        <w:br/>
        <w:t>• Built KPI-driven pricing metrics including price index, margin %, revenue lift, demand elasticity, and promotion uplift to assess pricing effectiveness and support category-level pricing decisions</w:t>
      </w:r>
    </w:p>
    <w:p w14:paraId="2DD46BED" w14:textId="1D1136AF" w:rsidR="00862779" w:rsidRPr="0065611F" w:rsidRDefault="00862779" w:rsidP="0065611F">
      <w:pPr>
        <w:pStyle w:val="NoSpacing"/>
        <w:rPr>
          <w:b/>
        </w:rPr>
      </w:pPr>
      <w:r w:rsidRPr="0065611F">
        <w:rPr>
          <w:b/>
        </w:rPr>
        <w:t>Retail Sales Performance &amp; Customer Insights Analysis</w:t>
      </w:r>
    </w:p>
    <w:p w14:paraId="50A29E81" w14:textId="77777777" w:rsidR="004879A4" w:rsidRDefault="004879A4" w:rsidP="0065611F">
      <w:pPr>
        <w:pStyle w:val="NoSpacing"/>
      </w:pPr>
      <w:r>
        <w:t>• Analyzed annual retail sales data to identify customer demographics, regional performance, and channel-level revenue trends, highlighting key business drivers</w:t>
      </w:r>
      <w:r>
        <w:br/>
        <w:t>• Built an interactive Excel dashboard using pivot tables and charts to deliver actionable sales insights for business decision-making</w:t>
      </w:r>
    </w:p>
    <w:p w14:paraId="4F28DF82" w14:textId="20935EA5" w:rsidR="005808E6" w:rsidRPr="0065611F" w:rsidRDefault="00425BA3" w:rsidP="0065611F">
      <w:pPr>
        <w:pStyle w:val="NoSpacing"/>
        <w:rPr>
          <w:b/>
          <w:bCs/>
        </w:rPr>
      </w:pPr>
      <w:r w:rsidRPr="0065611F">
        <w:rPr>
          <w:b/>
          <w:bCs/>
        </w:rPr>
        <w:t>Education</w:t>
      </w:r>
    </w:p>
    <w:p w14:paraId="0C105198" w14:textId="538F219C" w:rsidR="00425BA3" w:rsidRDefault="0065611F" w:rsidP="0065611F">
      <w:pPr>
        <w:pStyle w:val="NoSpacing"/>
        <w:rPr>
          <w:b/>
          <w:bCs/>
        </w:rPr>
      </w:pPr>
      <w:r w:rsidRPr="0065611F">
        <w:rPr>
          <w:b/>
          <w:bCs/>
        </w:rPr>
        <w:t xml:space="preserve">Master’s in </w:t>
      </w:r>
      <w:r w:rsidR="00C7411F">
        <w:rPr>
          <w:b/>
          <w:bCs/>
        </w:rPr>
        <w:t>Information Systems (</w:t>
      </w:r>
      <w:r w:rsidR="004C3DF3">
        <w:t>B</w:t>
      </w:r>
      <w:r w:rsidRPr="00C7411F">
        <w:t>usiness data</w:t>
      </w:r>
      <w:r w:rsidR="00425BA3" w:rsidRPr="00C7411F">
        <w:t xml:space="preserve"> Analytics</w:t>
      </w:r>
      <w:r w:rsidR="00C7411F">
        <w:rPr>
          <w:b/>
          <w:bCs/>
        </w:rPr>
        <w:t>)</w:t>
      </w:r>
    </w:p>
    <w:p w14:paraId="00DA82B5" w14:textId="04381BFA" w:rsidR="004879A4" w:rsidRPr="0065611F" w:rsidRDefault="004879A4" w:rsidP="0065611F">
      <w:pPr>
        <w:pStyle w:val="NoSpacing"/>
        <w:rPr>
          <w:b/>
          <w:bCs/>
        </w:rPr>
      </w:pPr>
      <w:r>
        <w:rPr>
          <w:b/>
          <w:bCs/>
        </w:rPr>
        <w:t>Bachelors in Computer science and Engineering</w:t>
      </w:r>
    </w:p>
    <w:sectPr w:rsidR="004879A4" w:rsidRPr="0065611F" w:rsidSect="00C92C5F">
      <w:pgSz w:w="12240" w:h="15840"/>
      <w:pgMar w:top="432" w:right="576" w:bottom="80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91ADA"/>
    <w:multiLevelType w:val="hybridMultilevel"/>
    <w:tmpl w:val="B126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982473"/>
    <w:multiLevelType w:val="hybridMultilevel"/>
    <w:tmpl w:val="EF0E9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B8496B"/>
    <w:multiLevelType w:val="hybridMultilevel"/>
    <w:tmpl w:val="B63E0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8C122D"/>
    <w:multiLevelType w:val="hybridMultilevel"/>
    <w:tmpl w:val="DB1C6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291C3C"/>
    <w:multiLevelType w:val="hybridMultilevel"/>
    <w:tmpl w:val="E0EC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05D63"/>
    <w:multiLevelType w:val="hybridMultilevel"/>
    <w:tmpl w:val="F1D28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B8717E"/>
    <w:multiLevelType w:val="hybridMultilevel"/>
    <w:tmpl w:val="9854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26040"/>
    <w:multiLevelType w:val="hybridMultilevel"/>
    <w:tmpl w:val="8562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F1082"/>
    <w:multiLevelType w:val="hybridMultilevel"/>
    <w:tmpl w:val="1D32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36143"/>
    <w:multiLevelType w:val="hybridMultilevel"/>
    <w:tmpl w:val="1C3C9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910315"/>
    <w:multiLevelType w:val="hybridMultilevel"/>
    <w:tmpl w:val="F1560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E2E98"/>
    <w:multiLevelType w:val="hybridMultilevel"/>
    <w:tmpl w:val="64F8F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60A32"/>
    <w:multiLevelType w:val="hybridMultilevel"/>
    <w:tmpl w:val="ABD6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9E4F5F"/>
    <w:multiLevelType w:val="hybridMultilevel"/>
    <w:tmpl w:val="69766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0F5E74"/>
    <w:multiLevelType w:val="hybridMultilevel"/>
    <w:tmpl w:val="C9BE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40DC4"/>
    <w:multiLevelType w:val="hybridMultilevel"/>
    <w:tmpl w:val="B9D6F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6308E"/>
    <w:multiLevelType w:val="hybridMultilevel"/>
    <w:tmpl w:val="F8906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D33FCD"/>
    <w:multiLevelType w:val="hybridMultilevel"/>
    <w:tmpl w:val="B5B68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D7731"/>
    <w:multiLevelType w:val="hybridMultilevel"/>
    <w:tmpl w:val="D9ECE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66B0E"/>
    <w:multiLevelType w:val="hybridMultilevel"/>
    <w:tmpl w:val="8E8E4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77C3B"/>
    <w:multiLevelType w:val="hybridMultilevel"/>
    <w:tmpl w:val="6EB6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124338"/>
    <w:multiLevelType w:val="hybridMultilevel"/>
    <w:tmpl w:val="1AA0A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854FF"/>
    <w:multiLevelType w:val="hybridMultilevel"/>
    <w:tmpl w:val="1A5E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A75B43"/>
    <w:multiLevelType w:val="hybridMultilevel"/>
    <w:tmpl w:val="C29C5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F6711"/>
    <w:multiLevelType w:val="hybridMultilevel"/>
    <w:tmpl w:val="82C41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750075">
    <w:abstractNumId w:val="5"/>
  </w:num>
  <w:num w:numId="2" w16cid:durableId="638612239">
    <w:abstractNumId w:val="3"/>
  </w:num>
  <w:num w:numId="3" w16cid:durableId="558131110">
    <w:abstractNumId w:val="2"/>
  </w:num>
  <w:num w:numId="4" w16cid:durableId="767117125">
    <w:abstractNumId w:val="4"/>
  </w:num>
  <w:num w:numId="5" w16cid:durableId="434442816">
    <w:abstractNumId w:val="1"/>
  </w:num>
  <w:num w:numId="6" w16cid:durableId="1171069599">
    <w:abstractNumId w:val="0"/>
  </w:num>
  <w:num w:numId="7" w16cid:durableId="1545485146">
    <w:abstractNumId w:val="16"/>
  </w:num>
  <w:num w:numId="8" w16cid:durableId="1423838808">
    <w:abstractNumId w:val="8"/>
  </w:num>
  <w:num w:numId="9" w16cid:durableId="2023967175">
    <w:abstractNumId w:val="13"/>
  </w:num>
  <w:num w:numId="10" w16cid:durableId="1814519815">
    <w:abstractNumId w:val="18"/>
  </w:num>
  <w:num w:numId="11" w16cid:durableId="1104423386">
    <w:abstractNumId w:val="23"/>
  </w:num>
  <w:num w:numId="12" w16cid:durableId="627321720">
    <w:abstractNumId w:val="28"/>
  </w:num>
  <w:num w:numId="13" w16cid:durableId="272984979">
    <w:abstractNumId w:val="22"/>
  </w:num>
  <w:num w:numId="14" w16cid:durableId="2022735835">
    <w:abstractNumId w:val="24"/>
  </w:num>
  <w:num w:numId="15" w16cid:durableId="588008066">
    <w:abstractNumId w:val="12"/>
  </w:num>
  <w:num w:numId="16" w16cid:durableId="1933858677">
    <w:abstractNumId w:val="27"/>
  </w:num>
  <w:num w:numId="17" w16cid:durableId="199439200">
    <w:abstractNumId w:val="14"/>
  </w:num>
  <w:num w:numId="18" w16cid:durableId="480734088">
    <w:abstractNumId w:val="10"/>
  </w:num>
  <w:num w:numId="19" w16cid:durableId="249704785">
    <w:abstractNumId w:val="15"/>
  </w:num>
  <w:num w:numId="20" w16cid:durableId="1088694742">
    <w:abstractNumId w:val="20"/>
  </w:num>
  <w:num w:numId="21" w16cid:durableId="2138792965">
    <w:abstractNumId w:val="26"/>
  </w:num>
  <w:num w:numId="22" w16cid:durableId="1505708286">
    <w:abstractNumId w:val="9"/>
  </w:num>
  <w:num w:numId="23" w16cid:durableId="1032683490">
    <w:abstractNumId w:val="25"/>
  </w:num>
  <w:num w:numId="24" w16cid:durableId="1976519926">
    <w:abstractNumId w:val="21"/>
  </w:num>
  <w:num w:numId="25" w16cid:durableId="605187430">
    <w:abstractNumId w:val="19"/>
  </w:num>
  <w:num w:numId="26" w16cid:durableId="2046951593">
    <w:abstractNumId w:val="6"/>
  </w:num>
  <w:num w:numId="27" w16cid:durableId="1632176519">
    <w:abstractNumId w:val="17"/>
  </w:num>
  <w:num w:numId="28" w16cid:durableId="2142527880">
    <w:abstractNumId w:val="30"/>
  </w:num>
  <w:num w:numId="29" w16cid:durableId="1550721275">
    <w:abstractNumId w:val="29"/>
  </w:num>
  <w:num w:numId="30" w16cid:durableId="850218609">
    <w:abstractNumId w:val="7"/>
  </w:num>
  <w:num w:numId="31" w16cid:durableId="42049279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42"/>
    <w:rsid w:val="000319F5"/>
    <w:rsid w:val="00034616"/>
    <w:rsid w:val="0006063C"/>
    <w:rsid w:val="0015074B"/>
    <w:rsid w:val="001E505B"/>
    <w:rsid w:val="00284500"/>
    <w:rsid w:val="0029639D"/>
    <w:rsid w:val="002C6723"/>
    <w:rsid w:val="002D758D"/>
    <w:rsid w:val="00326F90"/>
    <w:rsid w:val="003E2A45"/>
    <w:rsid w:val="0041749B"/>
    <w:rsid w:val="00425BA3"/>
    <w:rsid w:val="00442B70"/>
    <w:rsid w:val="0044725A"/>
    <w:rsid w:val="004879A4"/>
    <w:rsid w:val="00492CF5"/>
    <w:rsid w:val="004955CE"/>
    <w:rsid w:val="004C096E"/>
    <w:rsid w:val="004C3DF3"/>
    <w:rsid w:val="00511B52"/>
    <w:rsid w:val="005808E6"/>
    <w:rsid w:val="00584A39"/>
    <w:rsid w:val="005A3A8B"/>
    <w:rsid w:val="0065611F"/>
    <w:rsid w:val="00664F46"/>
    <w:rsid w:val="00672F20"/>
    <w:rsid w:val="00685E40"/>
    <w:rsid w:val="00695648"/>
    <w:rsid w:val="006B2D87"/>
    <w:rsid w:val="006B794F"/>
    <w:rsid w:val="006E7DC6"/>
    <w:rsid w:val="00707556"/>
    <w:rsid w:val="0072650F"/>
    <w:rsid w:val="00760DBC"/>
    <w:rsid w:val="007834F8"/>
    <w:rsid w:val="007F792D"/>
    <w:rsid w:val="00822840"/>
    <w:rsid w:val="00845255"/>
    <w:rsid w:val="00862779"/>
    <w:rsid w:val="008753D8"/>
    <w:rsid w:val="008D39A5"/>
    <w:rsid w:val="008D5BB4"/>
    <w:rsid w:val="008F24B0"/>
    <w:rsid w:val="00912506"/>
    <w:rsid w:val="00973DCF"/>
    <w:rsid w:val="00A522D5"/>
    <w:rsid w:val="00A86453"/>
    <w:rsid w:val="00AA1D8D"/>
    <w:rsid w:val="00AA5AD4"/>
    <w:rsid w:val="00AC4397"/>
    <w:rsid w:val="00B43E81"/>
    <w:rsid w:val="00B47730"/>
    <w:rsid w:val="00B52DE7"/>
    <w:rsid w:val="00B95C51"/>
    <w:rsid w:val="00BB4E61"/>
    <w:rsid w:val="00C2603B"/>
    <w:rsid w:val="00C30463"/>
    <w:rsid w:val="00C31615"/>
    <w:rsid w:val="00C355F5"/>
    <w:rsid w:val="00C5495A"/>
    <w:rsid w:val="00C64A14"/>
    <w:rsid w:val="00C7411F"/>
    <w:rsid w:val="00C92C5F"/>
    <w:rsid w:val="00CB0664"/>
    <w:rsid w:val="00CB14D8"/>
    <w:rsid w:val="00D52140"/>
    <w:rsid w:val="00D556EE"/>
    <w:rsid w:val="00D65F3F"/>
    <w:rsid w:val="00DD43ED"/>
    <w:rsid w:val="00ED30DA"/>
    <w:rsid w:val="00EE0D84"/>
    <w:rsid w:val="00F13ADB"/>
    <w:rsid w:val="00F2109A"/>
    <w:rsid w:val="00F9456E"/>
    <w:rsid w:val="00FA7295"/>
    <w:rsid w:val="00FB3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B047D"/>
  <w14:defaultImageDpi w14:val="300"/>
  <w15:docId w15:val="{DA204874-B43D-9048-8589-0FD263C2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125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760DBC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471</Words>
  <Characters>3251</Characters>
  <Application>Microsoft Office Word</Application>
  <DocSecurity>0</DocSecurity>
  <Lines>56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Mudurakola, Chinnu</cp:lastModifiedBy>
  <cp:revision>4</cp:revision>
  <cp:lastPrinted>2026-01-12T17:18:00Z</cp:lastPrinted>
  <dcterms:created xsi:type="dcterms:W3CDTF">2026-01-13T20:10:00Z</dcterms:created>
  <dcterms:modified xsi:type="dcterms:W3CDTF">2026-01-13T21:52:00Z</dcterms:modified>
  <cp:category/>
</cp:coreProperties>
</file>