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AE4D" w14:textId="73A255D1" w:rsidR="00BA6F16" w:rsidRPr="009F6802" w:rsidRDefault="00BA6F16" w:rsidP="00BA6F16">
      <w:pPr>
        <w:spacing w:after="0"/>
        <w:rPr>
          <w:rFonts w:ascii="Calibri" w:hAnsi="Calibri" w:cs="Calibri"/>
          <w:b/>
          <w:sz w:val="23"/>
          <w:szCs w:val="23"/>
          <w:lang w:val="en-US"/>
        </w:rPr>
      </w:pPr>
      <w:r w:rsidRPr="009F6802">
        <w:rPr>
          <w:rFonts w:ascii="Calibri" w:hAnsi="Calibri" w:cs="Calibri"/>
          <w:b/>
          <w:sz w:val="23"/>
          <w:szCs w:val="23"/>
          <w:lang w:val="en-US"/>
        </w:rPr>
        <w:t xml:space="preserve">Name: </w:t>
      </w:r>
      <w:r w:rsidR="008042DF">
        <w:rPr>
          <w:rFonts w:ascii="Calibri" w:hAnsi="Calibri" w:cs="Calibri"/>
          <w:b/>
          <w:sz w:val="23"/>
          <w:szCs w:val="23"/>
          <w:lang w:val="en-US"/>
        </w:rPr>
        <w:t xml:space="preserve">Tharun </w:t>
      </w:r>
      <w:r w:rsidR="00FC2E8D">
        <w:rPr>
          <w:rFonts w:ascii="Calibri" w:hAnsi="Calibri" w:cs="Calibri"/>
          <w:b/>
          <w:sz w:val="23"/>
          <w:szCs w:val="23"/>
          <w:lang w:val="en-US"/>
        </w:rPr>
        <w:t>Gopalareddy</w:t>
      </w:r>
    </w:p>
    <w:p w14:paraId="45B6A74C" w14:textId="77777777" w:rsidR="00BA6F16" w:rsidRPr="009F6802" w:rsidRDefault="00BA6F16" w:rsidP="00BA6F16">
      <w:pPr>
        <w:spacing w:after="0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 xml:space="preserve">Role: Clinical </w:t>
      </w:r>
      <w:r>
        <w:rPr>
          <w:rFonts w:ascii="Calibri" w:eastAsia="Times New Roman" w:hAnsi="Calibri" w:cs="Calibri"/>
          <w:b/>
          <w:bCs/>
          <w:kern w:val="0"/>
          <w:sz w:val="23"/>
          <w:szCs w:val="23"/>
          <w:lang w:eastAsia="en-IN"/>
          <w14:ligatures w14:val="none"/>
        </w:rPr>
        <w:t>Data Analyst</w:t>
      </w:r>
    </w:p>
    <w:p w14:paraId="6AC5FCA4" w14:textId="77777777" w:rsidR="00FC2E8D" w:rsidRDefault="00BA6F16" w:rsidP="00FC2E8D">
      <w:pPr>
        <w:spacing w:after="0" w:line="480" w:lineRule="auto"/>
        <w:rPr>
          <w:rFonts w:ascii="Calibri" w:hAnsi="Calibri" w:cs="Calibri"/>
          <w:b/>
          <w:sz w:val="23"/>
          <w:szCs w:val="23"/>
          <w:lang w:val="en-US"/>
        </w:rPr>
      </w:pPr>
      <w:r w:rsidRPr="009F6802">
        <w:rPr>
          <w:rFonts w:ascii="Calibri" w:hAnsi="Calibri" w:cs="Calibri"/>
          <w:b/>
          <w:sz w:val="23"/>
          <w:szCs w:val="23"/>
          <w:lang w:val="en-US"/>
        </w:rPr>
        <w:t xml:space="preserve">Email id: </w:t>
      </w:r>
      <w:r w:rsidR="00FC2E8D">
        <w:rPr>
          <w:rFonts w:ascii="Calibri" w:hAnsi="Calibri" w:cs="Calibri"/>
          <w:b/>
          <w:sz w:val="23"/>
          <w:szCs w:val="23"/>
          <w:lang w:val="en-US"/>
        </w:rPr>
        <w:t>tharunreddy0786@gmail.com</w:t>
      </w:r>
    </w:p>
    <w:p w14:paraId="3D745582" w14:textId="32058570" w:rsidR="00BA6F16" w:rsidRPr="009F6802" w:rsidRDefault="00BA6F16" w:rsidP="00FC2E8D">
      <w:pPr>
        <w:spacing w:after="0" w:line="480" w:lineRule="auto"/>
        <w:rPr>
          <w:rFonts w:ascii="Calibri" w:hAnsi="Calibri" w:cs="Calibri"/>
          <w:b/>
          <w:sz w:val="23"/>
          <w:szCs w:val="23"/>
          <w:lang w:val="en-US"/>
        </w:rPr>
      </w:pPr>
      <w:r w:rsidRPr="009F6802">
        <w:rPr>
          <w:rFonts w:ascii="Calibri" w:hAnsi="Calibri" w:cs="Calibri"/>
          <w:b/>
          <w:sz w:val="23"/>
          <w:szCs w:val="23"/>
          <w:lang w:val="en-US"/>
        </w:rPr>
        <w:t xml:space="preserve">Contact: </w:t>
      </w:r>
      <w:r w:rsidR="00FC2E8D">
        <w:rPr>
          <w:rFonts w:ascii="Calibri" w:hAnsi="Calibri" w:cs="Calibri"/>
          <w:b/>
          <w:sz w:val="23"/>
          <w:szCs w:val="23"/>
          <w:lang w:val="en-US"/>
        </w:rPr>
        <w:t>+14694308664</w:t>
      </w:r>
    </w:p>
    <w:p w14:paraId="33012129" w14:textId="59992407" w:rsidR="00BA6F16" w:rsidRDefault="00BA6F16" w:rsidP="00BA6F16">
      <w:pPr>
        <w:spacing w:after="0"/>
        <w:rPr>
          <w:rFonts w:ascii="Calibri" w:hAnsi="Calibri" w:cs="Calibri"/>
          <w:b/>
          <w:sz w:val="23"/>
          <w:szCs w:val="23"/>
          <w:lang w:val="en-US"/>
        </w:rPr>
      </w:pPr>
      <w:r w:rsidRPr="009F6802">
        <w:rPr>
          <w:rFonts w:ascii="Calibri" w:hAnsi="Calibri" w:cs="Calibri"/>
          <w:b/>
          <w:sz w:val="23"/>
          <w:szCs w:val="23"/>
          <w:lang w:val="en-US"/>
        </w:rPr>
        <w:t>LinkedIn:</w:t>
      </w:r>
      <w:r w:rsidR="00FC2E8D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hyperlink r:id="rId5" w:history="1">
        <w:r w:rsidR="00FC2E8D" w:rsidRPr="00790F78">
          <w:rPr>
            <w:rStyle w:val="Hyperlink"/>
            <w:rFonts w:ascii="Calibri" w:hAnsi="Calibri" w:cs="Calibri"/>
            <w:b/>
            <w:sz w:val="23"/>
            <w:szCs w:val="23"/>
            <w:lang w:val="en-US"/>
          </w:rPr>
          <w:t>https://www.linkedin.com/in/tharun-reddy-0a3b76176?utm_source=share&amp;utm_campaign=share_via&amp;utm_content=profile&amp;utm_medium=ios_app</w:t>
        </w:r>
      </w:hyperlink>
    </w:p>
    <w:p w14:paraId="0FE0283B" w14:textId="77777777" w:rsidR="00FC2E8D" w:rsidRPr="009F6802" w:rsidRDefault="00FC2E8D" w:rsidP="00BA6F16">
      <w:pPr>
        <w:spacing w:after="0"/>
        <w:rPr>
          <w:rFonts w:ascii="Calibri" w:hAnsi="Calibri" w:cs="Calibri"/>
          <w:b/>
          <w:sz w:val="23"/>
          <w:szCs w:val="23"/>
          <w:lang w:val="en-US"/>
        </w:rPr>
      </w:pPr>
    </w:p>
    <w:p w14:paraId="4D61FFEE" w14:textId="77777777" w:rsidR="00BA6F16" w:rsidRDefault="00BA6F16" w:rsidP="00BA6F16">
      <w:pPr>
        <w:shd w:val="clear" w:color="auto" w:fill="A6A6A6" w:themeFill="background1" w:themeFillShade="A6"/>
        <w:jc w:val="center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>Professional Summary</w:t>
      </w:r>
    </w:p>
    <w:p w14:paraId="43A425BA" w14:textId="38AABED1" w:rsidR="00F479A4" w:rsidRPr="00F479A4" w:rsidRDefault="00F479A4" w:rsidP="00F479A4">
      <w:pPr>
        <w:pStyle w:val="NormalWeb"/>
        <w:numPr>
          <w:ilvl w:val="0"/>
          <w:numId w:val="2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F479A4">
        <w:rPr>
          <w:rFonts w:ascii="Calibri" w:hAnsi="Calibri" w:cs="Calibri"/>
          <w:sz w:val="22"/>
          <w:szCs w:val="22"/>
        </w:rPr>
        <w:t xml:space="preserve">Results-driven </w:t>
      </w:r>
      <w:r w:rsidRPr="00F479A4">
        <w:rPr>
          <w:rStyle w:val="Strong"/>
          <w:rFonts w:ascii="Calibri" w:hAnsi="Calibri" w:cs="Calibri"/>
          <w:sz w:val="22"/>
          <w:szCs w:val="22"/>
        </w:rPr>
        <w:t>Clinical Data Analyst</w:t>
      </w:r>
      <w:r w:rsidRPr="00F479A4">
        <w:rPr>
          <w:rFonts w:ascii="Calibri" w:hAnsi="Calibri" w:cs="Calibri"/>
          <w:sz w:val="22"/>
          <w:szCs w:val="22"/>
        </w:rPr>
        <w:t xml:space="preserve"> with over </w:t>
      </w:r>
      <w:r w:rsidR="00AC736D">
        <w:rPr>
          <w:rStyle w:val="Strong"/>
          <w:rFonts w:ascii="Calibri" w:hAnsi="Calibri" w:cs="Calibri"/>
          <w:sz w:val="22"/>
          <w:szCs w:val="22"/>
        </w:rPr>
        <w:t>4</w:t>
      </w:r>
      <w:r w:rsidRPr="00F479A4">
        <w:rPr>
          <w:rStyle w:val="Strong"/>
          <w:rFonts w:ascii="Calibri" w:hAnsi="Calibri" w:cs="Calibri"/>
          <w:sz w:val="22"/>
          <w:szCs w:val="22"/>
        </w:rPr>
        <w:t>+ years of experience</w:t>
      </w:r>
      <w:r w:rsidRPr="00F479A4">
        <w:rPr>
          <w:rFonts w:ascii="Calibri" w:hAnsi="Calibri" w:cs="Calibri"/>
          <w:sz w:val="22"/>
          <w:szCs w:val="22"/>
        </w:rPr>
        <w:t xml:space="preserve"> delivering scalable, secure, and compliant healthcare analytics solutions across </w:t>
      </w:r>
      <w:r w:rsidRPr="00F479A4">
        <w:rPr>
          <w:rStyle w:val="Strong"/>
          <w:rFonts w:ascii="Calibri" w:hAnsi="Calibri" w:cs="Calibri"/>
          <w:sz w:val="22"/>
          <w:szCs w:val="22"/>
        </w:rPr>
        <w:t>AWS, Azure, and SQL-based ecosystems</w:t>
      </w:r>
      <w:r w:rsidRPr="00F479A4">
        <w:rPr>
          <w:rFonts w:ascii="Calibri" w:hAnsi="Calibri" w:cs="Calibri"/>
          <w:sz w:val="22"/>
          <w:szCs w:val="22"/>
        </w:rPr>
        <w:t xml:space="preserve">. Proven expertise in </w:t>
      </w:r>
      <w:r w:rsidRPr="00F479A4">
        <w:rPr>
          <w:rStyle w:val="Strong"/>
          <w:rFonts w:ascii="Calibri" w:hAnsi="Calibri" w:cs="Calibri"/>
          <w:sz w:val="22"/>
          <w:szCs w:val="22"/>
        </w:rPr>
        <w:t>ETL pipeline development, clinical data modeling, real-time data integration, and dashboard visualization</w:t>
      </w:r>
      <w:r w:rsidRPr="00F479A4">
        <w:rPr>
          <w:rFonts w:ascii="Calibri" w:hAnsi="Calibri" w:cs="Calibri"/>
          <w:sz w:val="22"/>
          <w:szCs w:val="22"/>
        </w:rPr>
        <w:t xml:space="preserve"> to support value-based care, risk adjustment, and operational efficiency. </w:t>
      </w:r>
    </w:p>
    <w:p w14:paraId="0B48295D" w14:textId="77777777" w:rsidR="00F479A4" w:rsidRPr="00F479A4" w:rsidRDefault="00F479A4" w:rsidP="00F479A4">
      <w:pPr>
        <w:pStyle w:val="NormalWeb"/>
        <w:numPr>
          <w:ilvl w:val="0"/>
          <w:numId w:val="2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F479A4">
        <w:rPr>
          <w:rFonts w:ascii="Calibri" w:hAnsi="Calibri" w:cs="Calibri"/>
          <w:sz w:val="22"/>
          <w:szCs w:val="22"/>
        </w:rPr>
        <w:t xml:space="preserve">Adept at leveraging </w:t>
      </w:r>
      <w:r w:rsidRPr="00F479A4">
        <w:rPr>
          <w:rStyle w:val="Strong"/>
          <w:rFonts w:ascii="Calibri" w:hAnsi="Calibri" w:cs="Calibri"/>
          <w:sz w:val="22"/>
          <w:szCs w:val="22"/>
        </w:rPr>
        <w:t>Python, SQL, R, PySpark, Power BI, Tableau, and Amazon QuickSight</w:t>
      </w:r>
      <w:r w:rsidRPr="00F479A4">
        <w:rPr>
          <w:rFonts w:ascii="Calibri" w:hAnsi="Calibri" w:cs="Calibri"/>
          <w:sz w:val="22"/>
          <w:szCs w:val="22"/>
        </w:rPr>
        <w:t xml:space="preserve"> to generate actionable insights from EHR, claims, and provider datasets. Skilled in </w:t>
      </w:r>
      <w:r w:rsidRPr="00F479A4">
        <w:rPr>
          <w:rStyle w:val="Strong"/>
          <w:rFonts w:ascii="Calibri" w:hAnsi="Calibri" w:cs="Calibri"/>
          <w:sz w:val="22"/>
          <w:szCs w:val="22"/>
        </w:rPr>
        <w:t>data governance, HIPAA/HITRUST compliance, and cloud-native architecture</w:t>
      </w:r>
      <w:r w:rsidRPr="00F479A4">
        <w:rPr>
          <w:rFonts w:ascii="Calibri" w:hAnsi="Calibri" w:cs="Calibri"/>
          <w:sz w:val="22"/>
          <w:szCs w:val="22"/>
        </w:rPr>
        <w:t>, enabling enterprise-wide analytics with a strong focus on quality, accuracy, and performance optimization.</w:t>
      </w:r>
    </w:p>
    <w:p w14:paraId="6A6791A0" w14:textId="77777777" w:rsidR="00F479A4" w:rsidRPr="00F479A4" w:rsidRDefault="00F479A4" w:rsidP="00F479A4">
      <w:pPr>
        <w:pStyle w:val="NormalWeb"/>
        <w:numPr>
          <w:ilvl w:val="0"/>
          <w:numId w:val="2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F479A4">
        <w:rPr>
          <w:rStyle w:val="Strong"/>
          <w:rFonts w:ascii="Calibri" w:hAnsi="Calibri" w:cs="Calibri"/>
          <w:sz w:val="22"/>
          <w:szCs w:val="22"/>
        </w:rPr>
        <w:t>Architected and maintained clinical data models</w:t>
      </w:r>
      <w:r w:rsidRPr="00F479A4">
        <w:rPr>
          <w:rFonts w:ascii="Calibri" w:hAnsi="Calibri" w:cs="Calibri"/>
          <w:sz w:val="22"/>
          <w:szCs w:val="22"/>
        </w:rPr>
        <w:t xml:space="preserve"> using </w:t>
      </w:r>
      <w:r w:rsidRPr="00F479A4">
        <w:rPr>
          <w:rStyle w:val="Strong"/>
          <w:rFonts w:ascii="Calibri" w:hAnsi="Calibri" w:cs="Calibri"/>
          <w:sz w:val="22"/>
          <w:szCs w:val="22"/>
        </w:rPr>
        <w:t>AWS Redshift, Athena, Glue</w:t>
      </w:r>
      <w:r w:rsidRPr="00F479A4">
        <w:rPr>
          <w:rFonts w:ascii="Calibri" w:hAnsi="Calibri" w:cs="Calibri"/>
          <w:sz w:val="22"/>
          <w:szCs w:val="22"/>
        </w:rPr>
        <w:t xml:space="preserve">, and </w:t>
      </w:r>
      <w:r w:rsidRPr="00F479A4">
        <w:rPr>
          <w:rStyle w:val="Strong"/>
          <w:rFonts w:ascii="Calibri" w:hAnsi="Calibri" w:cs="Calibri"/>
          <w:sz w:val="22"/>
          <w:szCs w:val="22"/>
        </w:rPr>
        <w:t>Azure Synapse</w:t>
      </w:r>
      <w:r w:rsidRPr="00F479A4">
        <w:rPr>
          <w:rFonts w:ascii="Calibri" w:hAnsi="Calibri" w:cs="Calibri"/>
          <w:sz w:val="22"/>
          <w:szCs w:val="22"/>
        </w:rPr>
        <w:t>, enabling scalable analytics and regulatory compliance for Medicaid and Medicare populations.</w:t>
      </w:r>
    </w:p>
    <w:p w14:paraId="224A93D9" w14:textId="77777777" w:rsidR="00F479A4" w:rsidRPr="00F479A4" w:rsidRDefault="00F479A4" w:rsidP="00F479A4">
      <w:pPr>
        <w:pStyle w:val="NormalWeb"/>
        <w:numPr>
          <w:ilvl w:val="0"/>
          <w:numId w:val="2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F479A4">
        <w:rPr>
          <w:rStyle w:val="Strong"/>
          <w:rFonts w:ascii="Calibri" w:hAnsi="Calibri" w:cs="Calibri"/>
          <w:sz w:val="22"/>
          <w:szCs w:val="22"/>
        </w:rPr>
        <w:t>Developed and orchestrated end-to-end ETL pipelines</w:t>
      </w:r>
      <w:r w:rsidRPr="00F479A4">
        <w:rPr>
          <w:rFonts w:ascii="Calibri" w:hAnsi="Calibri" w:cs="Calibri"/>
          <w:sz w:val="22"/>
          <w:szCs w:val="22"/>
        </w:rPr>
        <w:t xml:space="preserve"> with AWS Glue, Step Functions, Azure Data Factory, and Databricks, integrating multi-source data from </w:t>
      </w:r>
      <w:r w:rsidRPr="00F479A4">
        <w:rPr>
          <w:rStyle w:val="Strong"/>
          <w:rFonts w:ascii="Calibri" w:hAnsi="Calibri" w:cs="Calibri"/>
          <w:sz w:val="22"/>
          <w:szCs w:val="22"/>
        </w:rPr>
        <w:t>Epic, Cerner, FHIR, and HL7</w:t>
      </w:r>
      <w:r w:rsidRPr="00F479A4">
        <w:rPr>
          <w:rFonts w:ascii="Calibri" w:hAnsi="Calibri" w:cs="Calibri"/>
          <w:sz w:val="22"/>
          <w:szCs w:val="22"/>
        </w:rPr>
        <w:t xml:space="preserve"> standards.</w:t>
      </w:r>
    </w:p>
    <w:p w14:paraId="2216B4D0" w14:textId="77777777" w:rsidR="00F479A4" w:rsidRPr="00F479A4" w:rsidRDefault="00F479A4" w:rsidP="00F479A4">
      <w:pPr>
        <w:pStyle w:val="NormalWeb"/>
        <w:numPr>
          <w:ilvl w:val="0"/>
          <w:numId w:val="2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F479A4">
        <w:rPr>
          <w:rStyle w:val="Strong"/>
          <w:rFonts w:ascii="Calibri" w:hAnsi="Calibri" w:cs="Calibri"/>
          <w:sz w:val="22"/>
          <w:szCs w:val="22"/>
        </w:rPr>
        <w:t>Built and deployed interactive dashboards</w:t>
      </w:r>
      <w:r w:rsidRPr="00F479A4">
        <w:rPr>
          <w:rFonts w:ascii="Calibri" w:hAnsi="Calibri" w:cs="Calibri"/>
          <w:sz w:val="22"/>
          <w:szCs w:val="22"/>
        </w:rPr>
        <w:t xml:space="preserve"> in </w:t>
      </w:r>
      <w:r w:rsidRPr="00F479A4">
        <w:rPr>
          <w:rStyle w:val="Strong"/>
          <w:rFonts w:ascii="Calibri" w:hAnsi="Calibri" w:cs="Calibri"/>
          <w:sz w:val="22"/>
          <w:szCs w:val="22"/>
        </w:rPr>
        <w:t>Power BI, Tableau, and Amazon QuickSight</w:t>
      </w:r>
      <w:r w:rsidRPr="00F479A4">
        <w:rPr>
          <w:rFonts w:ascii="Calibri" w:hAnsi="Calibri" w:cs="Calibri"/>
          <w:sz w:val="22"/>
          <w:szCs w:val="22"/>
        </w:rPr>
        <w:t xml:space="preserve">, providing real-time visibility into </w:t>
      </w:r>
      <w:r w:rsidRPr="00F479A4">
        <w:rPr>
          <w:rStyle w:val="Strong"/>
          <w:rFonts w:ascii="Calibri" w:hAnsi="Calibri" w:cs="Calibri"/>
          <w:sz w:val="22"/>
          <w:szCs w:val="22"/>
        </w:rPr>
        <w:t>KPIs, quality metrics, and provider performance</w:t>
      </w:r>
      <w:r w:rsidRPr="00F479A4">
        <w:rPr>
          <w:rFonts w:ascii="Calibri" w:hAnsi="Calibri" w:cs="Calibri"/>
          <w:sz w:val="22"/>
          <w:szCs w:val="22"/>
        </w:rPr>
        <w:t xml:space="preserve"> for executive stakeholders.</w:t>
      </w:r>
    </w:p>
    <w:p w14:paraId="5C236641" w14:textId="77777777" w:rsidR="00F479A4" w:rsidRPr="00F479A4" w:rsidRDefault="00F479A4" w:rsidP="00F479A4">
      <w:pPr>
        <w:pStyle w:val="NormalWeb"/>
        <w:numPr>
          <w:ilvl w:val="0"/>
          <w:numId w:val="2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F479A4">
        <w:rPr>
          <w:rStyle w:val="Strong"/>
          <w:rFonts w:ascii="Calibri" w:hAnsi="Calibri" w:cs="Calibri"/>
          <w:sz w:val="22"/>
          <w:szCs w:val="22"/>
        </w:rPr>
        <w:t>Implemented data governance and RBAC frameworks</w:t>
      </w:r>
      <w:r w:rsidRPr="00F479A4">
        <w:rPr>
          <w:rFonts w:ascii="Calibri" w:hAnsi="Calibri" w:cs="Calibri"/>
          <w:sz w:val="22"/>
          <w:szCs w:val="22"/>
        </w:rPr>
        <w:t xml:space="preserve"> in AWS Lake Formation, ensuring </w:t>
      </w:r>
      <w:r w:rsidRPr="00F479A4">
        <w:rPr>
          <w:rStyle w:val="Strong"/>
          <w:rFonts w:ascii="Calibri" w:hAnsi="Calibri" w:cs="Calibri"/>
          <w:sz w:val="22"/>
          <w:szCs w:val="22"/>
        </w:rPr>
        <w:t>HIPAA and HITRUST compliance</w:t>
      </w:r>
      <w:r w:rsidRPr="00F479A4">
        <w:rPr>
          <w:rFonts w:ascii="Calibri" w:hAnsi="Calibri" w:cs="Calibri"/>
          <w:sz w:val="22"/>
          <w:szCs w:val="22"/>
        </w:rPr>
        <w:t xml:space="preserve"> with strict PHI security controls.</w:t>
      </w:r>
    </w:p>
    <w:p w14:paraId="5516AB85" w14:textId="77777777" w:rsidR="00F479A4" w:rsidRPr="00F479A4" w:rsidRDefault="00F479A4" w:rsidP="00F479A4">
      <w:pPr>
        <w:pStyle w:val="NormalWeb"/>
        <w:numPr>
          <w:ilvl w:val="0"/>
          <w:numId w:val="2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F479A4">
        <w:rPr>
          <w:rStyle w:val="Strong"/>
          <w:rFonts w:ascii="Calibri" w:hAnsi="Calibri" w:cs="Calibri"/>
          <w:sz w:val="22"/>
          <w:szCs w:val="22"/>
        </w:rPr>
        <w:t>Automated risk adjustment and provider reporting workflows</w:t>
      </w:r>
      <w:r w:rsidRPr="00F479A4">
        <w:rPr>
          <w:rFonts w:ascii="Calibri" w:hAnsi="Calibri" w:cs="Calibri"/>
          <w:sz w:val="22"/>
          <w:szCs w:val="22"/>
        </w:rPr>
        <w:t xml:space="preserve"> using AWS Glue Jobs, Jupyter Notebooks, and SQL, reducing manual effort by 40% while increasing reporting accuracy.</w:t>
      </w:r>
    </w:p>
    <w:p w14:paraId="61BEFA56" w14:textId="77777777" w:rsidR="00F479A4" w:rsidRPr="00F479A4" w:rsidRDefault="00F479A4" w:rsidP="00F479A4">
      <w:pPr>
        <w:pStyle w:val="NormalWeb"/>
        <w:numPr>
          <w:ilvl w:val="0"/>
          <w:numId w:val="2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F479A4">
        <w:rPr>
          <w:rStyle w:val="Strong"/>
          <w:rFonts w:ascii="Calibri" w:hAnsi="Calibri" w:cs="Calibri"/>
          <w:sz w:val="22"/>
          <w:szCs w:val="22"/>
        </w:rPr>
        <w:t>Performed advanced statistical and predictive analytics</w:t>
      </w:r>
      <w:r w:rsidRPr="00F479A4">
        <w:rPr>
          <w:rFonts w:ascii="Calibri" w:hAnsi="Calibri" w:cs="Calibri"/>
          <w:sz w:val="22"/>
          <w:szCs w:val="22"/>
        </w:rPr>
        <w:t xml:space="preserve"> with </w:t>
      </w:r>
      <w:r w:rsidRPr="00F479A4">
        <w:rPr>
          <w:rStyle w:val="Strong"/>
          <w:rFonts w:ascii="Calibri" w:hAnsi="Calibri" w:cs="Calibri"/>
          <w:sz w:val="22"/>
          <w:szCs w:val="22"/>
        </w:rPr>
        <w:t>Python, R, and PySpark</w:t>
      </w:r>
      <w:r w:rsidRPr="00F479A4">
        <w:rPr>
          <w:rFonts w:ascii="Calibri" w:hAnsi="Calibri" w:cs="Calibri"/>
          <w:sz w:val="22"/>
          <w:szCs w:val="22"/>
        </w:rPr>
        <w:t>, driving actionable insights for utilization management and care optimization.</w:t>
      </w:r>
    </w:p>
    <w:p w14:paraId="76969A18" w14:textId="77777777" w:rsidR="00F479A4" w:rsidRPr="00F479A4" w:rsidRDefault="00F479A4" w:rsidP="00F479A4">
      <w:pPr>
        <w:pStyle w:val="NormalWeb"/>
        <w:numPr>
          <w:ilvl w:val="0"/>
          <w:numId w:val="2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F479A4">
        <w:rPr>
          <w:rStyle w:val="Strong"/>
          <w:rFonts w:ascii="Calibri" w:hAnsi="Calibri" w:cs="Calibri"/>
          <w:sz w:val="22"/>
          <w:szCs w:val="22"/>
        </w:rPr>
        <w:t>Integrated real-time data ingestion frameworks</w:t>
      </w:r>
      <w:r w:rsidRPr="00F479A4">
        <w:rPr>
          <w:rFonts w:ascii="Calibri" w:hAnsi="Calibri" w:cs="Calibri"/>
          <w:sz w:val="22"/>
          <w:szCs w:val="22"/>
        </w:rPr>
        <w:t xml:space="preserve"> with Azure Event Grid, Azure Functions, and AWS Lambda to enable low-latency clinical event processing.</w:t>
      </w:r>
    </w:p>
    <w:p w14:paraId="0AA2774B" w14:textId="77777777" w:rsidR="00F479A4" w:rsidRPr="00F479A4" w:rsidRDefault="00F479A4" w:rsidP="00F479A4">
      <w:pPr>
        <w:pStyle w:val="NormalWeb"/>
        <w:numPr>
          <w:ilvl w:val="0"/>
          <w:numId w:val="2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F479A4">
        <w:rPr>
          <w:rStyle w:val="Strong"/>
          <w:rFonts w:ascii="Calibri" w:hAnsi="Calibri" w:cs="Calibri"/>
          <w:sz w:val="22"/>
          <w:szCs w:val="22"/>
        </w:rPr>
        <w:t>Validated and standardized large-scale datasets</w:t>
      </w:r>
      <w:r w:rsidRPr="00F479A4">
        <w:rPr>
          <w:rFonts w:ascii="Calibri" w:hAnsi="Calibri" w:cs="Calibri"/>
          <w:sz w:val="22"/>
          <w:szCs w:val="22"/>
        </w:rPr>
        <w:t xml:space="preserve"> with </w:t>
      </w:r>
      <w:r w:rsidRPr="00F479A4">
        <w:rPr>
          <w:rStyle w:val="Strong"/>
          <w:rFonts w:ascii="Calibri" w:hAnsi="Calibri" w:cs="Calibri"/>
          <w:sz w:val="22"/>
          <w:szCs w:val="22"/>
        </w:rPr>
        <w:t>PyDeequ and Great Expectations</w:t>
      </w:r>
      <w:r w:rsidRPr="00F479A4">
        <w:rPr>
          <w:rFonts w:ascii="Calibri" w:hAnsi="Calibri" w:cs="Calibri"/>
          <w:sz w:val="22"/>
          <w:szCs w:val="22"/>
        </w:rPr>
        <w:t>, improving trust in analytics and ensuring consistent data quality across pipelines.</w:t>
      </w:r>
    </w:p>
    <w:p w14:paraId="15C7335E" w14:textId="77777777" w:rsidR="00F479A4" w:rsidRPr="00F479A4" w:rsidRDefault="00F479A4" w:rsidP="00F479A4">
      <w:pPr>
        <w:pStyle w:val="NormalWeb"/>
        <w:numPr>
          <w:ilvl w:val="0"/>
          <w:numId w:val="24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F479A4">
        <w:rPr>
          <w:rStyle w:val="Strong"/>
          <w:rFonts w:ascii="Calibri" w:hAnsi="Calibri" w:cs="Calibri"/>
          <w:sz w:val="22"/>
          <w:szCs w:val="22"/>
        </w:rPr>
        <w:t>Mentored junior analysts</w:t>
      </w:r>
      <w:r w:rsidRPr="00F479A4">
        <w:rPr>
          <w:rFonts w:ascii="Calibri" w:hAnsi="Calibri" w:cs="Calibri"/>
          <w:sz w:val="22"/>
          <w:szCs w:val="22"/>
        </w:rPr>
        <w:t xml:space="preserve"> on cloud-based data engineering, healthcare coding standards (</w:t>
      </w:r>
      <w:r w:rsidRPr="00F479A4">
        <w:rPr>
          <w:rStyle w:val="Strong"/>
          <w:rFonts w:ascii="Calibri" w:hAnsi="Calibri" w:cs="Calibri"/>
          <w:sz w:val="22"/>
          <w:szCs w:val="22"/>
        </w:rPr>
        <w:t>LOINC, SNOMED</w:t>
      </w:r>
      <w:r w:rsidRPr="00F479A4">
        <w:rPr>
          <w:rFonts w:ascii="Calibri" w:hAnsi="Calibri" w:cs="Calibri"/>
          <w:sz w:val="22"/>
          <w:szCs w:val="22"/>
        </w:rPr>
        <w:t>), and analytics best practices, fostering team capability growth.</w:t>
      </w:r>
    </w:p>
    <w:p w14:paraId="160A5CB1" w14:textId="77777777" w:rsidR="00BA6F16" w:rsidRDefault="00BA6F16" w:rsidP="00BA6F16">
      <w:pPr>
        <w:shd w:val="clear" w:color="auto" w:fill="A6A6A6" w:themeFill="background1" w:themeFillShade="A6"/>
        <w:jc w:val="center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>Technical Skills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684"/>
        <w:gridCol w:w="7664"/>
      </w:tblGrid>
      <w:tr w:rsidR="00F479A4" w:rsidRPr="00F479A4" w14:paraId="5A3C3F5F" w14:textId="77777777" w:rsidTr="00F479A4">
        <w:tc>
          <w:tcPr>
            <w:tcW w:w="2700" w:type="dxa"/>
            <w:hideMark/>
          </w:tcPr>
          <w:p w14:paraId="2692A6FA" w14:textId="77777777" w:rsidR="00F479A4" w:rsidRPr="00F479A4" w:rsidRDefault="00F479A4" w:rsidP="00F479A4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479A4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Programming</w:t>
            </w:r>
          </w:p>
        </w:tc>
        <w:tc>
          <w:tcPr>
            <w:tcW w:w="7740" w:type="dxa"/>
            <w:hideMark/>
          </w:tcPr>
          <w:p w14:paraId="631C92E5" w14:textId="77777777" w:rsidR="00F479A4" w:rsidRPr="00F479A4" w:rsidRDefault="00F479A4" w:rsidP="00F479A4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479A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Python, SQL, R, PySpark</w:t>
            </w:r>
          </w:p>
        </w:tc>
      </w:tr>
      <w:tr w:rsidR="00F479A4" w:rsidRPr="00F479A4" w14:paraId="7F83C0BC" w14:textId="77777777" w:rsidTr="00F479A4">
        <w:tc>
          <w:tcPr>
            <w:tcW w:w="2700" w:type="dxa"/>
            <w:hideMark/>
          </w:tcPr>
          <w:p w14:paraId="5457F3BB" w14:textId="77777777" w:rsidR="00F479A4" w:rsidRPr="00F479A4" w:rsidRDefault="00F479A4" w:rsidP="00F479A4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479A4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Cloud Platforms</w:t>
            </w:r>
          </w:p>
        </w:tc>
        <w:tc>
          <w:tcPr>
            <w:tcW w:w="7740" w:type="dxa"/>
            <w:hideMark/>
          </w:tcPr>
          <w:p w14:paraId="4D2E2D11" w14:textId="77777777" w:rsidR="00F479A4" w:rsidRPr="00F479A4" w:rsidRDefault="00F479A4" w:rsidP="00F479A4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479A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AWS (Redshift, Athena, Glue, Lambda, Step Functions, Lake Formation, QuickSight), Azure (Synapse, Data Factory, Event Grid, Functions), Databricks</w:t>
            </w:r>
          </w:p>
        </w:tc>
      </w:tr>
      <w:tr w:rsidR="00F479A4" w:rsidRPr="00F479A4" w14:paraId="2D252B4A" w14:textId="77777777" w:rsidTr="00F479A4">
        <w:tc>
          <w:tcPr>
            <w:tcW w:w="2700" w:type="dxa"/>
            <w:hideMark/>
          </w:tcPr>
          <w:p w14:paraId="7C85EB26" w14:textId="77777777" w:rsidR="00F479A4" w:rsidRPr="00F479A4" w:rsidRDefault="00F479A4" w:rsidP="00F479A4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479A4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ETL &amp; Data Pipelines</w:t>
            </w:r>
          </w:p>
        </w:tc>
        <w:tc>
          <w:tcPr>
            <w:tcW w:w="7740" w:type="dxa"/>
            <w:hideMark/>
          </w:tcPr>
          <w:p w14:paraId="389AFE93" w14:textId="77777777" w:rsidR="00F479A4" w:rsidRPr="00F479A4" w:rsidRDefault="00F479A4" w:rsidP="00F479A4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479A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AWS Glue, Azure Data Factory, PySpark, Databricks, Step Functions, Lambda</w:t>
            </w:r>
          </w:p>
        </w:tc>
      </w:tr>
      <w:tr w:rsidR="00F479A4" w:rsidRPr="00F479A4" w14:paraId="30C25AC3" w14:textId="77777777" w:rsidTr="00F479A4">
        <w:tc>
          <w:tcPr>
            <w:tcW w:w="2700" w:type="dxa"/>
            <w:hideMark/>
          </w:tcPr>
          <w:p w14:paraId="05FA8037" w14:textId="77777777" w:rsidR="00F479A4" w:rsidRPr="00F479A4" w:rsidRDefault="00F479A4" w:rsidP="00F479A4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479A4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Data Warehousing</w:t>
            </w:r>
          </w:p>
        </w:tc>
        <w:tc>
          <w:tcPr>
            <w:tcW w:w="7740" w:type="dxa"/>
            <w:hideMark/>
          </w:tcPr>
          <w:p w14:paraId="761578A5" w14:textId="77777777" w:rsidR="00F479A4" w:rsidRPr="00F479A4" w:rsidRDefault="00F479A4" w:rsidP="00F479A4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479A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AWS Redshift, Azure Synapse, SQL-based ecosystems</w:t>
            </w:r>
          </w:p>
        </w:tc>
      </w:tr>
      <w:tr w:rsidR="00F479A4" w:rsidRPr="00F479A4" w14:paraId="6279996C" w14:textId="77777777" w:rsidTr="00F479A4">
        <w:tc>
          <w:tcPr>
            <w:tcW w:w="2700" w:type="dxa"/>
            <w:hideMark/>
          </w:tcPr>
          <w:p w14:paraId="2B20B864" w14:textId="77777777" w:rsidR="00F479A4" w:rsidRPr="00F479A4" w:rsidRDefault="00F479A4" w:rsidP="00F479A4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479A4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Data Governance</w:t>
            </w:r>
          </w:p>
        </w:tc>
        <w:tc>
          <w:tcPr>
            <w:tcW w:w="7740" w:type="dxa"/>
            <w:hideMark/>
          </w:tcPr>
          <w:p w14:paraId="214EAE18" w14:textId="77777777" w:rsidR="00F479A4" w:rsidRPr="00F479A4" w:rsidRDefault="00F479A4" w:rsidP="00F479A4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479A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HIPAA/HITRUST compliance, PHI security, RBAC, AWS Lake Formation</w:t>
            </w:r>
          </w:p>
        </w:tc>
      </w:tr>
      <w:tr w:rsidR="00F479A4" w:rsidRPr="00F479A4" w14:paraId="55E2F582" w14:textId="77777777" w:rsidTr="00F479A4">
        <w:tc>
          <w:tcPr>
            <w:tcW w:w="2700" w:type="dxa"/>
            <w:hideMark/>
          </w:tcPr>
          <w:p w14:paraId="6DFFA1BE" w14:textId="77777777" w:rsidR="00F479A4" w:rsidRPr="00F479A4" w:rsidRDefault="00F479A4" w:rsidP="00F479A4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479A4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Data Visualization</w:t>
            </w:r>
          </w:p>
        </w:tc>
        <w:tc>
          <w:tcPr>
            <w:tcW w:w="7740" w:type="dxa"/>
            <w:hideMark/>
          </w:tcPr>
          <w:p w14:paraId="02ECEA3E" w14:textId="77777777" w:rsidR="00F479A4" w:rsidRPr="00F479A4" w:rsidRDefault="00F479A4" w:rsidP="00F479A4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479A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Power BI, Tableau, Amazon QuickSight</w:t>
            </w:r>
          </w:p>
        </w:tc>
      </w:tr>
      <w:tr w:rsidR="00F479A4" w:rsidRPr="00F479A4" w14:paraId="1152D783" w14:textId="77777777" w:rsidTr="00F479A4">
        <w:tc>
          <w:tcPr>
            <w:tcW w:w="2700" w:type="dxa"/>
            <w:hideMark/>
          </w:tcPr>
          <w:p w14:paraId="7EF163C7" w14:textId="77777777" w:rsidR="00F479A4" w:rsidRPr="00F479A4" w:rsidRDefault="00F479A4" w:rsidP="00F479A4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479A4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Healthcare Data Standards</w:t>
            </w:r>
          </w:p>
        </w:tc>
        <w:tc>
          <w:tcPr>
            <w:tcW w:w="7740" w:type="dxa"/>
            <w:hideMark/>
          </w:tcPr>
          <w:p w14:paraId="0D8DBB30" w14:textId="77777777" w:rsidR="00F479A4" w:rsidRPr="00F479A4" w:rsidRDefault="00F479A4" w:rsidP="00F479A4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479A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EHR (Epic, Cerner), FHIR, HL7, LOINC, SNOMED, Claims Data</w:t>
            </w:r>
          </w:p>
        </w:tc>
      </w:tr>
      <w:tr w:rsidR="00F479A4" w:rsidRPr="00F479A4" w14:paraId="228738E8" w14:textId="77777777" w:rsidTr="00F479A4">
        <w:tc>
          <w:tcPr>
            <w:tcW w:w="2700" w:type="dxa"/>
            <w:hideMark/>
          </w:tcPr>
          <w:p w14:paraId="32228379" w14:textId="77777777" w:rsidR="00F479A4" w:rsidRPr="00F479A4" w:rsidRDefault="00F479A4" w:rsidP="00F479A4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479A4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Data Quality &amp; Testing</w:t>
            </w:r>
          </w:p>
        </w:tc>
        <w:tc>
          <w:tcPr>
            <w:tcW w:w="7740" w:type="dxa"/>
            <w:hideMark/>
          </w:tcPr>
          <w:p w14:paraId="711A8C59" w14:textId="77777777" w:rsidR="00F479A4" w:rsidRPr="00F479A4" w:rsidRDefault="00F479A4" w:rsidP="00F479A4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479A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PyDeequ, Great Expectations</w:t>
            </w:r>
          </w:p>
        </w:tc>
      </w:tr>
      <w:tr w:rsidR="00F479A4" w:rsidRPr="00F479A4" w14:paraId="4D8DE183" w14:textId="77777777" w:rsidTr="00F479A4">
        <w:tc>
          <w:tcPr>
            <w:tcW w:w="2700" w:type="dxa"/>
            <w:hideMark/>
          </w:tcPr>
          <w:p w14:paraId="389ED873" w14:textId="77777777" w:rsidR="00F479A4" w:rsidRPr="00F479A4" w:rsidRDefault="00F479A4" w:rsidP="00F479A4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479A4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Real-Time Processing</w:t>
            </w:r>
          </w:p>
        </w:tc>
        <w:tc>
          <w:tcPr>
            <w:tcW w:w="7740" w:type="dxa"/>
            <w:hideMark/>
          </w:tcPr>
          <w:p w14:paraId="40E28826" w14:textId="77777777" w:rsidR="00F479A4" w:rsidRPr="00F479A4" w:rsidRDefault="00F479A4" w:rsidP="00F479A4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479A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Azure Event Grid, Azure Functions, AWS Lambda</w:t>
            </w:r>
          </w:p>
        </w:tc>
      </w:tr>
      <w:tr w:rsidR="00F479A4" w:rsidRPr="00F479A4" w14:paraId="2F2714C1" w14:textId="77777777" w:rsidTr="00F479A4">
        <w:tc>
          <w:tcPr>
            <w:tcW w:w="2700" w:type="dxa"/>
            <w:hideMark/>
          </w:tcPr>
          <w:p w14:paraId="571131E9" w14:textId="77777777" w:rsidR="00F479A4" w:rsidRPr="00F479A4" w:rsidRDefault="00F479A4" w:rsidP="00F479A4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479A4"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Statistical &amp; Predictive Analytics</w:t>
            </w:r>
          </w:p>
        </w:tc>
        <w:tc>
          <w:tcPr>
            <w:tcW w:w="7740" w:type="dxa"/>
            <w:hideMark/>
          </w:tcPr>
          <w:p w14:paraId="49B490E2" w14:textId="77777777" w:rsidR="00F479A4" w:rsidRPr="00F479A4" w:rsidRDefault="00F479A4" w:rsidP="00F479A4">
            <w:pP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 w:rsidRPr="00F479A4"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Python, R, PySpark (Machine Learning, Risk Adjustment Modeling)</w:t>
            </w:r>
          </w:p>
        </w:tc>
      </w:tr>
    </w:tbl>
    <w:p w14:paraId="0954041D" w14:textId="77777777" w:rsidR="00BA6F16" w:rsidRDefault="00BA6F16" w:rsidP="00BA6F16">
      <w:pPr>
        <w:rPr>
          <w:rFonts w:ascii="Calibri" w:hAnsi="Calibri" w:cs="Calibri"/>
          <w:b/>
          <w:sz w:val="23"/>
          <w:szCs w:val="23"/>
          <w:u w:val="single"/>
          <w:lang w:val="en-US"/>
        </w:rPr>
      </w:pPr>
    </w:p>
    <w:p w14:paraId="54D3F1FC" w14:textId="77777777" w:rsidR="00FC2E8D" w:rsidRDefault="00FC2E8D" w:rsidP="00BA6F16">
      <w:pPr>
        <w:rPr>
          <w:rFonts w:ascii="Calibri" w:hAnsi="Calibri" w:cs="Calibri"/>
          <w:b/>
          <w:sz w:val="23"/>
          <w:szCs w:val="23"/>
          <w:u w:val="single"/>
          <w:lang w:val="en-US"/>
        </w:rPr>
      </w:pPr>
    </w:p>
    <w:p w14:paraId="772E7166" w14:textId="77777777" w:rsidR="00BA6F16" w:rsidRDefault="00BA6F16" w:rsidP="00BA6F16">
      <w:pPr>
        <w:shd w:val="clear" w:color="auto" w:fill="A6A6A6" w:themeFill="background1" w:themeFillShade="A6"/>
        <w:jc w:val="center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lastRenderedPageBreak/>
        <w:t>Educational Details</w:t>
      </w:r>
    </w:p>
    <w:p w14:paraId="7BF2C7BA" w14:textId="77777777" w:rsidR="00FC2E8D" w:rsidRDefault="00FC2E8D" w:rsidP="00FC2E8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Master of Science in Health Data Analytics</w:t>
      </w:r>
      <w:r>
        <w:rPr>
          <w:rFonts w:ascii="Times New Roman" w:hAnsi="Times New Roman" w:cs="Times New Roman"/>
        </w:rPr>
        <w:br/>
        <w:t>Health data analytics, Denton, Texas — 05/2025</w:t>
      </w:r>
    </w:p>
    <w:p w14:paraId="2BE52D8C" w14:textId="77777777" w:rsidR="00FC2E8D" w:rsidRDefault="00FC2E8D" w:rsidP="00FC2E8D">
      <w:pPr>
        <w:numPr>
          <w:ilvl w:val="0"/>
          <w:numId w:val="25"/>
        </w:numPr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Relevant Courses: Health IT Systems, Claims &amp; Billing Processes, SQL, Data Visualization, Health Informatics</w:t>
      </w:r>
    </w:p>
    <w:p w14:paraId="12111AD2" w14:textId="77777777" w:rsidR="00FC2E8D" w:rsidRDefault="00FC2E8D" w:rsidP="00FC2E8D">
      <w:pPr>
        <w:numPr>
          <w:ilvl w:val="0"/>
          <w:numId w:val="25"/>
        </w:numPr>
        <w:spacing w:after="0" w:line="26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Projects: Claims adjudication simulation, healthcare fraud detection using SQL and Excel</w:t>
      </w:r>
    </w:p>
    <w:p w14:paraId="2172DBFE" w14:textId="4AEA007D" w:rsidR="00F479A4" w:rsidRPr="00FC2E8D" w:rsidRDefault="00FC2E8D" w:rsidP="00FC2E8D">
      <w:p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Bachelor’s</w:t>
      </w:r>
      <w:proofErr w:type="gramEnd"/>
      <w:r>
        <w:rPr>
          <w:rFonts w:ascii="Times New Roman" w:hAnsi="Times New Roman" w:cs="Times New Roman"/>
          <w:b/>
          <w:bCs/>
        </w:rPr>
        <w:t xml:space="preserve"> in pharmacy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Rajiv Gandhi University of Health Sciences</w:t>
      </w:r>
      <w:r>
        <w:rPr>
          <w:rFonts w:ascii="Times New Roman" w:hAnsi="Times New Roman" w:cs="Times New Roman"/>
        </w:rPr>
        <w:t>, India — 2022</w:t>
      </w:r>
    </w:p>
    <w:p w14:paraId="4E6E6315" w14:textId="77777777" w:rsidR="00BA6F16" w:rsidRDefault="00BA6F16" w:rsidP="00BA6F16">
      <w:pPr>
        <w:shd w:val="clear" w:color="auto" w:fill="A6A6A6" w:themeFill="background1" w:themeFillShade="A6"/>
        <w:jc w:val="center"/>
        <w:rPr>
          <w:rFonts w:ascii="Calibri" w:hAnsi="Calibri" w:cs="Calibri"/>
          <w:b/>
          <w:sz w:val="23"/>
          <w:szCs w:val="23"/>
          <w:u w:val="single"/>
          <w:lang w:val="en-US"/>
        </w:rPr>
      </w:pPr>
      <w:r w:rsidRPr="00D510D8">
        <w:rPr>
          <w:rFonts w:ascii="Calibri" w:hAnsi="Calibri" w:cs="Calibri"/>
          <w:b/>
          <w:sz w:val="23"/>
          <w:szCs w:val="23"/>
          <w:u w:val="single"/>
          <w:lang w:val="en-US"/>
        </w:rPr>
        <w:t>Work Experience</w:t>
      </w:r>
    </w:p>
    <w:p w14:paraId="7BDC053A" w14:textId="77777777" w:rsidR="00BA6F16" w:rsidRDefault="00BA6F16" w:rsidP="00BA6F16">
      <w:pPr>
        <w:tabs>
          <w:tab w:val="left" w:pos="6650"/>
        </w:tabs>
        <w:spacing w:after="0"/>
        <w:jc w:val="both"/>
        <w:rPr>
          <w:rFonts w:ascii="Calibri" w:hAnsi="Calibri" w:cs="Calibri"/>
          <w:b/>
          <w:sz w:val="23"/>
          <w:szCs w:val="23"/>
        </w:rPr>
      </w:pPr>
    </w:p>
    <w:p w14:paraId="42C171CA" w14:textId="77777777" w:rsidR="00BA6F16" w:rsidRPr="00FF0A0F" w:rsidRDefault="00BA6F16" w:rsidP="00BA6F16">
      <w:pPr>
        <w:shd w:val="clear" w:color="auto" w:fill="D9D9D9" w:themeFill="background1" w:themeFillShade="D9"/>
        <w:tabs>
          <w:tab w:val="left" w:pos="6650"/>
        </w:tabs>
        <w:spacing w:after="0"/>
        <w:jc w:val="both"/>
        <w:rPr>
          <w:rFonts w:ascii="Calibri" w:hAnsi="Calibri" w:cs="Calibri"/>
          <w:b/>
        </w:rPr>
      </w:pPr>
      <w:r w:rsidRPr="00FF0A0F">
        <w:rPr>
          <w:rFonts w:ascii="Calibri" w:hAnsi="Calibri" w:cs="Calibri"/>
          <w:b/>
        </w:rPr>
        <w:t>Client: AMN Healthcare Services Inc, Dallas, TX</w:t>
      </w:r>
      <w:r w:rsidR="00285312" w:rsidRPr="00FF0A0F">
        <w:rPr>
          <w:rFonts w:ascii="Calibri" w:hAnsi="Calibri" w:cs="Calibri"/>
          <w:b/>
        </w:rPr>
        <w:tab/>
        <w:t xml:space="preserve">         </w:t>
      </w:r>
      <w:r w:rsidRPr="00FF0A0F">
        <w:rPr>
          <w:rFonts w:ascii="Calibri" w:hAnsi="Calibri" w:cs="Calibri"/>
          <w:b/>
        </w:rPr>
        <w:t xml:space="preserve">                 </w:t>
      </w:r>
      <w:r w:rsidR="00FF0A0F">
        <w:rPr>
          <w:rFonts w:ascii="Calibri" w:hAnsi="Calibri" w:cs="Calibri"/>
          <w:b/>
        </w:rPr>
        <w:t xml:space="preserve">         </w:t>
      </w:r>
      <w:r w:rsidRPr="00FF0A0F">
        <w:rPr>
          <w:rFonts w:ascii="Calibri" w:hAnsi="Calibri" w:cs="Calibri"/>
          <w:b/>
        </w:rPr>
        <w:t xml:space="preserve"> </w:t>
      </w:r>
      <w:r w:rsidR="00E52076">
        <w:rPr>
          <w:rFonts w:ascii="Calibri" w:hAnsi="Calibri" w:cs="Calibri"/>
          <w:b/>
          <w:lang w:val="en-US"/>
        </w:rPr>
        <w:t>May</w:t>
      </w:r>
      <w:r w:rsidRPr="00FF0A0F">
        <w:rPr>
          <w:rFonts w:ascii="Calibri" w:hAnsi="Calibri" w:cs="Calibri"/>
          <w:b/>
          <w:lang w:val="en-US"/>
        </w:rPr>
        <w:t xml:space="preserve"> 2024 - Present</w:t>
      </w:r>
    </w:p>
    <w:p w14:paraId="123725A2" w14:textId="77777777" w:rsidR="00BA6F16" w:rsidRPr="00FF0A0F" w:rsidRDefault="00BA6F16" w:rsidP="00BA6F16">
      <w:pPr>
        <w:shd w:val="clear" w:color="auto" w:fill="D9D9D9" w:themeFill="background1" w:themeFillShade="D9"/>
        <w:spacing w:after="0"/>
        <w:jc w:val="both"/>
        <w:rPr>
          <w:rFonts w:ascii="Calibri" w:hAnsi="Calibri" w:cs="Calibri"/>
          <w:b/>
        </w:rPr>
      </w:pPr>
      <w:r w:rsidRPr="00FF0A0F">
        <w:rPr>
          <w:rFonts w:ascii="Calibri" w:hAnsi="Calibri" w:cs="Calibri"/>
          <w:b/>
        </w:rPr>
        <w:t xml:space="preserve">Role: </w:t>
      </w:r>
      <w:r w:rsidRPr="00FF0A0F">
        <w:rPr>
          <w:rFonts w:ascii="Calibri" w:hAnsi="Calibri" w:cs="Calibri"/>
          <w:b/>
          <w:lang w:val="en-US"/>
        </w:rPr>
        <w:t xml:space="preserve">Clinical Data Analyst </w:t>
      </w:r>
    </w:p>
    <w:p w14:paraId="68AB63C2" w14:textId="77777777" w:rsidR="00BA6F16" w:rsidRPr="00FF0A0F" w:rsidRDefault="00BA6F16" w:rsidP="00E52076">
      <w:pPr>
        <w:spacing w:after="0"/>
        <w:rPr>
          <w:rFonts w:ascii="Calibri" w:hAnsi="Calibri" w:cs="Calibri"/>
          <w:b/>
          <w:u w:val="single"/>
        </w:rPr>
      </w:pPr>
      <w:r w:rsidRPr="00FF0A0F">
        <w:rPr>
          <w:rFonts w:ascii="Calibri" w:hAnsi="Calibri" w:cs="Calibri"/>
          <w:b/>
          <w:u w:val="single"/>
        </w:rPr>
        <w:t xml:space="preserve">Responsibilities: </w:t>
      </w:r>
    </w:p>
    <w:p w14:paraId="121EF441" w14:textId="77777777" w:rsidR="00E52076" w:rsidRPr="00E52076" w:rsidRDefault="00E52076" w:rsidP="00E52076">
      <w:pPr>
        <w:pStyle w:val="ListParagraph"/>
        <w:numPr>
          <w:ilvl w:val="0"/>
          <w:numId w:val="16"/>
        </w:numPr>
        <w:tabs>
          <w:tab w:val="clear" w:pos="720"/>
          <w:tab w:val="num" w:pos="360"/>
        </w:tabs>
        <w:spacing w:after="0"/>
        <w:ind w:left="360"/>
        <w:jc w:val="both"/>
      </w:pPr>
      <w:r w:rsidRPr="00E52076">
        <w:rPr>
          <w:rStyle w:val="Strong"/>
          <w:rFonts w:ascii="Calibri" w:hAnsi="Calibri" w:cs="Calibri"/>
          <w:b w:val="0"/>
        </w:rPr>
        <w:t>Designed and maintained clinical data models</w:t>
      </w:r>
      <w:r w:rsidRPr="00E52076">
        <w:t xml:space="preserve"> and data marts using </w:t>
      </w:r>
      <w:r w:rsidRPr="00E52076">
        <w:rPr>
          <w:rStyle w:val="Strong"/>
          <w:rFonts w:ascii="Calibri" w:hAnsi="Calibri" w:cs="Calibri"/>
        </w:rPr>
        <w:t>AWS Redshift, Athena, and Glue</w:t>
      </w:r>
      <w:r w:rsidRPr="00E52076">
        <w:t xml:space="preserve">, enabling scalable value-based care analytics while ensuring strict compliance with </w:t>
      </w:r>
      <w:r w:rsidRPr="00E52076">
        <w:rPr>
          <w:rStyle w:val="Strong"/>
          <w:rFonts w:ascii="Calibri" w:hAnsi="Calibri" w:cs="Calibri"/>
        </w:rPr>
        <w:t>payer policies</w:t>
      </w:r>
      <w:r w:rsidRPr="00E52076">
        <w:t xml:space="preserve"> and </w:t>
      </w:r>
      <w:r w:rsidRPr="00E52076">
        <w:rPr>
          <w:rStyle w:val="Strong"/>
          <w:rFonts w:ascii="Calibri" w:hAnsi="Calibri" w:cs="Calibri"/>
        </w:rPr>
        <w:t>regulatory requirements</w:t>
      </w:r>
      <w:r w:rsidRPr="00E52076">
        <w:t>.</w:t>
      </w:r>
    </w:p>
    <w:p w14:paraId="488D0EDF" w14:textId="77777777" w:rsidR="00E52076" w:rsidRPr="00E52076" w:rsidRDefault="00E52076" w:rsidP="00E52076">
      <w:pPr>
        <w:pStyle w:val="NormalWeb"/>
        <w:numPr>
          <w:ilvl w:val="0"/>
          <w:numId w:val="16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Style w:val="Strong"/>
          <w:rFonts w:ascii="Calibri" w:hAnsi="Calibri" w:cs="Calibri"/>
          <w:b w:val="0"/>
          <w:sz w:val="22"/>
          <w:szCs w:val="22"/>
        </w:rPr>
        <w:t>Developed and orchestrated</w:t>
      </w:r>
      <w:r w:rsidRPr="00E52076">
        <w:rPr>
          <w:rStyle w:val="Strong"/>
          <w:rFonts w:ascii="Calibri" w:hAnsi="Calibri" w:cs="Calibri"/>
          <w:sz w:val="22"/>
          <w:szCs w:val="22"/>
        </w:rPr>
        <w:t xml:space="preserve"> ETL pipelines</w:t>
      </w:r>
      <w:r w:rsidRPr="00E52076">
        <w:rPr>
          <w:rFonts w:ascii="Calibri" w:hAnsi="Calibri" w:cs="Calibri"/>
          <w:sz w:val="22"/>
          <w:szCs w:val="22"/>
        </w:rPr>
        <w:t xml:space="preserve"> using </w:t>
      </w:r>
      <w:r w:rsidRPr="00E52076">
        <w:rPr>
          <w:rStyle w:val="Strong"/>
          <w:rFonts w:ascii="Calibri" w:hAnsi="Calibri" w:cs="Calibri"/>
          <w:sz w:val="22"/>
          <w:szCs w:val="22"/>
        </w:rPr>
        <w:t>AWS Glue, Step Functions, and Lambda</w:t>
      </w:r>
      <w:r w:rsidRPr="00E52076">
        <w:rPr>
          <w:rFonts w:ascii="Calibri" w:hAnsi="Calibri" w:cs="Calibri"/>
          <w:sz w:val="22"/>
          <w:szCs w:val="22"/>
        </w:rPr>
        <w:t xml:space="preserve"> to transform </w:t>
      </w:r>
      <w:r>
        <w:rPr>
          <w:rStyle w:val="Strong"/>
          <w:rFonts w:ascii="Calibri" w:hAnsi="Calibri" w:cs="Calibri"/>
          <w:sz w:val="22"/>
          <w:szCs w:val="22"/>
        </w:rPr>
        <w:t>EHR, claims,</w:t>
      </w:r>
      <w:r w:rsidRPr="00E52076">
        <w:rPr>
          <w:rStyle w:val="Strong"/>
          <w:rFonts w:ascii="Calibri" w:hAnsi="Calibri" w:cs="Calibri"/>
          <w:sz w:val="22"/>
          <w:szCs w:val="22"/>
        </w:rPr>
        <w:t xml:space="preserve"> provider data</w:t>
      </w:r>
      <w:r w:rsidRPr="00E52076">
        <w:rPr>
          <w:rFonts w:ascii="Calibri" w:hAnsi="Calibri" w:cs="Calibri"/>
          <w:sz w:val="22"/>
          <w:szCs w:val="22"/>
        </w:rPr>
        <w:t xml:space="preserve"> into standardized formats, supporting enterprise-wide analytics and operational reporting.</w:t>
      </w:r>
    </w:p>
    <w:p w14:paraId="66804FC2" w14:textId="77777777" w:rsidR="00E52076" w:rsidRPr="00E52076" w:rsidRDefault="00E52076" w:rsidP="00E52076">
      <w:pPr>
        <w:pStyle w:val="NormalWeb"/>
        <w:numPr>
          <w:ilvl w:val="0"/>
          <w:numId w:val="1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Style w:val="Strong"/>
          <w:rFonts w:ascii="Calibri" w:hAnsi="Calibri" w:cs="Calibri"/>
          <w:b w:val="0"/>
          <w:sz w:val="22"/>
          <w:szCs w:val="22"/>
        </w:rPr>
        <w:t>Integrated multi-source clinical data</w:t>
      </w:r>
      <w:r w:rsidRPr="00E52076">
        <w:rPr>
          <w:rFonts w:ascii="Calibri" w:hAnsi="Calibri" w:cs="Calibri"/>
          <w:sz w:val="22"/>
          <w:szCs w:val="22"/>
        </w:rPr>
        <w:t xml:space="preserve"> from systems like </w:t>
      </w:r>
      <w:r w:rsidRPr="00E52076">
        <w:rPr>
          <w:rStyle w:val="Strong"/>
          <w:rFonts w:ascii="Calibri" w:hAnsi="Calibri" w:cs="Calibri"/>
          <w:sz w:val="22"/>
          <w:szCs w:val="22"/>
        </w:rPr>
        <w:t>Epic, Cerner, and external labs</w:t>
      </w:r>
      <w:r w:rsidRPr="00E52076">
        <w:rPr>
          <w:rFonts w:ascii="Calibri" w:hAnsi="Calibri" w:cs="Calibri"/>
          <w:sz w:val="22"/>
          <w:szCs w:val="22"/>
        </w:rPr>
        <w:t xml:space="preserve"> using </w:t>
      </w:r>
      <w:r w:rsidRPr="00E52076">
        <w:rPr>
          <w:rStyle w:val="Strong"/>
          <w:rFonts w:ascii="Calibri" w:hAnsi="Calibri" w:cs="Calibri"/>
          <w:sz w:val="22"/>
          <w:szCs w:val="22"/>
        </w:rPr>
        <w:t>FHIR/HL7 standards</w:t>
      </w:r>
      <w:r w:rsidRPr="00E52076">
        <w:rPr>
          <w:rFonts w:ascii="Calibri" w:hAnsi="Calibri" w:cs="Calibri"/>
          <w:sz w:val="22"/>
          <w:szCs w:val="22"/>
        </w:rPr>
        <w:t>, ensuring seamless interoperability and consistency across healthcare information systems.</w:t>
      </w:r>
    </w:p>
    <w:p w14:paraId="6380C201" w14:textId="77777777" w:rsidR="00E52076" w:rsidRPr="00E52076" w:rsidRDefault="00E52076" w:rsidP="00E52076">
      <w:pPr>
        <w:pStyle w:val="NormalWeb"/>
        <w:numPr>
          <w:ilvl w:val="0"/>
          <w:numId w:val="1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Style w:val="Strong"/>
          <w:rFonts w:ascii="Calibri" w:hAnsi="Calibri" w:cs="Calibri"/>
          <w:b w:val="0"/>
          <w:sz w:val="22"/>
          <w:szCs w:val="22"/>
        </w:rPr>
        <w:t>Built real-time dashboards</w:t>
      </w:r>
      <w:r w:rsidRPr="00E52076">
        <w:rPr>
          <w:rFonts w:ascii="Calibri" w:hAnsi="Calibri" w:cs="Calibri"/>
          <w:sz w:val="22"/>
          <w:szCs w:val="22"/>
        </w:rPr>
        <w:t xml:space="preserve"> for data quality and anomaly detection using </w:t>
      </w:r>
      <w:r w:rsidRPr="00E52076">
        <w:rPr>
          <w:rStyle w:val="Strong"/>
          <w:rFonts w:ascii="Calibri" w:hAnsi="Calibri" w:cs="Calibri"/>
          <w:sz w:val="22"/>
          <w:szCs w:val="22"/>
        </w:rPr>
        <w:t>Amazon QuickSight, Python (Pandas, NumPy), and SQL</w:t>
      </w:r>
      <w:r w:rsidRPr="00E52076">
        <w:rPr>
          <w:rFonts w:ascii="Calibri" w:hAnsi="Calibri" w:cs="Calibri"/>
          <w:sz w:val="22"/>
          <w:szCs w:val="22"/>
        </w:rPr>
        <w:t>, enabling proactive clinical KPI monitoring and reliability tracking.</w:t>
      </w:r>
    </w:p>
    <w:p w14:paraId="5D9F9C38" w14:textId="77777777" w:rsidR="00E52076" w:rsidRPr="00E52076" w:rsidRDefault="00E52076" w:rsidP="00E52076">
      <w:pPr>
        <w:pStyle w:val="NormalWeb"/>
        <w:numPr>
          <w:ilvl w:val="0"/>
          <w:numId w:val="1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Style w:val="Strong"/>
          <w:rFonts w:ascii="Calibri" w:hAnsi="Calibri" w:cs="Calibri"/>
          <w:b w:val="0"/>
          <w:sz w:val="22"/>
          <w:szCs w:val="22"/>
        </w:rPr>
        <w:t>Architected a centralized clinical data lake</w:t>
      </w:r>
      <w:r w:rsidRPr="00E52076">
        <w:rPr>
          <w:rFonts w:ascii="Calibri" w:hAnsi="Calibri" w:cs="Calibri"/>
          <w:sz w:val="22"/>
          <w:szCs w:val="22"/>
        </w:rPr>
        <w:t xml:space="preserve"> with </w:t>
      </w:r>
      <w:r w:rsidRPr="00E52076">
        <w:rPr>
          <w:rStyle w:val="Strong"/>
          <w:rFonts w:ascii="Calibri" w:hAnsi="Calibri" w:cs="Calibri"/>
          <w:sz w:val="22"/>
          <w:szCs w:val="22"/>
        </w:rPr>
        <w:t>AWS S3 and Lake Formation</w:t>
      </w:r>
      <w:r w:rsidRPr="00E52076">
        <w:rPr>
          <w:rFonts w:ascii="Calibri" w:hAnsi="Calibri" w:cs="Calibri"/>
          <w:sz w:val="22"/>
          <w:szCs w:val="22"/>
        </w:rPr>
        <w:t xml:space="preserve">, optimizing governance, security, and query performance for sensitive </w:t>
      </w:r>
      <w:r w:rsidRPr="00E52076">
        <w:rPr>
          <w:rStyle w:val="Strong"/>
          <w:rFonts w:ascii="Calibri" w:hAnsi="Calibri" w:cs="Calibri"/>
          <w:sz w:val="22"/>
          <w:szCs w:val="22"/>
        </w:rPr>
        <w:t>PHI</w:t>
      </w:r>
      <w:r w:rsidRPr="00E52076">
        <w:rPr>
          <w:rFonts w:ascii="Calibri" w:hAnsi="Calibri" w:cs="Calibri"/>
          <w:sz w:val="22"/>
          <w:szCs w:val="22"/>
        </w:rPr>
        <w:t xml:space="preserve"> and healthcare datasets.</w:t>
      </w:r>
    </w:p>
    <w:p w14:paraId="4F38F3D9" w14:textId="77777777" w:rsidR="00E52076" w:rsidRPr="00E52076" w:rsidRDefault="00E52076" w:rsidP="00E52076">
      <w:pPr>
        <w:pStyle w:val="NormalWeb"/>
        <w:numPr>
          <w:ilvl w:val="0"/>
          <w:numId w:val="1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Style w:val="Strong"/>
          <w:rFonts w:ascii="Calibri" w:hAnsi="Calibri" w:cs="Calibri"/>
          <w:b w:val="0"/>
          <w:sz w:val="22"/>
          <w:szCs w:val="22"/>
        </w:rPr>
        <w:t>Performed advanced statistical analysis</w:t>
      </w:r>
      <w:r w:rsidRPr="00E52076">
        <w:rPr>
          <w:rFonts w:ascii="Calibri" w:hAnsi="Calibri" w:cs="Calibri"/>
          <w:sz w:val="22"/>
          <w:szCs w:val="22"/>
        </w:rPr>
        <w:t xml:space="preserve"> on utilization and care outcomes using </w:t>
      </w:r>
      <w:r w:rsidRPr="00E52076">
        <w:rPr>
          <w:rStyle w:val="Strong"/>
          <w:rFonts w:ascii="Calibri" w:hAnsi="Calibri" w:cs="Calibri"/>
          <w:sz w:val="22"/>
          <w:szCs w:val="22"/>
        </w:rPr>
        <w:t>Python, R, and SQL</w:t>
      </w:r>
      <w:r w:rsidRPr="00E52076">
        <w:rPr>
          <w:rFonts w:ascii="Calibri" w:hAnsi="Calibri" w:cs="Calibri"/>
          <w:sz w:val="22"/>
          <w:szCs w:val="22"/>
        </w:rPr>
        <w:t>, generating insights to improve utilization management and reduce healthcare costs.</w:t>
      </w:r>
    </w:p>
    <w:p w14:paraId="56EFAE10" w14:textId="77777777" w:rsidR="00E52076" w:rsidRPr="00E52076" w:rsidRDefault="00E52076" w:rsidP="00E52076">
      <w:pPr>
        <w:pStyle w:val="NormalWeb"/>
        <w:numPr>
          <w:ilvl w:val="0"/>
          <w:numId w:val="1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Style w:val="Strong"/>
          <w:rFonts w:ascii="Calibri" w:hAnsi="Calibri" w:cs="Calibri"/>
          <w:b w:val="0"/>
          <w:sz w:val="22"/>
          <w:szCs w:val="22"/>
        </w:rPr>
        <w:t>Automated risk adjustment and provider performance reporting</w:t>
      </w:r>
      <w:r w:rsidRPr="00E52076">
        <w:rPr>
          <w:rFonts w:ascii="Calibri" w:hAnsi="Calibri" w:cs="Calibri"/>
          <w:sz w:val="22"/>
          <w:szCs w:val="22"/>
        </w:rPr>
        <w:t xml:space="preserve"> using </w:t>
      </w:r>
      <w:r w:rsidRPr="00E52076">
        <w:rPr>
          <w:rStyle w:val="Strong"/>
          <w:rFonts w:ascii="Calibri" w:hAnsi="Calibri" w:cs="Calibri"/>
          <w:sz w:val="22"/>
          <w:szCs w:val="22"/>
        </w:rPr>
        <w:t>AWS Glue Jobs, Jupyter Notebooks, and Athena queries</w:t>
      </w:r>
      <w:r w:rsidRPr="00E52076">
        <w:rPr>
          <w:rFonts w:ascii="Calibri" w:hAnsi="Calibri" w:cs="Calibri"/>
          <w:sz w:val="22"/>
          <w:szCs w:val="22"/>
        </w:rPr>
        <w:t>, reducing manual effort by over 40% and improving reporting accuracy.</w:t>
      </w:r>
    </w:p>
    <w:p w14:paraId="43F57AAC" w14:textId="77777777" w:rsidR="00E52076" w:rsidRPr="00E52076" w:rsidRDefault="00E52076" w:rsidP="00E52076">
      <w:pPr>
        <w:pStyle w:val="NormalWeb"/>
        <w:numPr>
          <w:ilvl w:val="0"/>
          <w:numId w:val="1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Style w:val="Strong"/>
          <w:rFonts w:ascii="Calibri" w:hAnsi="Calibri" w:cs="Calibri"/>
          <w:b w:val="0"/>
          <w:sz w:val="22"/>
          <w:szCs w:val="22"/>
        </w:rPr>
        <w:t>Implemented robust data validation frameworks</w:t>
      </w:r>
      <w:r w:rsidRPr="00E52076">
        <w:rPr>
          <w:rFonts w:ascii="Calibri" w:hAnsi="Calibri" w:cs="Calibri"/>
          <w:sz w:val="22"/>
          <w:szCs w:val="22"/>
        </w:rPr>
        <w:t xml:space="preserve"> using </w:t>
      </w:r>
      <w:r w:rsidRPr="00E52076">
        <w:rPr>
          <w:rStyle w:val="Strong"/>
          <w:rFonts w:ascii="Calibri" w:hAnsi="Calibri" w:cs="Calibri"/>
          <w:sz w:val="22"/>
          <w:szCs w:val="22"/>
        </w:rPr>
        <w:t>PyDeequ, Great Expectations, and AWS Lambda</w:t>
      </w:r>
      <w:r w:rsidRPr="00E52076">
        <w:rPr>
          <w:rFonts w:ascii="Calibri" w:hAnsi="Calibri" w:cs="Calibri"/>
          <w:sz w:val="22"/>
          <w:szCs w:val="22"/>
        </w:rPr>
        <w:t xml:space="preserve"> to ensure high data integrity and trust in ETL workflows across clinical datasets.</w:t>
      </w:r>
    </w:p>
    <w:p w14:paraId="3B6FF0AD" w14:textId="77777777" w:rsidR="00E52076" w:rsidRPr="00E52076" w:rsidRDefault="00E52076" w:rsidP="00E52076">
      <w:pPr>
        <w:pStyle w:val="NormalWeb"/>
        <w:numPr>
          <w:ilvl w:val="0"/>
          <w:numId w:val="1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Style w:val="Strong"/>
          <w:rFonts w:ascii="Calibri" w:hAnsi="Calibri" w:cs="Calibri"/>
          <w:b w:val="0"/>
          <w:sz w:val="22"/>
          <w:szCs w:val="22"/>
        </w:rPr>
        <w:t>Prepared clean, compliant datasets</w:t>
      </w:r>
      <w:r w:rsidRPr="00E52076">
        <w:rPr>
          <w:rFonts w:ascii="Calibri" w:hAnsi="Calibri" w:cs="Calibri"/>
          <w:sz w:val="22"/>
          <w:szCs w:val="22"/>
        </w:rPr>
        <w:t xml:space="preserve"> for predictive modeling with </w:t>
      </w:r>
      <w:r w:rsidRPr="00E52076">
        <w:rPr>
          <w:rStyle w:val="Strong"/>
          <w:rFonts w:ascii="Calibri" w:hAnsi="Calibri" w:cs="Calibri"/>
          <w:sz w:val="22"/>
          <w:szCs w:val="22"/>
        </w:rPr>
        <w:t>Amazon SageMaker</w:t>
      </w:r>
      <w:r w:rsidRPr="00E52076">
        <w:rPr>
          <w:rFonts w:ascii="Calibri" w:hAnsi="Calibri" w:cs="Calibri"/>
          <w:sz w:val="22"/>
          <w:szCs w:val="22"/>
        </w:rPr>
        <w:t xml:space="preserve">, leveraging </w:t>
      </w:r>
      <w:r w:rsidRPr="00E52076">
        <w:rPr>
          <w:rStyle w:val="Strong"/>
          <w:rFonts w:ascii="Calibri" w:hAnsi="Calibri" w:cs="Calibri"/>
          <w:sz w:val="22"/>
          <w:szCs w:val="22"/>
        </w:rPr>
        <w:t>AWS IAM</w:t>
      </w:r>
      <w:r w:rsidRPr="00E52076">
        <w:rPr>
          <w:rFonts w:ascii="Calibri" w:hAnsi="Calibri" w:cs="Calibri"/>
          <w:sz w:val="22"/>
          <w:szCs w:val="22"/>
        </w:rPr>
        <w:t xml:space="preserve"> and </w:t>
      </w:r>
      <w:r w:rsidRPr="00E52076">
        <w:rPr>
          <w:rStyle w:val="Strong"/>
          <w:rFonts w:ascii="Calibri" w:hAnsi="Calibri" w:cs="Calibri"/>
          <w:sz w:val="22"/>
          <w:szCs w:val="22"/>
        </w:rPr>
        <w:t>KMS encryption</w:t>
      </w:r>
      <w:r w:rsidRPr="00E52076">
        <w:rPr>
          <w:rFonts w:ascii="Calibri" w:hAnsi="Calibri" w:cs="Calibri"/>
          <w:sz w:val="22"/>
          <w:szCs w:val="22"/>
        </w:rPr>
        <w:t xml:space="preserve"> to safeguard sensitive healthcare data.</w:t>
      </w:r>
    </w:p>
    <w:p w14:paraId="5070EEAB" w14:textId="77777777" w:rsidR="00E52076" w:rsidRPr="00E52076" w:rsidRDefault="00E52076" w:rsidP="00E52076">
      <w:pPr>
        <w:pStyle w:val="NormalWeb"/>
        <w:numPr>
          <w:ilvl w:val="0"/>
          <w:numId w:val="1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Style w:val="Strong"/>
          <w:rFonts w:ascii="Calibri" w:hAnsi="Calibri" w:cs="Calibri"/>
          <w:b w:val="0"/>
          <w:sz w:val="22"/>
          <w:szCs w:val="22"/>
        </w:rPr>
        <w:t>Designed RBAC and data governance frameworks</w:t>
      </w:r>
      <w:r w:rsidRPr="00E52076">
        <w:rPr>
          <w:rFonts w:ascii="Calibri" w:hAnsi="Calibri" w:cs="Calibri"/>
          <w:sz w:val="22"/>
          <w:szCs w:val="22"/>
        </w:rPr>
        <w:t xml:space="preserve"> in </w:t>
      </w:r>
      <w:r w:rsidRPr="00E52076">
        <w:rPr>
          <w:rStyle w:val="Strong"/>
          <w:rFonts w:ascii="Calibri" w:hAnsi="Calibri" w:cs="Calibri"/>
          <w:sz w:val="22"/>
          <w:szCs w:val="22"/>
        </w:rPr>
        <w:t>AWS Lake Formation</w:t>
      </w:r>
      <w:r w:rsidRPr="00E52076">
        <w:rPr>
          <w:rFonts w:ascii="Calibri" w:hAnsi="Calibri" w:cs="Calibri"/>
          <w:sz w:val="22"/>
          <w:szCs w:val="22"/>
        </w:rPr>
        <w:t xml:space="preserve"> to enforce </w:t>
      </w:r>
      <w:r w:rsidRPr="00E52076">
        <w:rPr>
          <w:rStyle w:val="Strong"/>
          <w:rFonts w:ascii="Calibri" w:hAnsi="Calibri" w:cs="Calibri"/>
          <w:sz w:val="22"/>
          <w:szCs w:val="22"/>
        </w:rPr>
        <w:t>HIPAA</w:t>
      </w:r>
      <w:r w:rsidRPr="00E52076">
        <w:rPr>
          <w:rFonts w:ascii="Calibri" w:hAnsi="Calibri" w:cs="Calibri"/>
          <w:sz w:val="22"/>
          <w:szCs w:val="22"/>
        </w:rPr>
        <w:t xml:space="preserve"> and </w:t>
      </w:r>
      <w:r w:rsidRPr="00E52076">
        <w:rPr>
          <w:rStyle w:val="Strong"/>
          <w:rFonts w:ascii="Calibri" w:hAnsi="Calibri" w:cs="Calibri"/>
          <w:sz w:val="22"/>
          <w:szCs w:val="22"/>
        </w:rPr>
        <w:t>HITRUST compliance</w:t>
      </w:r>
      <w:r w:rsidRPr="00E52076">
        <w:rPr>
          <w:rFonts w:ascii="Calibri" w:hAnsi="Calibri" w:cs="Calibri"/>
          <w:sz w:val="22"/>
          <w:szCs w:val="22"/>
        </w:rPr>
        <w:t>, aligning with enterprise security best practices.</w:t>
      </w:r>
    </w:p>
    <w:p w14:paraId="1780FD73" w14:textId="77777777" w:rsidR="00E52076" w:rsidRPr="00E52076" w:rsidRDefault="00E52076" w:rsidP="00E52076">
      <w:pPr>
        <w:pStyle w:val="NormalWeb"/>
        <w:numPr>
          <w:ilvl w:val="0"/>
          <w:numId w:val="1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Style w:val="Strong"/>
          <w:rFonts w:ascii="Calibri" w:hAnsi="Calibri" w:cs="Calibri"/>
          <w:b w:val="0"/>
          <w:sz w:val="22"/>
          <w:szCs w:val="22"/>
        </w:rPr>
        <w:t>Deployed</w:t>
      </w:r>
      <w:r w:rsidRPr="00E52076">
        <w:rPr>
          <w:rStyle w:val="Strong"/>
          <w:rFonts w:ascii="Calibri" w:hAnsi="Calibri" w:cs="Calibri"/>
          <w:sz w:val="22"/>
          <w:szCs w:val="22"/>
        </w:rPr>
        <w:t xml:space="preserve"> CI/CD pipelines</w:t>
      </w:r>
      <w:r w:rsidRPr="00E52076">
        <w:rPr>
          <w:rFonts w:ascii="Calibri" w:hAnsi="Calibri" w:cs="Calibri"/>
          <w:sz w:val="22"/>
          <w:szCs w:val="22"/>
        </w:rPr>
        <w:t xml:space="preserve"> for data workflows using </w:t>
      </w:r>
      <w:r w:rsidRPr="00E52076">
        <w:rPr>
          <w:rStyle w:val="Strong"/>
          <w:rFonts w:ascii="Calibri" w:hAnsi="Calibri" w:cs="Calibri"/>
          <w:sz w:val="22"/>
          <w:szCs w:val="22"/>
        </w:rPr>
        <w:t>AWS CodePipeline, CloudFormation, and Terraform</w:t>
      </w:r>
      <w:r w:rsidRPr="00E52076">
        <w:rPr>
          <w:rFonts w:ascii="Calibri" w:hAnsi="Calibri" w:cs="Calibri"/>
          <w:sz w:val="22"/>
          <w:szCs w:val="22"/>
        </w:rPr>
        <w:t>, enabling automated, repeatable, and scalable infrastructure provisioning.</w:t>
      </w:r>
    </w:p>
    <w:p w14:paraId="4A87EAC3" w14:textId="77777777" w:rsidR="00E52076" w:rsidRPr="00E52076" w:rsidRDefault="00E52076" w:rsidP="00E52076">
      <w:pPr>
        <w:pStyle w:val="NormalWeb"/>
        <w:numPr>
          <w:ilvl w:val="0"/>
          <w:numId w:val="1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Style w:val="Strong"/>
          <w:rFonts w:ascii="Calibri" w:hAnsi="Calibri" w:cs="Calibri"/>
          <w:b w:val="0"/>
          <w:sz w:val="22"/>
          <w:szCs w:val="22"/>
        </w:rPr>
        <w:t>Validated and launched clinical dashboards</w:t>
      </w:r>
      <w:r w:rsidRPr="00E52076">
        <w:rPr>
          <w:rFonts w:ascii="Calibri" w:hAnsi="Calibri" w:cs="Calibri"/>
          <w:sz w:val="22"/>
          <w:szCs w:val="22"/>
        </w:rPr>
        <w:t xml:space="preserve"> in </w:t>
      </w:r>
      <w:r w:rsidRPr="00E52076">
        <w:rPr>
          <w:rStyle w:val="Strong"/>
          <w:rFonts w:ascii="Calibri" w:hAnsi="Calibri" w:cs="Calibri"/>
          <w:sz w:val="22"/>
          <w:szCs w:val="22"/>
        </w:rPr>
        <w:t>Power BI, Tableau, and QuickSight</w:t>
      </w:r>
      <w:r w:rsidRPr="00E52076">
        <w:rPr>
          <w:rFonts w:ascii="Calibri" w:hAnsi="Calibri" w:cs="Calibri"/>
          <w:sz w:val="22"/>
          <w:szCs w:val="22"/>
        </w:rPr>
        <w:t>, ensuring accurate visualization of KPIs, quality metrics, and provider scorecards for executive stakeholders.</w:t>
      </w:r>
    </w:p>
    <w:p w14:paraId="5B460757" w14:textId="77777777" w:rsidR="00E52076" w:rsidRPr="00E52076" w:rsidRDefault="00E52076" w:rsidP="00E52076">
      <w:pPr>
        <w:pStyle w:val="NormalWeb"/>
        <w:numPr>
          <w:ilvl w:val="0"/>
          <w:numId w:val="16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Style w:val="Strong"/>
          <w:rFonts w:ascii="Calibri" w:hAnsi="Calibri" w:cs="Calibri"/>
          <w:b w:val="0"/>
          <w:sz w:val="22"/>
          <w:szCs w:val="22"/>
        </w:rPr>
        <w:t>Mentored junior analysts</w:t>
      </w:r>
      <w:r w:rsidRPr="00E52076">
        <w:rPr>
          <w:rFonts w:ascii="Calibri" w:hAnsi="Calibri" w:cs="Calibri"/>
          <w:sz w:val="22"/>
          <w:szCs w:val="22"/>
        </w:rPr>
        <w:t xml:space="preserve"> on </w:t>
      </w:r>
      <w:r w:rsidRPr="00E52076">
        <w:rPr>
          <w:rStyle w:val="Strong"/>
          <w:rFonts w:ascii="Calibri" w:hAnsi="Calibri" w:cs="Calibri"/>
          <w:sz w:val="22"/>
          <w:szCs w:val="22"/>
        </w:rPr>
        <w:t>AWS data engineering, healthcare terminologies (LOINC, SNOMED)</w:t>
      </w:r>
      <w:r w:rsidRPr="00E52076">
        <w:rPr>
          <w:rFonts w:ascii="Calibri" w:hAnsi="Calibri" w:cs="Calibri"/>
          <w:sz w:val="22"/>
          <w:szCs w:val="22"/>
        </w:rPr>
        <w:t>, compliance frameworks, and cloud-native best practices, fostering team-wide skill growth and knowledge sharing.</w:t>
      </w:r>
    </w:p>
    <w:p w14:paraId="28947FE8" w14:textId="2C360D4C" w:rsidR="00BA6F16" w:rsidRPr="00FF0A0F" w:rsidRDefault="00BA6F16" w:rsidP="00BA6F16">
      <w:pPr>
        <w:shd w:val="clear" w:color="auto" w:fill="D9D9D9" w:themeFill="background1" w:themeFillShade="D9"/>
        <w:tabs>
          <w:tab w:val="left" w:pos="6650"/>
        </w:tabs>
        <w:spacing w:after="0"/>
        <w:jc w:val="both"/>
        <w:rPr>
          <w:rFonts w:ascii="Calibri" w:hAnsi="Calibri" w:cs="Calibri"/>
          <w:b/>
        </w:rPr>
      </w:pPr>
      <w:r w:rsidRPr="00FF0A0F">
        <w:rPr>
          <w:rFonts w:ascii="Calibri" w:hAnsi="Calibri" w:cs="Calibri"/>
          <w:b/>
        </w:rPr>
        <w:t>Client: Molina healthcare, Bothell, WA</w:t>
      </w:r>
      <w:r w:rsidRPr="00FF0A0F">
        <w:rPr>
          <w:rFonts w:ascii="Calibri" w:hAnsi="Calibri" w:cs="Calibri"/>
          <w:b/>
        </w:rPr>
        <w:tab/>
        <w:t xml:space="preserve">                        </w:t>
      </w:r>
      <w:r w:rsidR="00FF0A0F">
        <w:rPr>
          <w:rFonts w:ascii="Calibri" w:hAnsi="Calibri" w:cs="Calibri"/>
          <w:b/>
        </w:rPr>
        <w:t xml:space="preserve">  </w:t>
      </w:r>
      <w:r w:rsidR="00E52076">
        <w:rPr>
          <w:rFonts w:ascii="Calibri" w:hAnsi="Calibri" w:cs="Calibri"/>
          <w:b/>
        </w:rPr>
        <w:t xml:space="preserve">         </w:t>
      </w:r>
      <w:r w:rsidR="008042DF">
        <w:rPr>
          <w:rFonts w:ascii="Calibri" w:hAnsi="Calibri" w:cs="Calibri"/>
          <w:b/>
        </w:rPr>
        <w:t xml:space="preserve">Oct </w:t>
      </w:r>
      <w:r w:rsidR="00E52076">
        <w:rPr>
          <w:rFonts w:ascii="Calibri" w:hAnsi="Calibri" w:cs="Calibri"/>
          <w:b/>
        </w:rPr>
        <w:t>202</w:t>
      </w:r>
      <w:r w:rsidR="008042DF">
        <w:rPr>
          <w:rFonts w:ascii="Calibri" w:hAnsi="Calibri" w:cs="Calibri"/>
          <w:b/>
        </w:rPr>
        <w:t>3</w:t>
      </w:r>
      <w:r w:rsidR="00E52076">
        <w:rPr>
          <w:rFonts w:ascii="Calibri" w:hAnsi="Calibri" w:cs="Calibri"/>
          <w:b/>
        </w:rPr>
        <w:t xml:space="preserve"> - April 2024</w:t>
      </w:r>
    </w:p>
    <w:p w14:paraId="63FB9EF3" w14:textId="77777777" w:rsidR="00BA6F16" w:rsidRPr="00FF0A0F" w:rsidRDefault="00BA6F16" w:rsidP="00BA6F16">
      <w:pPr>
        <w:shd w:val="clear" w:color="auto" w:fill="D9D9D9" w:themeFill="background1" w:themeFillShade="D9"/>
        <w:tabs>
          <w:tab w:val="left" w:pos="6650"/>
        </w:tabs>
        <w:spacing w:after="0"/>
        <w:jc w:val="both"/>
        <w:rPr>
          <w:rFonts w:ascii="Calibri" w:hAnsi="Calibri" w:cs="Calibri"/>
          <w:b/>
        </w:rPr>
      </w:pPr>
      <w:r w:rsidRPr="00FF0A0F">
        <w:rPr>
          <w:rFonts w:ascii="Calibri" w:hAnsi="Calibri" w:cs="Calibri"/>
          <w:b/>
        </w:rPr>
        <w:t>Role: Clinical Data Analyst</w:t>
      </w:r>
    </w:p>
    <w:p w14:paraId="470DCEE8" w14:textId="77777777" w:rsidR="00BA6F16" w:rsidRPr="00FF0A0F" w:rsidRDefault="00BA6F16" w:rsidP="00E52076">
      <w:pPr>
        <w:spacing w:after="0"/>
        <w:rPr>
          <w:rFonts w:ascii="Calibri" w:hAnsi="Calibri" w:cs="Calibri"/>
          <w:b/>
          <w:u w:val="single"/>
        </w:rPr>
      </w:pPr>
      <w:r w:rsidRPr="00FF0A0F">
        <w:rPr>
          <w:rFonts w:ascii="Calibri" w:hAnsi="Calibri" w:cs="Calibri"/>
          <w:b/>
          <w:u w:val="single"/>
        </w:rPr>
        <w:t xml:space="preserve">Responsibilities: </w:t>
      </w:r>
    </w:p>
    <w:p w14:paraId="77C77311" w14:textId="77777777" w:rsidR="00E52076" w:rsidRPr="00E52076" w:rsidRDefault="00E52076" w:rsidP="00E52076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Fonts w:ascii="Calibri" w:hAnsi="Calibri" w:cs="Calibri"/>
          <w:sz w:val="22"/>
          <w:szCs w:val="22"/>
        </w:rPr>
        <w:t xml:space="preserve">Interpreted and analyzed complex </w:t>
      </w:r>
      <w:r w:rsidRPr="00E52076">
        <w:rPr>
          <w:rStyle w:val="Strong"/>
          <w:rFonts w:ascii="Calibri" w:hAnsi="Calibri" w:cs="Calibri"/>
          <w:sz w:val="22"/>
          <w:szCs w:val="22"/>
        </w:rPr>
        <w:t>clinical, claims, and HEDIS data</w:t>
      </w:r>
      <w:r w:rsidRPr="00E52076">
        <w:rPr>
          <w:rFonts w:ascii="Calibri" w:hAnsi="Calibri" w:cs="Calibri"/>
          <w:sz w:val="22"/>
          <w:szCs w:val="22"/>
        </w:rPr>
        <w:t xml:space="preserve"> to drive quality improvement, care coordination, and risk adjustment strategies across </w:t>
      </w:r>
      <w:r w:rsidRPr="00E52076">
        <w:rPr>
          <w:rStyle w:val="Strong"/>
          <w:rFonts w:ascii="Calibri" w:hAnsi="Calibri" w:cs="Calibri"/>
          <w:sz w:val="22"/>
          <w:szCs w:val="22"/>
        </w:rPr>
        <w:t>Medicaid</w:t>
      </w:r>
      <w:r w:rsidRPr="00E52076">
        <w:rPr>
          <w:rFonts w:ascii="Calibri" w:hAnsi="Calibri" w:cs="Calibri"/>
          <w:sz w:val="22"/>
          <w:szCs w:val="22"/>
        </w:rPr>
        <w:t xml:space="preserve"> and </w:t>
      </w:r>
      <w:r w:rsidRPr="00E52076">
        <w:rPr>
          <w:rStyle w:val="Strong"/>
          <w:rFonts w:ascii="Calibri" w:hAnsi="Calibri" w:cs="Calibri"/>
          <w:sz w:val="22"/>
          <w:szCs w:val="22"/>
        </w:rPr>
        <w:t>Medicare</w:t>
      </w:r>
      <w:r w:rsidRPr="00E52076">
        <w:rPr>
          <w:rFonts w:ascii="Calibri" w:hAnsi="Calibri" w:cs="Calibri"/>
          <w:sz w:val="22"/>
          <w:szCs w:val="22"/>
        </w:rPr>
        <w:t xml:space="preserve"> populations.</w:t>
      </w:r>
    </w:p>
    <w:p w14:paraId="39965CBF" w14:textId="77777777" w:rsidR="00E52076" w:rsidRPr="00E52076" w:rsidRDefault="00E52076" w:rsidP="00E52076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Fonts w:ascii="Calibri" w:hAnsi="Calibri" w:cs="Calibri"/>
          <w:sz w:val="22"/>
          <w:szCs w:val="22"/>
        </w:rPr>
        <w:t xml:space="preserve">Designed and deployed automated </w:t>
      </w:r>
      <w:r w:rsidRPr="00E52076">
        <w:rPr>
          <w:rStyle w:val="Strong"/>
          <w:rFonts w:ascii="Calibri" w:hAnsi="Calibri" w:cs="Calibri"/>
          <w:sz w:val="22"/>
          <w:szCs w:val="22"/>
        </w:rPr>
        <w:t>ETL pipelines</w:t>
      </w:r>
      <w:r w:rsidRPr="00E52076">
        <w:rPr>
          <w:rFonts w:ascii="Calibri" w:hAnsi="Calibri" w:cs="Calibri"/>
          <w:sz w:val="22"/>
          <w:szCs w:val="22"/>
        </w:rPr>
        <w:t xml:space="preserve"> using </w:t>
      </w:r>
      <w:r w:rsidRPr="00E52076">
        <w:rPr>
          <w:rStyle w:val="Strong"/>
          <w:rFonts w:ascii="Calibri" w:hAnsi="Calibri" w:cs="Calibri"/>
          <w:sz w:val="22"/>
          <w:szCs w:val="22"/>
        </w:rPr>
        <w:t>Azure Data Factory</w:t>
      </w:r>
      <w:r w:rsidRPr="00E52076">
        <w:rPr>
          <w:rFonts w:ascii="Calibri" w:hAnsi="Calibri" w:cs="Calibri"/>
          <w:sz w:val="22"/>
          <w:szCs w:val="22"/>
        </w:rPr>
        <w:t xml:space="preserve"> to integrate </w:t>
      </w:r>
      <w:r w:rsidRPr="00E52076">
        <w:rPr>
          <w:rStyle w:val="Strong"/>
          <w:rFonts w:ascii="Calibri" w:hAnsi="Calibri" w:cs="Calibri"/>
          <w:sz w:val="22"/>
          <w:szCs w:val="22"/>
        </w:rPr>
        <w:t>EHR</w:t>
      </w:r>
      <w:r w:rsidRPr="00E52076">
        <w:rPr>
          <w:rFonts w:ascii="Calibri" w:hAnsi="Calibri" w:cs="Calibri"/>
          <w:sz w:val="22"/>
          <w:szCs w:val="22"/>
        </w:rPr>
        <w:t>, provider feeds, and claims data into centralized repositories for enterprise reporting.</w:t>
      </w:r>
    </w:p>
    <w:p w14:paraId="5870D1BE" w14:textId="77777777" w:rsidR="00E52076" w:rsidRPr="00E52076" w:rsidRDefault="00E52076" w:rsidP="00E52076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Fonts w:ascii="Calibri" w:hAnsi="Calibri" w:cs="Calibri"/>
          <w:sz w:val="22"/>
          <w:szCs w:val="22"/>
        </w:rPr>
        <w:t xml:space="preserve">Created interactive dashboards and KPI reports in </w:t>
      </w:r>
      <w:r w:rsidRPr="00E52076">
        <w:rPr>
          <w:rStyle w:val="Strong"/>
          <w:rFonts w:ascii="Calibri" w:hAnsi="Calibri" w:cs="Calibri"/>
          <w:sz w:val="22"/>
          <w:szCs w:val="22"/>
        </w:rPr>
        <w:t>Power BI</w:t>
      </w:r>
      <w:r w:rsidRPr="00E52076">
        <w:rPr>
          <w:rFonts w:ascii="Calibri" w:hAnsi="Calibri" w:cs="Calibri"/>
          <w:sz w:val="22"/>
          <w:szCs w:val="22"/>
        </w:rPr>
        <w:t xml:space="preserve"> and </w:t>
      </w:r>
      <w:r w:rsidRPr="00E52076">
        <w:rPr>
          <w:rStyle w:val="Strong"/>
          <w:rFonts w:ascii="Calibri" w:hAnsi="Calibri" w:cs="Calibri"/>
          <w:sz w:val="22"/>
          <w:szCs w:val="22"/>
        </w:rPr>
        <w:t>SQL Server</w:t>
      </w:r>
      <w:r w:rsidRPr="00E52076">
        <w:rPr>
          <w:rFonts w:ascii="Calibri" w:hAnsi="Calibri" w:cs="Calibri"/>
          <w:sz w:val="22"/>
          <w:szCs w:val="22"/>
        </w:rPr>
        <w:t xml:space="preserve"> to visualize patient outcomes, care gaps, and population health metrics for executive and clinical teams.</w:t>
      </w:r>
    </w:p>
    <w:p w14:paraId="7B2B555D" w14:textId="77777777" w:rsidR="00E52076" w:rsidRPr="00E52076" w:rsidRDefault="00E52076" w:rsidP="00E52076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Fonts w:ascii="Calibri" w:hAnsi="Calibri" w:cs="Calibri"/>
          <w:sz w:val="22"/>
          <w:szCs w:val="22"/>
        </w:rPr>
        <w:t xml:space="preserve">Leveraged </w:t>
      </w:r>
      <w:r w:rsidRPr="00E52076">
        <w:rPr>
          <w:rStyle w:val="Strong"/>
          <w:rFonts w:ascii="Calibri" w:hAnsi="Calibri" w:cs="Calibri"/>
          <w:sz w:val="22"/>
          <w:szCs w:val="22"/>
        </w:rPr>
        <w:t>Azure Synapse Analytics</w:t>
      </w:r>
      <w:r w:rsidRPr="00E52076">
        <w:rPr>
          <w:rFonts w:ascii="Calibri" w:hAnsi="Calibri" w:cs="Calibri"/>
          <w:sz w:val="22"/>
          <w:szCs w:val="22"/>
        </w:rPr>
        <w:t xml:space="preserve"> and </w:t>
      </w:r>
      <w:r w:rsidRPr="00E52076">
        <w:rPr>
          <w:rStyle w:val="Strong"/>
          <w:rFonts w:ascii="Calibri" w:hAnsi="Calibri" w:cs="Calibri"/>
          <w:sz w:val="22"/>
          <w:szCs w:val="22"/>
        </w:rPr>
        <w:t>Data Lake Storage Gen2</w:t>
      </w:r>
      <w:r w:rsidRPr="00E52076">
        <w:rPr>
          <w:rFonts w:ascii="Calibri" w:hAnsi="Calibri" w:cs="Calibri"/>
          <w:sz w:val="22"/>
          <w:szCs w:val="22"/>
        </w:rPr>
        <w:t xml:space="preserve"> to streamline healthcare analytics workflows and scale high-volume data processing pipelines.</w:t>
      </w:r>
    </w:p>
    <w:p w14:paraId="4876CDD7" w14:textId="77777777" w:rsidR="00E52076" w:rsidRPr="00E52076" w:rsidRDefault="00E52076" w:rsidP="00E52076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Fonts w:ascii="Calibri" w:hAnsi="Calibri" w:cs="Calibri"/>
          <w:sz w:val="22"/>
          <w:szCs w:val="22"/>
        </w:rPr>
        <w:lastRenderedPageBreak/>
        <w:t xml:space="preserve">Applied </w:t>
      </w:r>
      <w:r w:rsidRPr="00E52076">
        <w:rPr>
          <w:rStyle w:val="Strong"/>
          <w:rFonts w:ascii="Calibri" w:hAnsi="Calibri" w:cs="Calibri"/>
          <w:sz w:val="22"/>
          <w:szCs w:val="22"/>
        </w:rPr>
        <w:t>Python</w:t>
      </w:r>
      <w:r w:rsidRPr="00E52076">
        <w:rPr>
          <w:rFonts w:ascii="Calibri" w:hAnsi="Calibri" w:cs="Calibri"/>
          <w:sz w:val="22"/>
          <w:szCs w:val="22"/>
        </w:rPr>
        <w:t xml:space="preserve"> and </w:t>
      </w:r>
      <w:r w:rsidRPr="00E52076">
        <w:rPr>
          <w:rStyle w:val="Strong"/>
          <w:rFonts w:ascii="Calibri" w:hAnsi="Calibri" w:cs="Calibri"/>
          <w:sz w:val="22"/>
          <w:szCs w:val="22"/>
        </w:rPr>
        <w:t>PySpark</w:t>
      </w:r>
      <w:r w:rsidRPr="00E52076">
        <w:rPr>
          <w:rFonts w:ascii="Calibri" w:hAnsi="Calibri" w:cs="Calibri"/>
          <w:sz w:val="22"/>
          <w:szCs w:val="22"/>
        </w:rPr>
        <w:t xml:space="preserve"> scripts in </w:t>
      </w:r>
      <w:r w:rsidRPr="00E52076">
        <w:rPr>
          <w:rStyle w:val="Strong"/>
          <w:rFonts w:ascii="Calibri" w:hAnsi="Calibri" w:cs="Calibri"/>
          <w:sz w:val="22"/>
          <w:szCs w:val="22"/>
        </w:rPr>
        <w:t>Azure Databricks</w:t>
      </w:r>
      <w:r w:rsidRPr="00E52076">
        <w:rPr>
          <w:rFonts w:ascii="Calibri" w:hAnsi="Calibri" w:cs="Calibri"/>
          <w:sz w:val="22"/>
          <w:szCs w:val="22"/>
        </w:rPr>
        <w:t xml:space="preserve"> for real-time transformations, anomaly detection, and member stratification to support predictive modeling.</w:t>
      </w:r>
    </w:p>
    <w:p w14:paraId="10C39118" w14:textId="77777777" w:rsidR="00E52076" w:rsidRPr="00E52076" w:rsidRDefault="00E52076" w:rsidP="00E52076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Fonts w:ascii="Calibri" w:hAnsi="Calibri" w:cs="Calibri"/>
          <w:sz w:val="22"/>
          <w:szCs w:val="22"/>
        </w:rPr>
        <w:t xml:space="preserve">Conducted gap analysis for </w:t>
      </w:r>
      <w:r w:rsidRPr="00E52076">
        <w:rPr>
          <w:rStyle w:val="Strong"/>
          <w:rFonts w:ascii="Calibri" w:hAnsi="Calibri" w:cs="Calibri"/>
          <w:sz w:val="22"/>
          <w:szCs w:val="22"/>
        </w:rPr>
        <w:t>STAR ratings</w:t>
      </w:r>
      <w:r w:rsidRPr="00E52076">
        <w:rPr>
          <w:rFonts w:ascii="Calibri" w:hAnsi="Calibri" w:cs="Calibri"/>
          <w:sz w:val="22"/>
          <w:szCs w:val="22"/>
        </w:rPr>
        <w:t xml:space="preserve"> and </w:t>
      </w:r>
      <w:r w:rsidRPr="00E52076">
        <w:rPr>
          <w:rStyle w:val="Strong"/>
          <w:rFonts w:ascii="Calibri" w:hAnsi="Calibri" w:cs="Calibri"/>
          <w:sz w:val="22"/>
          <w:szCs w:val="22"/>
        </w:rPr>
        <w:t>HEDIS measures</w:t>
      </w:r>
      <w:r w:rsidRPr="00E52076">
        <w:rPr>
          <w:rFonts w:ascii="Calibri" w:hAnsi="Calibri" w:cs="Calibri"/>
          <w:sz w:val="22"/>
          <w:szCs w:val="22"/>
        </w:rPr>
        <w:t xml:space="preserve">, optimizing risk scores while ensuring </w:t>
      </w:r>
      <w:r w:rsidRPr="00E52076">
        <w:rPr>
          <w:rStyle w:val="Strong"/>
          <w:rFonts w:ascii="Calibri" w:hAnsi="Calibri" w:cs="Calibri"/>
          <w:sz w:val="22"/>
          <w:szCs w:val="22"/>
        </w:rPr>
        <w:t>CMS</w:t>
      </w:r>
      <w:r w:rsidRPr="00E52076">
        <w:rPr>
          <w:rFonts w:ascii="Calibri" w:hAnsi="Calibri" w:cs="Calibri"/>
          <w:sz w:val="22"/>
          <w:szCs w:val="22"/>
        </w:rPr>
        <w:t xml:space="preserve"> and </w:t>
      </w:r>
      <w:r w:rsidRPr="00E52076">
        <w:rPr>
          <w:rStyle w:val="Strong"/>
          <w:rFonts w:ascii="Calibri" w:hAnsi="Calibri" w:cs="Calibri"/>
          <w:sz w:val="22"/>
          <w:szCs w:val="22"/>
        </w:rPr>
        <w:t>NCQA</w:t>
      </w:r>
      <w:r w:rsidRPr="00E52076">
        <w:rPr>
          <w:rFonts w:ascii="Calibri" w:hAnsi="Calibri" w:cs="Calibri"/>
          <w:sz w:val="22"/>
          <w:szCs w:val="22"/>
        </w:rPr>
        <w:t xml:space="preserve"> compliance standards were met.</w:t>
      </w:r>
    </w:p>
    <w:p w14:paraId="39A1ECFB" w14:textId="77777777" w:rsidR="00E52076" w:rsidRPr="00E52076" w:rsidRDefault="00E52076" w:rsidP="00E52076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Fonts w:ascii="Calibri" w:hAnsi="Calibri" w:cs="Calibri"/>
          <w:sz w:val="22"/>
          <w:szCs w:val="22"/>
        </w:rPr>
        <w:t xml:space="preserve">Built real-time ingestion frameworks using </w:t>
      </w:r>
      <w:r w:rsidRPr="00E52076">
        <w:rPr>
          <w:rStyle w:val="Strong"/>
          <w:rFonts w:ascii="Calibri" w:hAnsi="Calibri" w:cs="Calibri"/>
          <w:sz w:val="22"/>
          <w:szCs w:val="22"/>
        </w:rPr>
        <w:t>Azure Event Grid</w:t>
      </w:r>
      <w:r w:rsidRPr="00E52076">
        <w:rPr>
          <w:rFonts w:ascii="Calibri" w:hAnsi="Calibri" w:cs="Calibri"/>
          <w:sz w:val="22"/>
          <w:szCs w:val="22"/>
        </w:rPr>
        <w:t xml:space="preserve"> and </w:t>
      </w:r>
      <w:r w:rsidRPr="00E52076">
        <w:rPr>
          <w:rStyle w:val="Strong"/>
          <w:rFonts w:ascii="Calibri" w:hAnsi="Calibri" w:cs="Calibri"/>
          <w:sz w:val="22"/>
          <w:szCs w:val="22"/>
        </w:rPr>
        <w:t>Azure Functions</w:t>
      </w:r>
      <w:r w:rsidRPr="00E52076">
        <w:rPr>
          <w:rFonts w:ascii="Calibri" w:hAnsi="Calibri" w:cs="Calibri"/>
          <w:sz w:val="22"/>
          <w:szCs w:val="22"/>
        </w:rPr>
        <w:t xml:space="preserve"> to process provider, claims, and clinical events with low latency.</w:t>
      </w:r>
    </w:p>
    <w:p w14:paraId="140D39EB" w14:textId="77777777" w:rsidR="00E52076" w:rsidRPr="00E52076" w:rsidRDefault="00E52076" w:rsidP="00E52076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Fonts w:ascii="Calibri" w:hAnsi="Calibri" w:cs="Calibri"/>
          <w:sz w:val="22"/>
          <w:szCs w:val="22"/>
        </w:rPr>
        <w:t xml:space="preserve">Developed validated </w:t>
      </w:r>
      <w:r w:rsidRPr="00E52076">
        <w:rPr>
          <w:rStyle w:val="Strong"/>
          <w:rFonts w:ascii="Calibri" w:hAnsi="Calibri" w:cs="Calibri"/>
          <w:sz w:val="22"/>
          <w:szCs w:val="22"/>
        </w:rPr>
        <w:t>SQL stored procedures</w:t>
      </w:r>
      <w:r w:rsidRPr="00E52076">
        <w:rPr>
          <w:rFonts w:ascii="Calibri" w:hAnsi="Calibri" w:cs="Calibri"/>
          <w:sz w:val="22"/>
          <w:szCs w:val="22"/>
        </w:rPr>
        <w:t xml:space="preserve"> and database views to handle large-scale member-level datasets, improving accuracy and timeliness of value-based care reports.</w:t>
      </w:r>
    </w:p>
    <w:p w14:paraId="5A73B2F4" w14:textId="77777777" w:rsidR="00E52076" w:rsidRPr="00E52076" w:rsidRDefault="00E52076" w:rsidP="00E52076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Fonts w:ascii="Calibri" w:hAnsi="Calibri" w:cs="Calibri"/>
          <w:sz w:val="22"/>
          <w:szCs w:val="22"/>
        </w:rPr>
        <w:t xml:space="preserve">Created and maintained </w:t>
      </w:r>
      <w:r w:rsidRPr="00E52076">
        <w:rPr>
          <w:rStyle w:val="Strong"/>
          <w:rFonts w:ascii="Calibri" w:hAnsi="Calibri" w:cs="Calibri"/>
          <w:sz w:val="22"/>
          <w:szCs w:val="22"/>
        </w:rPr>
        <w:t>data dictionaries</w:t>
      </w:r>
      <w:r w:rsidRPr="00E52076">
        <w:rPr>
          <w:rFonts w:ascii="Calibri" w:hAnsi="Calibri" w:cs="Calibri"/>
          <w:sz w:val="22"/>
          <w:szCs w:val="22"/>
        </w:rPr>
        <w:t>, mapping documents, and lineage flows to improve data quality, transparency, and governance for clinical analytics projects.</w:t>
      </w:r>
    </w:p>
    <w:p w14:paraId="23A51887" w14:textId="77777777" w:rsidR="00E52076" w:rsidRPr="00E52076" w:rsidRDefault="00E52076" w:rsidP="00E52076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Fonts w:ascii="Calibri" w:hAnsi="Calibri" w:cs="Calibri"/>
          <w:sz w:val="22"/>
          <w:szCs w:val="22"/>
        </w:rPr>
        <w:t xml:space="preserve">Delivered executive-level KPI summaries and clinical analytics insights, aligning </w:t>
      </w:r>
      <w:r w:rsidRPr="00E52076">
        <w:rPr>
          <w:rStyle w:val="Strong"/>
          <w:rFonts w:ascii="Calibri" w:hAnsi="Calibri" w:cs="Calibri"/>
          <w:sz w:val="22"/>
          <w:szCs w:val="22"/>
        </w:rPr>
        <w:t>Azure-based</w:t>
      </w:r>
      <w:r w:rsidRPr="00E52076">
        <w:rPr>
          <w:rFonts w:ascii="Calibri" w:hAnsi="Calibri" w:cs="Calibri"/>
          <w:sz w:val="22"/>
          <w:szCs w:val="22"/>
        </w:rPr>
        <w:t xml:space="preserve"> analytics initiatives with organizational and regulatory priorities.</w:t>
      </w:r>
    </w:p>
    <w:p w14:paraId="0FAABD60" w14:textId="77777777" w:rsidR="00E52076" w:rsidRPr="00E52076" w:rsidRDefault="00E52076" w:rsidP="00E52076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52076">
        <w:rPr>
          <w:rFonts w:ascii="Calibri" w:hAnsi="Calibri" w:cs="Calibri"/>
          <w:sz w:val="22"/>
          <w:szCs w:val="22"/>
        </w:rPr>
        <w:t xml:space="preserve">Led Agile </w:t>
      </w:r>
      <w:r w:rsidRPr="00E52076">
        <w:rPr>
          <w:rStyle w:val="Strong"/>
          <w:rFonts w:ascii="Calibri" w:hAnsi="Calibri" w:cs="Calibri"/>
          <w:sz w:val="22"/>
          <w:szCs w:val="22"/>
        </w:rPr>
        <w:t>Scrum</w:t>
      </w:r>
      <w:r w:rsidRPr="00E52076">
        <w:rPr>
          <w:rFonts w:ascii="Calibri" w:hAnsi="Calibri" w:cs="Calibri"/>
          <w:sz w:val="22"/>
          <w:szCs w:val="22"/>
        </w:rPr>
        <w:t xml:space="preserve"> ceremonies, used </w:t>
      </w:r>
      <w:r w:rsidRPr="00E52076">
        <w:rPr>
          <w:rStyle w:val="Strong"/>
          <w:rFonts w:ascii="Calibri" w:hAnsi="Calibri" w:cs="Calibri"/>
          <w:sz w:val="22"/>
          <w:szCs w:val="22"/>
        </w:rPr>
        <w:t>Azure DevOps</w:t>
      </w:r>
      <w:r w:rsidRPr="00E52076">
        <w:rPr>
          <w:rFonts w:ascii="Calibri" w:hAnsi="Calibri" w:cs="Calibri"/>
          <w:sz w:val="22"/>
          <w:szCs w:val="22"/>
        </w:rPr>
        <w:t xml:space="preserve"> for sprint planning and tracking, and facilitated knowledge-sharing sessions on cloud analytics tools and clinical measure interpretation.</w:t>
      </w:r>
    </w:p>
    <w:p w14:paraId="242FC68C" w14:textId="6304F8E5" w:rsidR="00BA6F16" w:rsidRPr="00FF0A0F" w:rsidRDefault="00BA6F16" w:rsidP="00BA6F16">
      <w:pPr>
        <w:shd w:val="clear" w:color="auto" w:fill="D9D9D9" w:themeFill="background1" w:themeFillShade="D9"/>
        <w:tabs>
          <w:tab w:val="left" w:pos="6650"/>
        </w:tabs>
        <w:spacing w:after="0"/>
        <w:jc w:val="both"/>
        <w:rPr>
          <w:rFonts w:ascii="Calibri" w:hAnsi="Calibri" w:cs="Calibri"/>
          <w:b/>
        </w:rPr>
      </w:pPr>
      <w:r w:rsidRPr="00FF0A0F">
        <w:rPr>
          <w:rFonts w:ascii="Calibri" w:hAnsi="Calibri" w:cs="Calibri"/>
          <w:b/>
        </w:rPr>
        <w:t>Client: GRASP TECHNOLOGIES PRIVATE LIMITED, India</w:t>
      </w:r>
      <w:r w:rsidRPr="00FF0A0F">
        <w:rPr>
          <w:rFonts w:ascii="Calibri" w:hAnsi="Calibri" w:cs="Calibri"/>
          <w:b/>
        </w:rPr>
        <w:tab/>
        <w:t xml:space="preserve">                      </w:t>
      </w:r>
      <w:r w:rsidR="00FF0A0F">
        <w:rPr>
          <w:rFonts w:ascii="Calibri" w:hAnsi="Calibri" w:cs="Calibri"/>
          <w:b/>
        </w:rPr>
        <w:t xml:space="preserve">  </w:t>
      </w:r>
      <w:r w:rsidRPr="00FF0A0F">
        <w:rPr>
          <w:rFonts w:ascii="Calibri" w:hAnsi="Calibri" w:cs="Calibri"/>
          <w:b/>
        </w:rPr>
        <w:t xml:space="preserve">          </w:t>
      </w:r>
      <w:r w:rsidR="00E52076">
        <w:rPr>
          <w:rFonts w:ascii="Calibri" w:hAnsi="Calibri" w:cs="Calibri"/>
          <w:b/>
        </w:rPr>
        <w:t>June 202</w:t>
      </w:r>
      <w:r w:rsidR="008042DF">
        <w:rPr>
          <w:rFonts w:ascii="Calibri" w:hAnsi="Calibri" w:cs="Calibri"/>
          <w:b/>
        </w:rPr>
        <w:t>1</w:t>
      </w:r>
      <w:r w:rsidR="00E52076">
        <w:rPr>
          <w:rFonts w:ascii="Calibri" w:hAnsi="Calibri" w:cs="Calibri"/>
          <w:b/>
        </w:rPr>
        <w:t xml:space="preserve"> – </w:t>
      </w:r>
      <w:r w:rsidR="008042DF">
        <w:rPr>
          <w:rFonts w:ascii="Calibri" w:hAnsi="Calibri" w:cs="Calibri"/>
          <w:b/>
        </w:rPr>
        <w:t xml:space="preserve">July </w:t>
      </w:r>
      <w:r w:rsidR="00E52076">
        <w:rPr>
          <w:rFonts w:ascii="Calibri" w:hAnsi="Calibri" w:cs="Calibri"/>
          <w:b/>
        </w:rPr>
        <w:t>202</w:t>
      </w:r>
      <w:r w:rsidR="008042DF">
        <w:rPr>
          <w:rFonts w:ascii="Calibri" w:hAnsi="Calibri" w:cs="Calibri"/>
          <w:b/>
        </w:rPr>
        <w:t>3</w:t>
      </w:r>
    </w:p>
    <w:p w14:paraId="57E0A4F3" w14:textId="77777777" w:rsidR="00BA6F16" w:rsidRPr="00FF0A0F" w:rsidRDefault="00BA6F16" w:rsidP="00BA6F16">
      <w:pPr>
        <w:shd w:val="clear" w:color="auto" w:fill="D9D9D9" w:themeFill="background1" w:themeFillShade="D9"/>
        <w:tabs>
          <w:tab w:val="left" w:pos="6650"/>
        </w:tabs>
        <w:spacing w:after="0"/>
        <w:jc w:val="both"/>
        <w:rPr>
          <w:rFonts w:ascii="Calibri" w:hAnsi="Calibri" w:cs="Calibri"/>
          <w:b/>
        </w:rPr>
      </w:pPr>
      <w:r w:rsidRPr="00FF0A0F">
        <w:rPr>
          <w:rFonts w:ascii="Calibri" w:hAnsi="Calibri" w:cs="Calibri"/>
          <w:b/>
        </w:rPr>
        <w:t xml:space="preserve">Role: Data Analyst </w:t>
      </w:r>
    </w:p>
    <w:p w14:paraId="6024F20A" w14:textId="77777777" w:rsidR="00BA6F16" w:rsidRPr="00FF0A0F" w:rsidRDefault="00BA6F16" w:rsidP="00E52076">
      <w:pPr>
        <w:spacing w:after="0"/>
        <w:rPr>
          <w:rFonts w:ascii="Calibri" w:hAnsi="Calibri" w:cs="Calibri"/>
          <w:b/>
          <w:u w:val="single"/>
        </w:rPr>
      </w:pPr>
      <w:r w:rsidRPr="00FF0A0F">
        <w:rPr>
          <w:rFonts w:ascii="Calibri" w:hAnsi="Calibri" w:cs="Calibri"/>
          <w:b/>
          <w:u w:val="single"/>
        </w:rPr>
        <w:t xml:space="preserve">Responsibilities: </w:t>
      </w:r>
    </w:p>
    <w:p w14:paraId="04665BD4" w14:textId="77777777" w:rsidR="00E52076" w:rsidRPr="00E52076" w:rsidRDefault="00E52076" w:rsidP="00E52076">
      <w:pPr>
        <w:pStyle w:val="ListParagraph"/>
        <w:numPr>
          <w:ilvl w:val="0"/>
          <w:numId w:val="18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Collaborated with cross-functional stakeholders to gather requirements, interpret business needs, and design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models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SQL Server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MySQL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analytics, ensuring accuracy, consistency, and scalability in reporting.</w:t>
      </w:r>
    </w:p>
    <w:p w14:paraId="65DD8099" w14:textId="77777777" w:rsidR="00E52076" w:rsidRPr="00E52076" w:rsidRDefault="00E52076" w:rsidP="00E52076">
      <w:pPr>
        <w:pStyle w:val="ListParagraph"/>
        <w:numPr>
          <w:ilvl w:val="0"/>
          <w:numId w:val="1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and optimized complex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SQL queries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stored procedures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views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extract, transform, and load (ETL) large datasets from multiple data sources into centralized repositories.</w:t>
      </w:r>
    </w:p>
    <w:p w14:paraId="7D9B4A57" w14:textId="77777777" w:rsidR="00E52076" w:rsidRPr="00E52076" w:rsidRDefault="00E52076" w:rsidP="00E52076">
      <w:pPr>
        <w:pStyle w:val="ListParagraph"/>
        <w:numPr>
          <w:ilvl w:val="0"/>
          <w:numId w:val="1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Designed and deployed interactive dashboards in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Power BI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Tableau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>, enabling real-time monitoring of KPIs, operational trends, and executive-level decision-making.</w:t>
      </w:r>
    </w:p>
    <w:p w14:paraId="497FE6DD" w14:textId="77777777" w:rsidR="00E52076" w:rsidRPr="00E52076" w:rsidRDefault="00E52076" w:rsidP="00E52076">
      <w:pPr>
        <w:pStyle w:val="ListParagraph"/>
        <w:numPr>
          <w:ilvl w:val="0"/>
          <w:numId w:val="1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Performed advanced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profiling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exploratory data analysis (EDA)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data cleansing using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(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Pandas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NumPy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>) to identify anomalies, patterns, and actionable insights.</w:t>
      </w:r>
    </w:p>
    <w:p w14:paraId="4AC87E7B" w14:textId="77777777" w:rsidR="00E52076" w:rsidRPr="00E52076" w:rsidRDefault="00E52076" w:rsidP="00E52076">
      <w:pPr>
        <w:pStyle w:val="ListParagraph"/>
        <w:numPr>
          <w:ilvl w:val="0"/>
          <w:numId w:val="1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Integrated data from diverse sources, including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Excel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CSV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ERP systems, and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S3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ensuring smooth ingestion pipelines.</w:t>
      </w:r>
    </w:p>
    <w:p w14:paraId="08A9187E" w14:textId="77777777" w:rsidR="00E52076" w:rsidRPr="00E52076" w:rsidRDefault="00E52076" w:rsidP="00E52076">
      <w:pPr>
        <w:pStyle w:val="ListParagraph"/>
        <w:numPr>
          <w:ilvl w:val="0"/>
          <w:numId w:val="1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Automated routine reporting workflows using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 scripting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Power Query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>, reducing manual effort by over 40% and improving data delivery timelines.</w:t>
      </w:r>
    </w:p>
    <w:p w14:paraId="5A1D4B26" w14:textId="77777777" w:rsidR="00E52076" w:rsidRPr="00E52076" w:rsidRDefault="00E52076" w:rsidP="00E52076">
      <w:pPr>
        <w:pStyle w:val="ListParagraph"/>
        <w:numPr>
          <w:ilvl w:val="0"/>
          <w:numId w:val="1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Conducted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validation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implemented quality assurance checks to maintain high data integrity, aligning with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governance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compliance standards.</w:t>
      </w:r>
    </w:p>
    <w:p w14:paraId="30D8E58B" w14:textId="77777777" w:rsidR="00E52076" w:rsidRPr="00E52076" w:rsidRDefault="00E52076" w:rsidP="00E52076">
      <w:pPr>
        <w:pStyle w:val="ListParagraph"/>
        <w:numPr>
          <w:ilvl w:val="0"/>
          <w:numId w:val="1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Created statistical models and performed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trend analysis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Python (Matplotlib, Seaborn)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support forecasting, budgeting, and operational efficiency improvements.</w:t>
      </w:r>
    </w:p>
    <w:p w14:paraId="0BEADF30" w14:textId="77777777" w:rsidR="00E52076" w:rsidRPr="00E52076" w:rsidRDefault="00E52076" w:rsidP="00E52076">
      <w:pPr>
        <w:pStyle w:val="ListParagraph"/>
        <w:numPr>
          <w:ilvl w:val="0"/>
          <w:numId w:val="1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>Partnered with business teams to translate raw data into meaningful insights and recommendations, driving process optimization and improved business outcomes.</w:t>
      </w:r>
    </w:p>
    <w:p w14:paraId="4C80F82C" w14:textId="77777777" w:rsidR="00E52076" w:rsidRPr="00E52076" w:rsidRDefault="00E52076" w:rsidP="00E52076">
      <w:pPr>
        <w:pStyle w:val="ListParagraph"/>
        <w:numPr>
          <w:ilvl w:val="0"/>
          <w:numId w:val="18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Documented technical processes, </w:t>
      </w:r>
      <w:r w:rsidRPr="00E52076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dictionaries</w:t>
      </w:r>
      <w:r w:rsidRPr="00E52076">
        <w:rPr>
          <w:rFonts w:ascii="Calibri" w:eastAsia="Times New Roman" w:hAnsi="Calibri" w:cs="Calibri"/>
          <w:kern w:val="0"/>
          <w:lang w:eastAsia="en-IN"/>
          <w14:ligatures w14:val="none"/>
        </w:rPr>
        <w:t>, and standard operating procedures, ensuring knowledge transfer and consistency in analytics practices.</w:t>
      </w:r>
    </w:p>
    <w:p w14:paraId="0ABD919F" w14:textId="77777777" w:rsidR="00BA6F16" w:rsidRPr="0010675F" w:rsidRDefault="00BA6F16" w:rsidP="00BA6F16">
      <w:pPr>
        <w:tabs>
          <w:tab w:val="num" w:pos="360"/>
        </w:tabs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</w:p>
    <w:p w14:paraId="258827E0" w14:textId="77777777" w:rsidR="00BA6F16" w:rsidRPr="00D510D8" w:rsidRDefault="00BA6F16" w:rsidP="00BA6F16">
      <w:pPr>
        <w:spacing w:after="0"/>
        <w:rPr>
          <w:rFonts w:ascii="Calibri" w:hAnsi="Calibri" w:cs="Calibri"/>
          <w:b/>
          <w:sz w:val="23"/>
          <w:szCs w:val="23"/>
          <w:lang w:val="en-US"/>
        </w:rPr>
      </w:pPr>
    </w:p>
    <w:p w14:paraId="736E8F2B" w14:textId="77777777" w:rsidR="00BA6F16" w:rsidRDefault="00BA6F16" w:rsidP="00BA6F16"/>
    <w:p w14:paraId="737759CE" w14:textId="77777777" w:rsidR="00535D30" w:rsidRDefault="00535D30"/>
    <w:sectPr w:rsidR="00535D30" w:rsidSect="000F79D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893"/>
    <w:multiLevelType w:val="hybridMultilevel"/>
    <w:tmpl w:val="A30816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F5056"/>
    <w:multiLevelType w:val="multilevel"/>
    <w:tmpl w:val="3DD44B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B14B0"/>
    <w:multiLevelType w:val="hybridMultilevel"/>
    <w:tmpl w:val="C97C5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A6FD2"/>
    <w:multiLevelType w:val="multilevel"/>
    <w:tmpl w:val="29B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70928"/>
    <w:multiLevelType w:val="multilevel"/>
    <w:tmpl w:val="E450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03997"/>
    <w:multiLevelType w:val="multilevel"/>
    <w:tmpl w:val="2A5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F280C"/>
    <w:multiLevelType w:val="multilevel"/>
    <w:tmpl w:val="F864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90EB6"/>
    <w:multiLevelType w:val="multilevel"/>
    <w:tmpl w:val="2A5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97632"/>
    <w:multiLevelType w:val="multilevel"/>
    <w:tmpl w:val="2A5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2664D"/>
    <w:multiLevelType w:val="hybridMultilevel"/>
    <w:tmpl w:val="AE241C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66296B"/>
    <w:multiLevelType w:val="multilevel"/>
    <w:tmpl w:val="2A5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C7F57"/>
    <w:multiLevelType w:val="multilevel"/>
    <w:tmpl w:val="13C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D0FC8"/>
    <w:multiLevelType w:val="multilevel"/>
    <w:tmpl w:val="38B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B2915"/>
    <w:multiLevelType w:val="multilevel"/>
    <w:tmpl w:val="8DB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A109D"/>
    <w:multiLevelType w:val="multilevel"/>
    <w:tmpl w:val="2A5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C57B3"/>
    <w:multiLevelType w:val="multilevel"/>
    <w:tmpl w:val="2A5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F789D"/>
    <w:multiLevelType w:val="multilevel"/>
    <w:tmpl w:val="E23E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62700"/>
    <w:multiLevelType w:val="multilevel"/>
    <w:tmpl w:val="EA08B8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7016E"/>
    <w:multiLevelType w:val="multilevel"/>
    <w:tmpl w:val="EA08B8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113153"/>
    <w:multiLevelType w:val="multilevel"/>
    <w:tmpl w:val="DEA2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614A6"/>
    <w:multiLevelType w:val="multilevel"/>
    <w:tmpl w:val="2A5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05285C"/>
    <w:multiLevelType w:val="multilevel"/>
    <w:tmpl w:val="2A5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830DF"/>
    <w:multiLevelType w:val="multilevel"/>
    <w:tmpl w:val="3DD44B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0324D8"/>
    <w:multiLevelType w:val="hybridMultilevel"/>
    <w:tmpl w:val="70587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476448"/>
    <w:multiLevelType w:val="multilevel"/>
    <w:tmpl w:val="2A5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383601">
    <w:abstractNumId w:val="12"/>
  </w:num>
  <w:num w:numId="2" w16cid:durableId="1151140593">
    <w:abstractNumId w:val="11"/>
  </w:num>
  <w:num w:numId="3" w16cid:durableId="554126775">
    <w:abstractNumId w:val="4"/>
  </w:num>
  <w:num w:numId="4" w16cid:durableId="1877161496">
    <w:abstractNumId w:val="19"/>
  </w:num>
  <w:num w:numId="5" w16cid:durableId="1561939940">
    <w:abstractNumId w:val="23"/>
  </w:num>
  <w:num w:numId="6" w16cid:durableId="430007893">
    <w:abstractNumId w:val="2"/>
  </w:num>
  <w:num w:numId="7" w16cid:durableId="1926718382">
    <w:abstractNumId w:val="16"/>
  </w:num>
  <w:num w:numId="8" w16cid:durableId="1307903704">
    <w:abstractNumId w:val="22"/>
  </w:num>
  <w:num w:numId="9" w16cid:durableId="1682194835">
    <w:abstractNumId w:val="1"/>
  </w:num>
  <w:num w:numId="10" w16cid:durableId="1862938240">
    <w:abstractNumId w:val="0"/>
  </w:num>
  <w:num w:numId="11" w16cid:durableId="99761029">
    <w:abstractNumId w:val="9"/>
  </w:num>
  <w:num w:numId="12" w16cid:durableId="1980571676">
    <w:abstractNumId w:val="6"/>
  </w:num>
  <w:num w:numId="13" w16cid:durableId="473985768">
    <w:abstractNumId w:val="17"/>
  </w:num>
  <w:num w:numId="14" w16cid:durableId="815562022">
    <w:abstractNumId w:val="13"/>
  </w:num>
  <w:num w:numId="15" w16cid:durableId="537359542">
    <w:abstractNumId w:val="18"/>
  </w:num>
  <w:num w:numId="16" w16cid:durableId="1841238607">
    <w:abstractNumId w:val="7"/>
  </w:num>
  <w:num w:numId="17" w16cid:durableId="1058288602">
    <w:abstractNumId w:val="20"/>
  </w:num>
  <w:num w:numId="18" w16cid:durableId="377095688">
    <w:abstractNumId w:val="5"/>
  </w:num>
  <w:num w:numId="19" w16cid:durableId="1718159939">
    <w:abstractNumId w:val="8"/>
  </w:num>
  <w:num w:numId="20" w16cid:durableId="1503085436">
    <w:abstractNumId w:val="24"/>
  </w:num>
  <w:num w:numId="21" w16cid:durableId="1838497665">
    <w:abstractNumId w:val="15"/>
  </w:num>
  <w:num w:numId="22" w16cid:durableId="1330447834">
    <w:abstractNumId w:val="10"/>
  </w:num>
  <w:num w:numId="23" w16cid:durableId="1051150837">
    <w:abstractNumId w:val="14"/>
  </w:num>
  <w:num w:numId="24" w16cid:durableId="1979458223">
    <w:abstractNumId w:val="21"/>
  </w:num>
  <w:num w:numId="25" w16cid:durableId="125982510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16"/>
    <w:rsid w:val="001C06E7"/>
    <w:rsid w:val="00285312"/>
    <w:rsid w:val="003F2E1A"/>
    <w:rsid w:val="00531DC2"/>
    <w:rsid w:val="00535D30"/>
    <w:rsid w:val="007E15BE"/>
    <w:rsid w:val="008042DF"/>
    <w:rsid w:val="0094638A"/>
    <w:rsid w:val="00AC736D"/>
    <w:rsid w:val="00BA6F16"/>
    <w:rsid w:val="00E52076"/>
    <w:rsid w:val="00F479A4"/>
    <w:rsid w:val="00FC2E8D"/>
    <w:rsid w:val="00FF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429B"/>
  <w15:docId w15:val="{41483776-CD13-4E3F-A834-C8F04CD9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F1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9A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31D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6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A6F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A6F16"/>
    <w:rPr>
      <w:b/>
      <w:bCs/>
    </w:rPr>
  </w:style>
  <w:style w:type="paragraph" w:styleId="ListParagraph">
    <w:name w:val="List Paragraph"/>
    <w:basedOn w:val="Normal"/>
    <w:uiPriority w:val="34"/>
    <w:qFormat/>
    <w:rsid w:val="00BA6F1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31DC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9A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C2E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tharun-reddy-0a3b76176?utm_source=share&amp;utm_campaign=share_via&amp;utm_content=profile&amp;utm_medium=ios_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1541</Words>
  <Characters>8788</Characters>
  <Application>Microsoft Office Word</Application>
  <DocSecurity>4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Likhita Adabala</dc:creator>
  <cp:lastModifiedBy>krishna chaitanya nelluri</cp:lastModifiedBy>
  <cp:revision>2</cp:revision>
  <dcterms:created xsi:type="dcterms:W3CDTF">2025-08-19T00:19:00Z</dcterms:created>
  <dcterms:modified xsi:type="dcterms:W3CDTF">2025-08-19T00:19:00Z</dcterms:modified>
</cp:coreProperties>
</file>