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9"/>
        <w:tblW w:w="97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1"/>
        <w:gridCol w:w="2189"/>
      </w:tblGrid>
      <w:tr>
        <w:trPr>
          <w:trHeight w:val="533" w:hRule="atLeast"/>
        </w:trPr>
        <w:tc>
          <w:tcPr>
            <w:tcW w:w="7531" w:type="dxa"/>
            <w:vAlign w:val="center"/>
          </w:tcPr>
          <w:p>
            <w:pPr>
              <w:pStyle w:val="16"/>
              <w:ind w:left="-101"/>
              <w:rPr>
                <w:rFonts w:hint="default"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Karthikayini Subbiah</w:t>
            </w:r>
          </w:p>
          <w:p>
            <w:pPr>
              <w:spacing w:after="0"/>
              <w:ind w:firstLine="120" w:firstLineChars="50"/>
              <w:contextualSpacing/>
              <w:jc w:val="left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 w:cstheme="minorHAnsi"/>
                <w:sz w:val="24"/>
                <w:szCs w:val="24"/>
                <w:lang w:val="en-US"/>
              </w:rPr>
              <w:fldChar w:fldCharType="begin"/>
            </w:r>
            <w:r>
              <w:rPr>
                <w:rFonts w:hint="default" w:cstheme="minorHAnsi"/>
                <w:sz w:val="24"/>
                <w:szCs w:val="24"/>
                <w:lang w:val="en-US"/>
              </w:rPr>
              <w:instrText xml:space="preserve"> HYPERLINK "mailto:Kathysubbiah@gmail.com" </w:instrText>
            </w:r>
            <w:r>
              <w:rPr>
                <w:rFonts w:hint="default" w:cstheme="minorHAnsi"/>
                <w:sz w:val="24"/>
                <w:szCs w:val="24"/>
                <w:lang w:val="en-US"/>
              </w:rPr>
              <w:fldChar w:fldCharType="separate"/>
            </w:r>
            <w:r>
              <w:rPr>
                <w:rStyle w:val="7"/>
                <w:rFonts w:hint="default" w:cstheme="minorHAnsi"/>
                <w:sz w:val="24"/>
                <w:szCs w:val="24"/>
                <w:lang w:val="en-US"/>
              </w:rPr>
              <w:t>Kathysubbiah@gmail.com</w:t>
            </w:r>
            <w:r>
              <w:rPr>
                <w:rFonts w:hint="default" w:cstheme="minorHAnsi"/>
                <w:sz w:val="24"/>
                <w:szCs w:val="24"/>
                <w:lang w:val="en-US"/>
              </w:rPr>
              <w:fldChar w:fldCharType="end"/>
            </w:r>
          </w:p>
          <w:p>
            <w:pPr>
              <w:spacing w:after="0"/>
              <w:ind w:firstLine="120" w:firstLineChars="50"/>
              <w:contextualSpacing/>
              <w:jc w:val="left"/>
              <w:rPr>
                <w:rFonts w:hint="default" w:cstheme="minorHAnsi"/>
                <w:sz w:val="24"/>
                <w:szCs w:val="24"/>
                <w:lang w:val="en-US"/>
              </w:rPr>
            </w:pPr>
            <w:r>
              <w:rPr>
                <w:rFonts w:hint="default" w:cstheme="minorHAnsi"/>
                <w:sz w:val="24"/>
                <w:szCs w:val="24"/>
                <w:lang w:val="en-US"/>
              </w:rPr>
              <w:t>4125065818</w:t>
            </w:r>
          </w:p>
          <w:p>
            <w:pPr>
              <w:spacing w:after="0"/>
              <w:contextualSpacing/>
              <w:jc w:val="left"/>
              <w:rPr>
                <w:rFonts w:hint="default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hint="default" w:cstheme="minorHAnsi"/>
                <w:sz w:val="24"/>
                <w:szCs w:val="24"/>
                <w:lang w:val="en-US"/>
              </w:rPr>
              <w:t>PA, USA</w:t>
            </w:r>
          </w:p>
        </w:tc>
        <w:tc>
          <w:tcPr>
            <w:tcW w:w="2189" w:type="dxa"/>
          </w:tcPr>
          <w:p>
            <w:pPr>
              <w:pStyle w:val="2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>
      <w:pPr>
        <w:spacing w:after="0" w:line="260" w:lineRule="exact"/>
        <w:jc w:val="both"/>
        <w:rPr>
          <w:rFonts w:cstheme="minorHAnsi"/>
          <w:sz w:val="24"/>
          <w:szCs w:val="24"/>
        </w:rPr>
      </w:pPr>
    </w:p>
    <w:p>
      <w:pPr>
        <w:pStyle w:val="17"/>
        <w:spacing w:before="200" w:line="260" w:lineRule="exact"/>
        <w:rPr>
          <w:sz w:val="24"/>
          <w:szCs w:val="24"/>
        </w:rPr>
      </w:pPr>
      <w:r>
        <w:rPr>
          <w:sz w:val="24"/>
          <w:szCs w:val="24"/>
        </w:rPr>
        <w:t>SUMMARY</w:t>
      </w:r>
    </w:p>
    <w:p>
      <w:p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Experienced Customer Support Representative with 2+ years of experience. Strengths include data entry, new account setup, handling invoicing detail/resolution issues, inbound call center experience, customer retention, accuracy, analytical skills, and excellent communication skills. Seeking a position to utilize relevant experience, skills, and abilities to achieve company goals.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Professional customer support representative with a strong background in customer service. Possesses excellent communication and problem-solving skills, as well as the ability to handle customer inquiries and complaints in a timely and professional manner.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Competent, compassionate, and empathetic Customer Support Representative with years of experience in the retail, financial, and cellular service industry. Accomplished in conflict resolution and customer retention.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Reliable customer support representative with a successful track record of providing high-quality customer service. Possesses a strong customer service background, with a proven ability to build customer relationships and resolve customer issues.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Results-driven customer support representative with a successful track record of providing excellent customer service. Possesses strong organizational and interpersonal skills, as well as the ability to quickly and efficiently resolve customer issues.</w:t>
      </w:r>
    </w:p>
    <w:p>
      <w:pPr>
        <w:pStyle w:val="17"/>
        <w:spacing w:before="200" w:line="260" w:lineRule="exact"/>
        <w:rPr>
          <w:sz w:val="24"/>
          <w:szCs w:val="24"/>
        </w:rPr>
      </w:pPr>
      <w:r>
        <w:rPr>
          <w:sz w:val="24"/>
          <w:szCs w:val="24"/>
        </w:rPr>
        <w:t>PROFESSIONAL SKILLS</w:t>
      </w:r>
    </w:p>
    <w:tbl>
      <w:tblPr>
        <w:tblStyle w:val="9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50"/>
        <w:gridCol w:w="4675"/>
      </w:tblGrid>
      <w:tr>
        <w:tc>
          <w:tcPr>
            <w:tcW w:w="5650" w:type="dxa"/>
          </w:tcPr>
          <w:p>
            <w:pPr>
              <w:pStyle w:val="8"/>
              <w:numPr>
                <w:ilvl w:val="0"/>
                <w:numId w:val="0"/>
              </w:numPr>
              <w:spacing w:line="260" w:lineRule="exact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</w:p>
          <w:p>
            <w:pPr>
              <w:pStyle w:val="8"/>
              <w:numPr>
                <w:ilvl w:val="0"/>
                <w:numId w:val="2"/>
              </w:numPr>
              <w:spacing w:line="260" w:lineRule="exact"/>
              <w:ind w:left="302" w:hanging="202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  <w:r>
              <w:rPr>
                <w:rStyle w:val="15"/>
                <w:rFonts w:cstheme="minorHAnsi"/>
                <w:sz w:val="24"/>
                <w:szCs w:val="24"/>
              </w:rPr>
              <w:t>Planning And Monitoring</w:t>
            </w:r>
          </w:p>
          <w:p>
            <w:pPr>
              <w:pStyle w:val="8"/>
              <w:numPr>
                <w:ilvl w:val="0"/>
                <w:numId w:val="2"/>
              </w:numPr>
              <w:spacing w:line="260" w:lineRule="exact"/>
              <w:ind w:left="302" w:hanging="202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  <w:r>
              <w:rPr>
                <w:rStyle w:val="15"/>
                <w:rFonts w:cstheme="minorHAnsi"/>
                <w:sz w:val="24"/>
                <w:szCs w:val="24"/>
              </w:rPr>
              <w:t>PC/Mac</w:t>
            </w:r>
          </w:p>
          <w:p>
            <w:pPr>
              <w:pStyle w:val="8"/>
              <w:numPr>
                <w:ilvl w:val="0"/>
                <w:numId w:val="0"/>
              </w:numPr>
              <w:spacing w:line="260" w:lineRule="exact"/>
              <w:ind w:left="302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>
            <w:pPr>
              <w:pStyle w:val="8"/>
              <w:numPr>
                <w:ilvl w:val="0"/>
                <w:numId w:val="3"/>
              </w:numPr>
              <w:spacing w:line="260" w:lineRule="exact"/>
              <w:ind w:left="302" w:hanging="202"/>
              <w:contextualSpacing w:val="0"/>
              <w:rPr>
                <w:rStyle w:val="15"/>
                <w:rFonts w:cstheme="minorHAnsi"/>
                <w:sz w:val="24"/>
                <w:szCs w:val="24"/>
              </w:rPr>
            </w:pPr>
            <w:r>
              <w:rPr>
                <w:rStyle w:val="15"/>
                <w:rFonts w:cstheme="minorHAnsi"/>
                <w:sz w:val="24"/>
                <w:szCs w:val="24"/>
              </w:rPr>
              <w:t>Cisco</w:t>
            </w:r>
          </w:p>
          <w:p>
            <w:pPr>
              <w:pStyle w:val="8"/>
              <w:numPr>
                <w:ilvl w:val="0"/>
                <w:numId w:val="3"/>
              </w:numPr>
              <w:spacing w:line="260" w:lineRule="exact"/>
              <w:ind w:left="302" w:hanging="202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  <w:r>
              <w:rPr>
                <w:rStyle w:val="15"/>
                <w:rFonts w:cstheme="minorHAnsi"/>
                <w:sz w:val="24"/>
                <w:szCs w:val="24"/>
              </w:rPr>
              <w:t xml:space="preserve">Data Entry/analysis </w:t>
            </w:r>
          </w:p>
          <w:p>
            <w:pPr>
              <w:pStyle w:val="8"/>
              <w:numPr>
                <w:ilvl w:val="0"/>
                <w:numId w:val="3"/>
              </w:numPr>
              <w:spacing w:line="260" w:lineRule="exact"/>
              <w:ind w:left="302" w:hanging="202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  <w:r>
              <w:rPr>
                <w:rStyle w:val="15"/>
                <w:rFonts w:cstheme="minorHAnsi"/>
                <w:sz w:val="24"/>
                <w:szCs w:val="24"/>
              </w:rPr>
              <w:t>MS Teams</w:t>
            </w:r>
          </w:p>
          <w:p>
            <w:pPr>
              <w:pStyle w:val="8"/>
              <w:numPr>
                <w:ilvl w:val="0"/>
                <w:numId w:val="3"/>
              </w:numPr>
              <w:spacing w:line="260" w:lineRule="exact"/>
              <w:ind w:left="302" w:hanging="202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  <w:r>
              <w:rPr>
                <w:rStyle w:val="15"/>
                <w:rFonts w:cstheme="minorHAnsi"/>
                <w:sz w:val="24"/>
                <w:szCs w:val="24"/>
              </w:rPr>
              <w:t>Problem Solving</w:t>
            </w:r>
          </w:p>
          <w:p>
            <w:pPr>
              <w:pStyle w:val="8"/>
              <w:numPr>
                <w:ilvl w:val="0"/>
                <w:numId w:val="3"/>
              </w:numPr>
              <w:spacing w:line="260" w:lineRule="exact"/>
              <w:ind w:left="302" w:hanging="202"/>
              <w:contextualSpacing w:val="0"/>
              <w:rPr>
                <w:rFonts w:cstheme="minorHAnsi"/>
                <w:color w:val="auto"/>
                <w:sz w:val="24"/>
                <w:szCs w:val="24"/>
              </w:rPr>
            </w:pPr>
            <w:r>
              <w:rPr>
                <w:rStyle w:val="15"/>
                <w:rFonts w:cstheme="minorHAnsi"/>
                <w:sz w:val="24"/>
                <w:szCs w:val="24"/>
              </w:rPr>
              <w:t>Microsoft Office</w:t>
            </w:r>
          </w:p>
        </w:tc>
      </w:tr>
    </w:tbl>
    <w:p>
      <w:pPr>
        <w:pStyle w:val="17"/>
        <w:spacing w:before="200" w:line="260" w:lineRule="exact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>
      <w:pPr>
        <w:spacing w:after="0" w:line="260" w:lineRule="exact"/>
        <w:jc w:val="left"/>
        <w:rPr>
          <w:rFonts w:cstheme="minorHAnsi"/>
          <w:b/>
          <w:bCs/>
          <w:spacing w:val="30"/>
          <w:sz w:val="24"/>
          <w:szCs w:val="24"/>
        </w:rPr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type w:val="continuous"/>
          <w:pgSz w:w="11909" w:h="16834"/>
          <w:pgMar w:top="979" w:right="792" w:bottom="979" w:left="792" w:header="720" w:footer="576" w:gutter="0"/>
          <w:cols w:space="720" w:num="1"/>
          <w:docGrid w:linePitch="360" w:charSpace="0"/>
        </w:sectPr>
      </w:pPr>
    </w:p>
    <w:p>
      <w:pPr>
        <w:tabs>
          <w:tab w:val="center" w:pos="9893"/>
        </w:tabs>
        <w:spacing w:after="0" w:line="260" w:lineRule="exact"/>
        <w:jc w:val="left"/>
        <w:rPr>
          <w:rFonts w:cstheme="minorHAnsi"/>
          <w:sz w:val="24"/>
          <w:szCs w:val="24"/>
        </w:rPr>
        <w:sectPr>
          <w:type w:val="continuous"/>
          <w:pgSz w:w="11909" w:h="16834"/>
          <w:pgMar w:top="979" w:right="792" w:bottom="979" w:left="792" w:header="720" w:footer="576" w:gutter="0"/>
          <w:cols w:space="720" w:num="1"/>
          <w:docGrid w:linePitch="360" w:charSpace="0"/>
        </w:sectPr>
      </w:pPr>
      <w:r>
        <w:rPr>
          <w:rStyle w:val="22"/>
          <w:rFonts w:cstheme="minorHAnsi"/>
          <w:sz w:val="24"/>
          <w:szCs w:val="24"/>
        </w:rPr>
        <w:t xml:space="preserve">Customer Support/Data Specialist </w:t>
      </w:r>
      <w:r>
        <w:rPr>
          <w:rFonts w:cstheme="minorHAnsi"/>
          <w:b/>
          <w:bCs/>
          <w:spacing w:val="30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May 2023 – Present</w:t>
      </w:r>
    </w:p>
    <w:p>
      <w:pPr>
        <w:pStyle w:val="21"/>
        <w:tabs>
          <w:tab w:val="center" w:pos="9893"/>
        </w:tabs>
        <w:spacing w:line="260" w:lineRule="exact"/>
        <w:rPr>
          <w:rFonts w:cstheme="minorHAnsi"/>
          <w:i/>
          <w:iCs/>
          <w:spacing w:val="30"/>
          <w:sz w:val="24"/>
          <w:szCs w:val="24"/>
        </w:rPr>
      </w:pPr>
      <w:r>
        <w:rPr>
          <w:rFonts w:hint="default" w:cstheme="minorHAnsi"/>
          <w:i/>
          <w:iCs/>
          <w:sz w:val="24"/>
          <w:szCs w:val="24"/>
          <w:lang w:val="en-US"/>
        </w:rPr>
        <w:t>CTS Incorporation</w:t>
      </w:r>
      <w:r>
        <w:rPr>
          <w:rFonts w:cstheme="minorHAnsi"/>
          <w:i/>
          <w:iCs/>
          <w:sz w:val="24"/>
          <w:szCs w:val="24"/>
        </w:rPr>
        <w:t xml:space="preserve"> Inc.</w:t>
      </w:r>
      <w:r>
        <w:rPr>
          <w:rFonts w:cstheme="minorHAnsi"/>
          <w:i/>
          <w:iCs/>
          <w:sz w:val="24"/>
          <w:szCs w:val="24"/>
        </w:rPr>
        <w:tab/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Participated in customer service meetings and brainstorming sessions based on daily interaction with sales and customer needs</w:t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Assisted customers in navigating website and product features, resolving technical issues</w:t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Responded to incoming customer and sales inquiries via phone and email, resolving customer/sales issues accurately, timely, and professionally</w:t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Responsible for setup and maintenance of new and existing accounts concerning invoicing and delivery setup request</w:t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Accurately entered, updated, and maintained large volumes of customer and financial data in company systems</w:t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Reviewed and verified data for completeness, consistency, and accuracy</w:t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Handled sensitive and confidential information with discretion and integrity</w:t>
      </w:r>
    </w:p>
    <w:p>
      <w:pPr>
        <w:pStyle w:val="13"/>
        <w:numPr>
          <w:ilvl w:val="0"/>
          <w:numId w:val="3"/>
        </w:numPr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Generated daily, weekly, and monthly reports using Microsoft Excel and internal databases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Assisted customers in navigating website and product features, resolving technical issues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Style w:val="15"/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Responded to incoming customer and sales inquiries via phone and email, resolving customer/sales issues accurately, timely, and professionally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Acted as a liaison between sales and customers</w:t>
      </w:r>
      <w:r>
        <w:rPr>
          <w:rFonts w:cstheme="minorHAnsi"/>
          <w:sz w:val="24"/>
          <w:szCs w:val="24"/>
          <w:lang w:val="en-US"/>
        </w:rPr>
        <w:t xml:space="preserve">. </w:t>
      </w:r>
      <w:r>
        <w:rPr>
          <w:rFonts w:cstheme="minorHAnsi"/>
          <w:sz w:val="24"/>
          <w:szCs w:val="24"/>
        </w:rPr>
        <w:t>Maintained 95% accuracy rate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Responsible for setup and maintenance of new and existing accounts concerning invoicing and delivery setup requests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Acted as a liaison between sales and customers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Maintained 95% accuracy rate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Handled a situation involving consistent customer deliveries going to the wrong suite within the building by updating the address provided by the customer</w:t>
      </w:r>
      <w:r>
        <w:rPr>
          <w:rStyle w:val="15"/>
          <w:rFonts w:cstheme="minorHAnsi"/>
          <w:sz w:val="24"/>
          <w:szCs w:val="24"/>
          <w:lang w:val="en-CA"/>
        </w:rPr>
        <w:t>.</w:t>
      </w:r>
      <w:r>
        <w:rPr>
          <w:rStyle w:val="15"/>
          <w:rFonts w:cstheme="minorHAnsi"/>
          <w:sz w:val="24"/>
          <w:szCs w:val="24"/>
        </w:rPr>
        <w:t xml:space="preserve"> </w:t>
      </w:r>
    </w:p>
    <w:p>
      <w:pPr>
        <w:spacing w:after="0" w:line="260" w:lineRule="exact"/>
        <w:jc w:val="left"/>
        <w:rPr>
          <w:rFonts w:cstheme="minorHAnsi"/>
          <w:b/>
          <w:bCs/>
          <w:spacing w:val="30"/>
          <w:sz w:val="24"/>
          <w:szCs w:val="24"/>
        </w:rPr>
      </w:pPr>
    </w:p>
    <w:p>
      <w:pPr>
        <w:tabs>
          <w:tab w:val="center" w:pos="9893"/>
        </w:tabs>
        <w:spacing w:after="0" w:line="260" w:lineRule="exact"/>
        <w:jc w:val="left"/>
        <w:rPr>
          <w:rFonts w:cstheme="minorHAnsi"/>
          <w:sz w:val="24"/>
          <w:szCs w:val="24"/>
        </w:rPr>
        <w:sectPr>
          <w:type w:val="continuous"/>
          <w:pgSz w:w="11909" w:h="16834"/>
          <w:pgMar w:top="979" w:right="792" w:bottom="979" w:left="792" w:header="720" w:footer="576" w:gutter="0"/>
          <w:cols w:space="720" w:num="1"/>
          <w:docGrid w:linePitch="360" w:charSpace="0"/>
        </w:sectPr>
      </w:pPr>
      <w:r>
        <w:rPr>
          <w:rStyle w:val="22"/>
          <w:rFonts w:cstheme="minorHAnsi"/>
          <w:sz w:val="24"/>
          <w:szCs w:val="24"/>
        </w:rPr>
        <w:t xml:space="preserve">Customer Care Distribution Specialist/Data Associate </w:t>
      </w:r>
      <w:r>
        <w:rPr>
          <w:rFonts w:cstheme="minorHAnsi"/>
          <w:b/>
          <w:bCs/>
          <w:spacing w:val="30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May 2022 – March 2023</w:t>
      </w:r>
    </w:p>
    <w:p>
      <w:pPr>
        <w:pStyle w:val="21"/>
        <w:tabs>
          <w:tab w:val="center" w:pos="9893"/>
        </w:tabs>
        <w:spacing w:line="260" w:lineRule="exact"/>
        <w:rPr>
          <w:rFonts w:cstheme="minorHAnsi"/>
          <w:i/>
          <w:iCs/>
          <w:spacing w:val="30"/>
          <w:sz w:val="24"/>
          <w:szCs w:val="24"/>
        </w:rPr>
      </w:pPr>
      <w:r>
        <w:rPr>
          <w:rFonts w:hint="default" w:cstheme="minorHAnsi"/>
          <w:i/>
          <w:iCs/>
          <w:sz w:val="24"/>
          <w:szCs w:val="24"/>
          <w:lang w:val="en-US"/>
        </w:rPr>
        <w:t xml:space="preserve">Seeyar Technology </w:t>
      </w:r>
      <w:r>
        <w:rPr>
          <w:rFonts w:cstheme="minorHAnsi"/>
          <w:i/>
          <w:iCs/>
          <w:sz w:val="24"/>
          <w:szCs w:val="24"/>
        </w:rPr>
        <w:tab/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Facilitated all verbal distribution fund requests for retirement and investment accounts as inbound/outbound calls in a call center environment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Handled financial center Retirement Required Minimum Distributions inbox paperwork and inbound call requests concerning distributions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I assisted in updating financial center processes for the removal of fractional shares process and developed a streamlined process of updating client verification information for efficient handling of paperwork requests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Received numerous Service Quality &amp;amp; Compliance Awards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Analyzed customer data to identify trends and develop strategies to improve delivery service</w:t>
      </w:r>
    </w:p>
    <w:p>
      <w:pPr>
        <w:pStyle w:val="13"/>
        <w:numPr>
          <w:ilvl w:val="0"/>
          <w:numId w:val="3"/>
        </w:numPr>
        <w:spacing w:after="0" w:line="260" w:lineRule="exact"/>
        <w:ind w:left="302" w:hanging="202"/>
        <w:jc w:val="both"/>
        <w:rPr>
          <w:rFonts w:cstheme="minorHAnsi"/>
          <w:sz w:val="24"/>
          <w:szCs w:val="24"/>
          <w:lang w:val="en-US"/>
        </w:rPr>
      </w:pPr>
      <w:r>
        <w:rPr>
          <w:rStyle w:val="15"/>
          <w:rFonts w:cstheme="minorHAnsi"/>
          <w:sz w:val="24"/>
          <w:szCs w:val="24"/>
        </w:rPr>
        <w:t>Assisted an elderly customer in the process of receiving their Required Minimum Distribution electronically for the first time as a electronic funds transfer leading to customer satisfaction letter sent to my department by customer for going above and beyond customer service for a satisfied customer</w:t>
      </w:r>
    </w:p>
    <w:p>
      <w:pPr>
        <w:pStyle w:val="13"/>
        <w:spacing w:after="0" w:line="260" w:lineRule="exact"/>
        <w:ind w:left="302"/>
        <w:jc w:val="both"/>
        <w:rPr>
          <w:rFonts w:cstheme="minorHAnsi"/>
          <w:sz w:val="24"/>
          <w:szCs w:val="24"/>
          <w:lang w:val="en-US"/>
        </w:rPr>
      </w:pPr>
    </w:p>
    <w:p>
      <w:pPr>
        <w:spacing w:after="0" w:line="260" w:lineRule="exact"/>
        <w:jc w:val="left"/>
        <w:rPr>
          <w:rFonts w:cstheme="minorHAnsi"/>
          <w:b/>
          <w:bCs/>
          <w:spacing w:val="30"/>
          <w:sz w:val="24"/>
          <w:szCs w:val="24"/>
        </w:rPr>
      </w:pPr>
    </w:p>
    <w:p>
      <w:pPr>
        <w:pStyle w:val="26"/>
      </w:pPr>
      <w:r>
        <w:rPr>
          <w:sz w:val="24"/>
          <w:szCs w:val="24"/>
        </w:rPr>
        <w:t>EDUCATION</w:t>
      </w:r>
    </w:p>
    <w:p>
      <w:pPr>
        <w:pStyle w:val="26"/>
        <w:numPr>
          <w:ilvl w:val="0"/>
          <w:numId w:val="4"/>
        </w:numPr>
        <w:rPr>
          <w:sz w:val="4"/>
          <w:szCs w:val="4"/>
        </w:rPr>
      </w:pPr>
      <w:r>
        <w:rPr>
          <w:sz w:val="4"/>
          <w:szCs w:val="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>
      <w:pPr>
        <w:pStyle w:val="26"/>
        <w:numPr>
          <w:ilvl w:val="0"/>
          <w:numId w:val="4"/>
        </w:numPr>
        <w:rPr>
          <w:sz w:val="4"/>
          <w:szCs w:val="4"/>
        </w:rPr>
      </w:pPr>
    </w:p>
    <w:p>
      <w:pPr>
        <w:pStyle w:val="13"/>
        <w:numPr>
          <w:ilvl w:val="0"/>
          <w:numId w:val="4"/>
        </w:numPr>
        <w:jc w:val="left"/>
        <w:rPr>
          <w:rFonts w:cs="Times New Roman"/>
        </w:rPr>
      </w:pPr>
      <w:r>
        <w:rPr>
          <w:rFonts w:cs="Times New Roman"/>
          <w:b/>
          <w:i/>
        </w:rPr>
        <w:t>Kings College of Engineering</w:t>
      </w:r>
      <w:r>
        <w:rPr>
          <w:rFonts w:cs="Times New Roman"/>
          <w:i/>
        </w:rPr>
        <w:t>, India</w:t>
      </w:r>
      <w:r>
        <w:rPr>
          <w:rFonts w:cs="Times New Roman"/>
        </w:rPr>
        <w:t xml:space="preserve">                                                                                                                 Graduation: June 2012 Bachelor of Computer Science Engineering                                                                                                                          </w:t>
      </w:r>
      <w:r>
        <w:rPr>
          <w:rFonts w:cs="Times New Roman"/>
          <w:b/>
        </w:rPr>
        <w:t>GPA: 3.40</w:t>
      </w:r>
    </w:p>
    <w:p>
      <w:pPr>
        <w:pStyle w:val="17"/>
        <w:spacing w:before="200" w:line="260" w:lineRule="exact"/>
        <w:rPr>
          <w:rFonts w:cstheme="minorHAnsi"/>
          <w:b/>
          <w:spacing w:val="16"/>
          <w:sz w:val="24"/>
          <w:szCs w:val="24"/>
        </w:rPr>
        <w:sectPr>
          <w:type w:val="continuous"/>
          <w:pgSz w:w="11909" w:h="16834"/>
          <w:pgMar w:top="979" w:right="792" w:bottom="979" w:left="792" w:header="720" w:footer="576" w:gutter="0"/>
          <w:cols w:space="720" w:num="1"/>
          <w:docGrid w:linePitch="360" w:charSpace="0"/>
        </w:sectPr>
      </w:pPr>
      <w:bookmarkStart w:id="0" w:name="_GoBack"/>
      <w:bookmarkEnd w:id="0"/>
    </w:p>
    <w:p>
      <w:pPr>
        <w:pStyle w:val="21"/>
        <w:spacing w:line="260" w:lineRule="exact"/>
        <w:rPr>
          <w:rFonts w:cstheme="minorHAnsi"/>
          <w:b/>
          <w:i/>
          <w:iCs/>
          <w:spacing w:val="16"/>
          <w:sz w:val="24"/>
          <w:szCs w:val="24"/>
        </w:rPr>
      </w:pPr>
    </w:p>
    <w:p>
      <w:pPr>
        <w:spacing w:after="0" w:line="260" w:lineRule="exact"/>
        <w:jc w:val="left"/>
        <w:rPr>
          <w:rFonts w:cstheme="minorHAnsi"/>
          <w:b/>
          <w:spacing w:val="16"/>
          <w:sz w:val="24"/>
          <w:szCs w:val="24"/>
        </w:rPr>
      </w:pPr>
    </w:p>
    <w:p>
      <w:pPr>
        <w:pStyle w:val="17"/>
        <w:spacing w:before="200" w:line="260" w:lineRule="exact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                             References will be provided </w:t>
      </w:r>
    </w:p>
    <w:p>
      <w:pPr>
        <w:spacing w:after="0" w:line="260" w:lineRule="exact"/>
        <w:jc w:val="left"/>
        <w:rPr>
          <w:rFonts w:cstheme="minorHAnsi"/>
          <w:b/>
          <w:bCs/>
          <w:spacing w:val="30"/>
          <w:sz w:val="24"/>
          <w:szCs w:val="24"/>
        </w:rPr>
      </w:pPr>
    </w:p>
    <w:sectPr>
      <w:headerReference r:id="rId10" w:type="first"/>
      <w:footerReference r:id="rId11" w:type="first"/>
      <w:type w:val="continuous"/>
      <w:pgSz w:w="11909" w:h="16834"/>
      <w:pgMar w:top="979" w:right="792" w:bottom="979" w:left="792" w:header="720" w:footer="576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 Nova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10543540</wp:posOffset>
              </wp:positionV>
              <wp:extent cx="7818120" cy="13716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8120" cy="13716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0pt;margin-top:830.2pt;height:10.8pt;width:615.6pt;mso-position-horizontal-relative:page;mso-position-vertical-relative:page;z-index:-251651072;v-text-anchor:middle;mso-width-relative:page;mso-height-relative:page;" fillcolor="#C55A11 [2405]" filled="t" stroked="f" coordsize="21600,21600" o:gfxdata="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BYAAABkcnMvUEsBAhQAFAAAAAgAh07iQIRTbDjXAAAACwEAAA8AAAAA&#10;AAAAAQAgAAAAOAAAAGRycy9kb3ducmV2LnhtbFBLAQIUABQAAAAIAIdO4kAHJdy9cQIAAPAEAAAO&#10;AAAAAAAAAAEAIAAAADwBAABkcnMvZTJvRG9jLnhtbFBLBQYAAAAABgAGAFkBAAAf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822565" cy="133350"/>
              <wp:effectExtent l="0" t="0" r="762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418" cy="1333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height:10.5pt;width:615.95pt;mso-position-horizontal:left;mso-position-horizontal-relative:page;mso-position-vertical:bottom;mso-position-vertical-relative:page;z-index:-251656192;v-text-anchor:middle;mso-width-relative:page;mso-height-relative:page;" fillcolor="#C55A11 [2405]" filled="t" stroked="f" coordsize="21600,21600" o:gfxdata="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BYAAABkcnMvUEsBAhQAFAAAAAgAh07iQHkVbjLUAAAABQEAAA8AAAAAAAAA&#10;AQAgAAAAOAAAAGRycy9kb3ducmV2LnhtbFBLAQIUABQAAAAIAIdO4kA+Y2b5cQIAAPAEAAAOAAAA&#10;AAAAAAEAIAAAADkBAABkcnMvZTJvRG9jLnhtbFBLBQYAAAAABgAGAFkBAAAc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822565" cy="133350"/>
              <wp:effectExtent l="0" t="0" r="762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418" cy="1333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height:10.5pt;width:615.95pt;mso-position-horizontal:left;mso-position-horizontal-relative:page;mso-position-vertical:bottom;mso-position-vertical-relative:page;z-index:-251654144;v-text-anchor:middle;mso-width-relative:page;mso-height-relative:page;" fillcolor="#C55A11 [2405]" filled="t" stroked="f" coordsize="21600,21600" o:gfxdata="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WAAAAZHJzL1BLAQIUABQAAAAIAIdO4kB5FW4y1AAAAAUBAAAPAAAAAAAA&#10;AAEAIAAAADgAAABkcnMvZG93bnJldi54bWxQSwECFAAUAAAACACHTuJAphUc93ICAADwBAAADgAA&#10;AAAAAAABACAAAAA5AQAAZHJzL2Uyb0RvYy54bWxQSwUGAAAAAAYABgBZAQAAHQ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818120" cy="137160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8120" cy="13716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0pt;margin-top:0pt;height:10.8pt;width:615.6pt;mso-position-horizontal-relative:page;mso-position-vertical-relative:page;z-index:-251653120;v-text-anchor:middle;mso-width-relative:page;mso-height-relative:page;" fillcolor="#C55A11 [2405]" filled="t" stroked="f" coordsize="21600,21600" o:gfxdata="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FgAAAGRycy9QSwECFAAUAAAACACHTuJAI+Wk3tQAAAAFAQAADwAAAAAAAAAB&#10;ACAAAAA4AAAAZHJzL2Rvd25yZXYueG1sUEsBAhQAFAAAAAgAh07iQKGPRiNwAgAA8AQAAA4AAAAA&#10;AAAAAQAgAAAAOQEAAGRycy9lMm9Eb2MueG1sUEsFBgAAAAAGAAYAWQEAABs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0" w:type="dxa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90"/>
      <w:gridCol w:w="3240"/>
    </w:tblGrid>
    <w:tr>
      <w:tc>
        <w:tcPr>
          <w:tcW w:w="6390" w:type="dxa"/>
        </w:tcPr>
        <w:p>
          <w:pPr>
            <w:spacing w:after="0"/>
            <w:contextualSpacing/>
            <w:jc w:val="left"/>
            <w:rPr>
              <w:rFonts w:ascii="Cambria" w:hAnsi="Cambria" w:cstheme="majorHAnsi"/>
              <w:caps/>
              <w:color w:val="0D0D0D" w:themeColor="text1" w:themeTint="F2"/>
              <w:sz w:val="72"/>
              <w:szCs w:val="72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</w:pPr>
          <w:r>
            <w:rPr>
              <w:rFonts w:ascii="Cambria" w:hAnsi="Cambria" w:cstheme="majorHAnsi"/>
              <w:caps/>
              <w:color w:val="0D0D0D" w:themeColor="text1" w:themeTint="F2"/>
              <w:sz w:val="72"/>
              <w:szCs w:val="72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Kenric </w:t>
          </w:r>
          <w:r>
            <w:rPr>
              <w:rFonts w:ascii="Cambria" w:hAnsi="Cambria" w:cstheme="majorHAnsi"/>
              <w:caps/>
              <w:color w:val="C55A11" w:themeColor="accent2" w:themeShade="BF"/>
              <w:sz w:val="72"/>
              <w:szCs w:val="72"/>
            </w:rPr>
            <w:t>Wright</w:t>
          </w:r>
          <w:r>
            <w:rPr>
              <w:rFonts w:ascii="Cambria" w:hAnsi="Cambria" w:cstheme="majorHAnsi"/>
              <w:caps/>
              <w:color w:val="0D0D0D" w:themeColor="text1" w:themeTint="F2"/>
              <w:sz w:val="72"/>
              <w:szCs w:val="72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 </w:t>
          </w:r>
        </w:p>
      </w:tc>
      <w:tc>
        <w:tcPr>
          <w:tcW w:w="3240" w:type="dxa"/>
          <w:vMerge w:val="restart"/>
        </w:tcPr>
        <w:p>
          <w:pPr>
            <w:spacing w:before="240" w:after="0"/>
            <w:ind w:left="-1005" w:right="-105"/>
            <w:contextualSpacing/>
            <w:jc w:val="right"/>
            <w:rPr>
              <w:rFonts w:asciiTheme="minorBidi" w:hAnsiTheme="minorBidi"/>
              <w:sz w:val="16"/>
              <w:szCs w:val="16"/>
            </w:rPr>
          </w:pPr>
        </w:p>
        <w:p>
          <w:pPr>
            <w:spacing w:before="240" w:after="0"/>
            <w:ind w:left="-1005" w:right="-105"/>
            <w:contextualSpacing/>
            <w:jc w:val="right"/>
            <w:rPr>
              <w:rFonts w:asciiTheme="minorBidi" w:hAnsiTheme="minorBidi"/>
              <w:sz w:val="16"/>
              <w:szCs w:val="16"/>
            </w:rPr>
          </w:pPr>
          <w:r>
            <w:rPr>
              <w:rFonts w:asciiTheme="minorBidi" w:hAnsiTheme="minorBidi"/>
              <w:sz w:val="16"/>
              <w:szCs w:val="16"/>
            </w:rPr>
            <w:t>(973) 202-0910</w:t>
          </w:r>
        </w:p>
        <w:p>
          <w:pPr>
            <w:spacing w:after="0"/>
            <w:ind w:left="-1005" w:right="-105"/>
            <w:contextualSpacing/>
            <w:jc w:val="right"/>
            <w:rPr>
              <w:rFonts w:asciiTheme="minorBidi" w:hAnsiTheme="minorBidi"/>
              <w:sz w:val="16"/>
              <w:szCs w:val="16"/>
            </w:rPr>
          </w:pPr>
          <w:r>
            <w:rPr>
              <w:rFonts w:asciiTheme="minorBidi" w:hAnsiTheme="minorBidi"/>
              <w:sz w:val="16"/>
              <w:szCs w:val="16"/>
            </w:rPr>
            <w:t xml:space="preserve">Hillside, NJ - 07205 </w:t>
          </w:r>
        </w:p>
        <w:p>
          <w:pPr>
            <w:spacing w:after="0"/>
            <w:ind w:left="-1005" w:right="-105"/>
            <w:contextualSpacing/>
            <w:jc w:val="right"/>
            <w:rPr>
              <w:rFonts w:asciiTheme="minorBidi" w:hAnsiTheme="minorBidi"/>
              <w:sz w:val="16"/>
              <w:szCs w:val="16"/>
            </w:rPr>
          </w:pPr>
          <w:r>
            <w:rPr>
              <w:rFonts w:asciiTheme="minorBidi" w:hAnsiTheme="minorBidi"/>
              <w:sz w:val="16"/>
              <w:szCs w:val="16"/>
            </w:rPr>
            <w:t>kenrick75@comcast.net</w:t>
          </w:r>
        </w:p>
        <w:p>
          <w:pPr>
            <w:spacing w:after="0"/>
            <w:ind w:left="-1005" w:right="-105"/>
            <w:contextualSpacing/>
            <w:jc w:val="right"/>
            <w:rPr>
              <w:rFonts w:asciiTheme="minorBidi" w:hAnsiTheme="minorBidi"/>
              <w:sz w:val="16"/>
              <w:szCs w:val="16"/>
            </w:rPr>
          </w:pPr>
        </w:p>
      </w:tc>
    </w:tr>
    <w:tr>
      <w:tc>
        <w:tcPr>
          <w:tcW w:w="6390" w:type="dxa"/>
        </w:tcPr>
        <w:p>
          <w:pPr>
            <w:spacing w:after="0" w:line="360" w:lineRule="auto"/>
            <w:contextualSpacing/>
            <w:jc w:val="left"/>
            <w:rPr>
              <w:rFonts w:ascii="Arial Nova" w:hAnsi="Arial Nova" w:cstheme="majorBidi"/>
              <w:caps/>
              <w:sz w:val="28"/>
              <w:szCs w:val="28"/>
            </w:rPr>
          </w:pPr>
          <w:r>
            <w:rPr>
              <w:rFonts w:ascii="Arial Nova" w:hAnsi="Arial Nova" w:cstheme="majorBidi"/>
              <w:caps/>
              <w:color w:val="0D0D0D" w:themeColor="text1" w:themeTint="F2"/>
              <w14:textFill>
                <w14:solidFill>
                  <w14:schemeClr w14:val="tx1">
                    <w14:lumMod w14:val="95000"/>
                    <w14:lumOff w14:val="5000"/>
                  </w14:schemeClr>
                </w14:solidFill>
              </w14:textFill>
            </w:rPr>
            <w:t xml:space="preserve"> Professional Job Title</w:t>
          </w:r>
        </w:p>
      </w:tc>
      <w:tc>
        <w:tcPr>
          <w:tcW w:w="3240" w:type="dxa"/>
          <w:vMerge w:val="continue"/>
        </w:tcPr>
        <w:p>
          <w:pPr>
            <w:spacing w:after="0" w:line="360" w:lineRule="auto"/>
            <w:contextualSpacing/>
            <w:jc w:val="left"/>
            <w:rPr>
              <w:rFonts w:ascii="Arial Nova" w:hAnsi="Arial Nova" w:cstheme="majorBidi"/>
              <w:caps/>
              <w:sz w:val="28"/>
              <w:szCs w:val="28"/>
            </w:rPr>
          </w:pPr>
        </w:p>
      </w:tc>
    </w:tr>
  </w:tbl>
  <w:p>
    <w:pPr>
      <w:pStyle w:val="5"/>
    </w:pPr>
    <w: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ge">
                <wp:posOffset>9525</wp:posOffset>
              </wp:positionV>
              <wp:extent cx="7822565" cy="133350"/>
              <wp:effectExtent l="0" t="0" r="762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418" cy="1333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9" o:spid="_x0000_s1026" o:spt="1" style="position:absolute;left:0pt;margin-left:-53.25pt;margin-top:0.75pt;height:10.5pt;width:615.95pt;mso-position-vertical-relative:page;z-index:-251652096;v-text-anchor:middle;mso-width-relative:page;mso-height-relative:page;" fillcolor="#C55A11 [2405]" filled="t" stroked="f" coordsize="21600,21600" o:gfxdata="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ljAybNgAAAAKAQAADwAA&#10;AAAAAAABACAAAAA4AAAAZHJzL2Rvd25yZXYueG1sUEsBAhQAFAAAAAgAh07iQFPqyyZyAgAA8AQA&#10;AA4AAAAAAAAAAQAgAAAAPQEAAGRycy9lMm9Eb2MueG1sUEsFBgAAAAAGAAYAWQEAACE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-723900</wp:posOffset>
              </wp:positionH>
              <wp:positionV relativeFrom="page">
                <wp:posOffset>0</wp:posOffset>
              </wp:positionV>
              <wp:extent cx="7822565" cy="133350"/>
              <wp:effectExtent l="0" t="0" r="762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418" cy="1333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4" o:spid="_x0000_s1026" o:spt="1" style="position:absolute;left:0pt;margin-left:-57pt;margin-top:0pt;height:10.5pt;width:615.95pt;mso-position-vertical-relative:page;z-index:-251657216;v-text-anchor:middle;mso-width-relative:page;mso-height-relative:page;" fillcolor="#C55A11 [2405]" filled="t" stroked="f" coordsize="21600,21600" o:gfxdata="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Cp3t+D1wAAAAkBAAAPAAAA&#10;AAAAAAEAIAAAADgAAABkcnMvZG93bnJldi54bWxQSwECFAAUAAAACACHTuJAbTYrtnICAADwBAAA&#10;DgAAAAAAAAABACAAAAA8AQAAZHJzL2Uyb0RvYy54bWxQSwUGAAAAAAYABgBZAQAAIA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-723900</wp:posOffset>
              </wp:positionH>
              <wp:positionV relativeFrom="page">
                <wp:posOffset>0</wp:posOffset>
              </wp:positionV>
              <wp:extent cx="7822565" cy="133350"/>
              <wp:effectExtent l="0" t="0" r="762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2418" cy="1333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" o:spid="_x0000_s1026" o:spt="1" style="position:absolute;left:0pt;margin-left:-57pt;margin-top:0pt;height:10.5pt;width:615.95pt;mso-position-vertical-relative:page;z-index:-251655168;v-text-anchor:middle;mso-width-relative:page;mso-height-relative:page;" fillcolor="#C55A11 [2405]" filled="t" stroked="f" coordsize="21600,21600" o:gfxdata="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Cp3t+D1wAAAAkBAAAPAAAA&#10;AAAAAAEAIAAAADgAAABkcnMvZG93bnJldi54bWxQSwECFAAUAAAACACHTuJAqCQIe3ICAADwBAAA&#10;DgAAAAAAAAABACAAAAA8AQAAZHJzL2Uyb0RvYy54bWxQSwUGAAAAAAYABgBZAQAAIA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D4007"/>
    <w:multiLevelType w:val="multilevel"/>
    <w:tmpl w:val="19FD4007"/>
    <w:lvl w:ilvl="0" w:tentative="0">
      <w:start w:val="1"/>
      <w:numFmt w:val="bullet"/>
      <w:pStyle w:val="8"/>
      <w:lvlText w:val=""/>
      <w:lvlJc w:val="left"/>
      <w:pPr>
        <w:ind w:left="360" w:hanging="360"/>
      </w:pPr>
      <w:rPr>
        <w:rFonts w:hint="default" w:ascii="Symbol" w:hAnsi="Symbol"/>
        <w:color w:val="4472C4" w:themeColor="accent1"/>
        <w:sz w:val="24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4472C4" w:themeColor="accent1"/>
        <w:sz w:val="24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4472C4" w:themeColor="accent1"/>
        <w:sz w:val="24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">
    <w:nsid w:val="3B376A9C"/>
    <w:multiLevelType w:val="multilevel"/>
    <w:tmpl w:val="3B376A9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5BA769D4"/>
    <w:multiLevelType w:val="multilevel"/>
    <w:tmpl w:val="5BA769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F6249AF"/>
    <w:multiLevelType w:val="multilevel"/>
    <w:tmpl w:val="6F6249A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displayBackgroundShape w:val="1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zNTEwNTMzNDQxtTRS0lEKTi0uzszPAykwqwUAktY5CywAAAA="/>
  </w:docVars>
  <w:rsids>
    <w:rsidRoot w:val="00B10985"/>
    <w:rsid w:val="000006C9"/>
    <w:rsid w:val="000028BC"/>
    <w:rsid w:val="00006ED8"/>
    <w:rsid w:val="00021945"/>
    <w:rsid w:val="0002278C"/>
    <w:rsid w:val="00045665"/>
    <w:rsid w:val="00072329"/>
    <w:rsid w:val="000A2F7B"/>
    <w:rsid w:val="000B441C"/>
    <w:rsid w:val="000B493E"/>
    <w:rsid w:val="000B7F0E"/>
    <w:rsid w:val="000D3C15"/>
    <w:rsid w:val="000D48D5"/>
    <w:rsid w:val="000D4D09"/>
    <w:rsid w:val="000D7E8E"/>
    <w:rsid w:val="000E5C39"/>
    <w:rsid w:val="000F6A4D"/>
    <w:rsid w:val="00101062"/>
    <w:rsid w:val="00107A5B"/>
    <w:rsid w:val="00112DFF"/>
    <w:rsid w:val="00114990"/>
    <w:rsid w:val="00115250"/>
    <w:rsid w:val="00116C85"/>
    <w:rsid w:val="001219BA"/>
    <w:rsid w:val="00124419"/>
    <w:rsid w:val="00130F44"/>
    <w:rsid w:val="00132AED"/>
    <w:rsid w:val="00132FF6"/>
    <w:rsid w:val="00162FD7"/>
    <w:rsid w:val="001749DE"/>
    <w:rsid w:val="001828B8"/>
    <w:rsid w:val="00197ECB"/>
    <w:rsid w:val="001A1B1F"/>
    <w:rsid w:val="001A637E"/>
    <w:rsid w:val="001A640B"/>
    <w:rsid w:val="001C53C1"/>
    <w:rsid w:val="001C6D7D"/>
    <w:rsid w:val="001E5D3E"/>
    <w:rsid w:val="001F1D0F"/>
    <w:rsid w:val="001F57D5"/>
    <w:rsid w:val="00210B7A"/>
    <w:rsid w:val="00212F20"/>
    <w:rsid w:val="00216727"/>
    <w:rsid w:val="00230C1C"/>
    <w:rsid w:val="00240B11"/>
    <w:rsid w:val="0026463A"/>
    <w:rsid w:val="00270D2A"/>
    <w:rsid w:val="00271836"/>
    <w:rsid w:val="00272F23"/>
    <w:rsid w:val="00285AFA"/>
    <w:rsid w:val="0029098C"/>
    <w:rsid w:val="0029677D"/>
    <w:rsid w:val="002A019C"/>
    <w:rsid w:val="002A5851"/>
    <w:rsid w:val="002B7F92"/>
    <w:rsid w:val="002C6D00"/>
    <w:rsid w:val="002C7B2E"/>
    <w:rsid w:val="002D07FF"/>
    <w:rsid w:val="002D1FFB"/>
    <w:rsid w:val="002D51D0"/>
    <w:rsid w:val="002D67E4"/>
    <w:rsid w:val="003029D3"/>
    <w:rsid w:val="003224C3"/>
    <w:rsid w:val="00325294"/>
    <w:rsid w:val="0033288B"/>
    <w:rsid w:val="003478A6"/>
    <w:rsid w:val="0036128F"/>
    <w:rsid w:val="003739C0"/>
    <w:rsid w:val="00376226"/>
    <w:rsid w:val="003803A4"/>
    <w:rsid w:val="003864F9"/>
    <w:rsid w:val="0039539A"/>
    <w:rsid w:val="003A61FF"/>
    <w:rsid w:val="003B0609"/>
    <w:rsid w:val="003C0387"/>
    <w:rsid w:val="003D6A81"/>
    <w:rsid w:val="003E2ABE"/>
    <w:rsid w:val="003F3159"/>
    <w:rsid w:val="003F6276"/>
    <w:rsid w:val="003F79CF"/>
    <w:rsid w:val="0041619A"/>
    <w:rsid w:val="004241D0"/>
    <w:rsid w:val="0043566F"/>
    <w:rsid w:val="004547FD"/>
    <w:rsid w:val="00464191"/>
    <w:rsid w:val="004778BA"/>
    <w:rsid w:val="004820BF"/>
    <w:rsid w:val="00490CE6"/>
    <w:rsid w:val="0049463B"/>
    <w:rsid w:val="004A2719"/>
    <w:rsid w:val="004C0606"/>
    <w:rsid w:val="004C7376"/>
    <w:rsid w:val="004D150B"/>
    <w:rsid w:val="004F71AC"/>
    <w:rsid w:val="005040F8"/>
    <w:rsid w:val="00516FA7"/>
    <w:rsid w:val="0052124A"/>
    <w:rsid w:val="005451CB"/>
    <w:rsid w:val="00553D53"/>
    <w:rsid w:val="00556278"/>
    <w:rsid w:val="00570DD8"/>
    <w:rsid w:val="00582FF6"/>
    <w:rsid w:val="00585104"/>
    <w:rsid w:val="00592C83"/>
    <w:rsid w:val="005B5E1C"/>
    <w:rsid w:val="005C3025"/>
    <w:rsid w:val="005D38FE"/>
    <w:rsid w:val="005E5F83"/>
    <w:rsid w:val="005F12A9"/>
    <w:rsid w:val="005F1EB2"/>
    <w:rsid w:val="005F62B6"/>
    <w:rsid w:val="00604B83"/>
    <w:rsid w:val="00610DEE"/>
    <w:rsid w:val="00616CC3"/>
    <w:rsid w:val="0063234D"/>
    <w:rsid w:val="00653742"/>
    <w:rsid w:val="00666A27"/>
    <w:rsid w:val="00670516"/>
    <w:rsid w:val="0067562C"/>
    <w:rsid w:val="0068433D"/>
    <w:rsid w:val="0068476F"/>
    <w:rsid w:val="00697E21"/>
    <w:rsid w:val="006A1AE8"/>
    <w:rsid w:val="006E1B4F"/>
    <w:rsid w:val="006F41E3"/>
    <w:rsid w:val="00706E4C"/>
    <w:rsid w:val="007126EA"/>
    <w:rsid w:val="0071572C"/>
    <w:rsid w:val="00755437"/>
    <w:rsid w:val="0076416C"/>
    <w:rsid w:val="00777374"/>
    <w:rsid w:val="00780762"/>
    <w:rsid w:val="00780BEA"/>
    <w:rsid w:val="007B501B"/>
    <w:rsid w:val="007D1BA1"/>
    <w:rsid w:val="007D2B3E"/>
    <w:rsid w:val="00812995"/>
    <w:rsid w:val="0082236C"/>
    <w:rsid w:val="00837D26"/>
    <w:rsid w:val="0084348C"/>
    <w:rsid w:val="00867F9A"/>
    <w:rsid w:val="0087151F"/>
    <w:rsid w:val="008737A1"/>
    <w:rsid w:val="008750DF"/>
    <w:rsid w:val="00875320"/>
    <w:rsid w:val="008A20B3"/>
    <w:rsid w:val="008B1167"/>
    <w:rsid w:val="008B4260"/>
    <w:rsid w:val="008B4393"/>
    <w:rsid w:val="008C47A7"/>
    <w:rsid w:val="008D39E2"/>
    <w:rsid w:val="008D7F7E"/>
    <w:rsid w:val="008E68B1"/>
    <w:rsid w:val="0090262D"/>
    <w:rsid w:val="0091669F"/>
    <w:rsid w:val="0092081D"/>
    <w:rsid w:val="009243EB"/>
    <w:rsid w:val="00926AE9"/>
    <w:rsid w:val="009319B8"/>
    <w:rsid w:val="0094375B"/>
    <w:rsid w:val="0095112E"/>
    <w:rsid w:val="009625C5"/>
    <w:rsid w:val="00964FBF"/>
    <w:rsid w:val="00970C5E"/>
    <w:rsid w:val="00987359"/>
    <w:rsid w:val="00992C93"/>
    <w:rsid w:val="009978F1"/>
    <w:rsid w:val="009B3A7F"/>
    <w:rsid w:val="009C5DEF"/>
    <w:rsid w:val="009D5808"/>
    <w:rsid w:val="009D6792"/>
    <w:rsid w:val="009D7E32"/>
    <w:rsid w:val="009E0338"/>
    <w:rsid w:val="009F36A4"/>
    <w:rsid w:val="00A010BB"/>
    <w:rsid w:val="00A10943"/>
    <w:rsid w:val="00A16141"/>
    <w:rsid w:val="00A25DA4"/>
    <w:rsid w:val="00A3732E"/>
    <w:rsid w:val="00A44758"/>
    <w:rsid w:val="00A72EA4"/>
    <w:rsid w:val="00A75CD8"/>
    <w:rsid w:val="00A83D68"/>
    <w:rsid w:val="00A851DE"/>
    <w:rsid w:val="00A940E7"/>
    <w:rsid w:val="00AB2DDC"/>
    <w:rsid w:val="00AC34CB"/>
    <w:rsid w:val="00AE651A"/>
    <w:rsid w:val="00B10985"/>
    <w:rsid w:val="00B20077"/>
    <w:rsid w:val="00B203E0"/>
    <w:rsid w:val="00B22A14"/>
    <w:rsid w:val="00B27FD8"/>
    <w:rsid w:val="00B4652C"/>
    <w:rsid w:val="00B52709"/>
    <w:rsid w:val="00B57507"/>
    <w:rsid w:val="00B646BE"/>
    <w:rsid w:val="00B67DB6"/>
    <w:rsid w:val="00B701C8"/>
    <w:rsid w:val="00B76E96"/>
    <w:rsid w:val="00B91C0D"/>
    <w:rsid w:val="00BA7826"/>
    <w:rsid w:val="00BC0C8A"/>
    <w:rsid w:val="00BC1C79"/>
    <w:rsid w:val="00BE2267"/>
    <w:rsid w:val="00BE695A"/>
    <w:rsid w:val="00BF1BC1"/>
    <w:rsid w:val="00BF3C18"/>
    <w:rsid w:val="00BF47CD"/>
    <w:rsid w:val="00BF64E5"/>
    <w:rsid w:val="00C079B4"/>
    <w:rsid w:val="00C27708"/>
    <w:rsid w:val="00C354E1"/>
    <w:rsid w:val="00C55E30"/>
    <w:rsid w:val="00C6236F"/>
    <w:rsid w:val="00C6261C"/>
    <w:rsid w:val="00C86F50"/>
    <w:rsid w:val="00C90306"/>
    <w:rsid w:val="00CA021A"/>
    <w:rsid w:val="00CA389B"/>
    <w:rsid w:val="00CA5162"/>
    <w:rsid w:val="00CB0EB2"/>
    <w:rsid w:val="00CB39BD"/>
    <w:rsid w:val="00CC3D7E"/>
    <w:rsid w:val="00CC75D5"/>
    <w:rsid w:val="00D00349"/>
    <w:rsid w:val="00D0296E"/>
    <w:rsid w:val="00D20DC9"/>
    <w:rsid w:val="00D64B22"/>
    <w:rsid w:val="00D71BD1"/>
    <w:rsid w:val="00D727B5"/>
    <w:rsid w:val="00D75043"/>
    <w:rsid w:val="00DA74ED"/>
    <w:rsid w:val="00DB035B"/>
    <w:rsid w:val="00DB20AE"/>
    <w:rsid w:val="00DC207A"/>
    <w:rsid w:val="00DC2B81"/>
    <w:rsid w:val="00DD156F"/>
    <w:rsid w:val="00DE0ACF"/>
    <w:rsid w:val="00DF32AD"/>
    <w:rsid w:val="00DF6B60"/>
    <w:rsid w:val="00E01122"/>
    <w:rsid w:val="00E16D9C"/>
    <w:rsid w:val="00E17EF9"/>
    <w:rsid w:val="00E22E06"/>
    <w:rsid w:val="00E31445"/>
    <w:rsid w:val="00E65B82"/>
    <w:rsid w:val="00E72177"/>
    <w:rsid w:val="00E81C38"/>
    <w:rsid w:val="00E94C80"/>
    <w:rsid w:val="00EB3726"/>
    <w:rsid w:val="00EC6ACB"/>
    <w:rsid w:val="00ED0362"/>
    <w:rsid w:val="00EE1C42"/>
    <w:rsid w:val="00EE3EC6"/>
    <w:rsid w:val="00EE6E27"/>
    <w:rsid w:val="00EF1B0D"/>
    <w:rsid w:val="00F00101"/>
    <w:rsid w:val="00F031DD"/>
    <w:rsid w:val="00F06E82"/>
    <w:rsid w:val="00F26E5A"/>
    <w:rsid w:val="00F3371B"/>
    <w:rsid w:val="00F5524C"/>
    <w:rsid w:val="00F60AE8"/>
    <w:rsid w:val="00F650EE"/>
    <w:rsid w:val="00F706F1"/>
    <w:rsid w:val="00F94941"/>
    <w:rsid w:val="00F97C65"/>
    <w:rsid w:val="00FA1CBE"/>
    <w:rsid w:val="00FA70DF"/>
    <w:rsid w:val="00FB11F2"/>
    <w:rsid w:val="00FD571C"/>
    <w:rsid w:val="00FD7A3D"/>
    <w:rsid w:val="00FE3C96"/>
    <w:rsid w:val="00FE676F"/>
    <w:rsid w:val="00FF1CEE"/>
    <w:rsid w:val="00FF391B"/>
    <w:rsid w:val="67FF825C"/>
    <w:rsid w:val="73DEB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11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/>
      <w:jc w:val="center"/>
    </w:pPr>
    <w:rPr>
      <w:rFonts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5">
    <w:name w:val="header"/>
    <w:basedOn w:val="1"/>
    <w:link w:val="10"/>
    <w:unhideWhenUsed/>
    <w:uiPriority w:val="99"/>
    <w:pPr>
      <w:tabs>
        <w:tab w:val="center" w:pos="4680"/>
        <w:tab w:val="right" w:pos="9360"/>
      </w:tabs>
      <w:spacing w:after="0"/>
    </w:pPr>
  </w:style>
  <w:style w:type="paragraph" w:styleId="6">
    <w:name w:val="HTML Preformatted"/>
    <w:basedOn w:val="1"/>
    <w:link w:val="14"/>
    <w:unhideWhenUsed/>
    <w:uiPriority w:val="99"/>
    <w:pPr>
      <w:spacing w:after="0"/>
      <w:jc w:val="left"/>
    </w:pPr>
    <w:rPr>
      <w:rFonts w:ascii="Consolas" w:hAnsi="Consolas"/>
      <w:color w:val="595959" w:themeColor="text1" w:themeTint="A6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7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Bullet"/>
    <w:basedOn w:val="1"/>
    <w:qFormat/>
    <w:uiPriority w:val="11"/>
    <w:pPr>
      <w:numPr>
        <w:ilvl w:val="0"/>
        <w:numId w:val="1"/>
      </w:numPr>
      <w:spacing w:after="0"/>
      <w:jc w:val="left"/>
    </w:pPr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">
    <w:name w:val="Table Grid"/>
    <w:basedOn w:val="3"/>
    <w:uiPriority w:val="39"/>
    <w:pPr>
      <w:spacing w:after="0"/>
      <w:contextualSpacing/>
      <w:jc w:val="left"/>
    </w:pPr>
    <w:rPr>
      <w:rFonts w:asciiTheme="minorHAnsi" w:hAnsiTheme="minorHAnsi"/>
      <w:color w:val="595959" w:themeColor="text1" w:themeTint="A6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5"/>
    <w:uiPriority w:val="99"/>
    <w:rPr>
      <w:rFonts w:asciiTheme="minorHAnsi" w:hAnsiTheme="minorHAnsi"/>
      <w:color w:val="auto"/>
      <w:sz w:val="22"/>
      <w:szCs w:val="22"/>
    </w:rPr>
  </w:style>
  <w:style w:type="character" w:customStyle="1" w:styleId="11">
    <w:name w:val="Footer Char"/>
    <w:basedOn w:val="2"/>
    <w:link w:val="4"/>
    <w:uiPriority w:val="99"/>
    <w:rPr>
      <w:rFonts w:asciiTheme="minorHAnsi" w:hAnsiTheme="minorHAnsi"/>
      <w:color w:val="auto"/>
      <w:sz w:val="22"/>
      <w:szCs w:val="22"/>
    </w:rPr>
  </w:style>
  <w:style w:type="character" w:customStyle="1" w:styleId="12">
    <w:name w:val="Unresolved Mention1"/>
    <w:basedOn w:val="2"/>
    <w:semiHidden/>
    <w:unhideWhenUsed/>
    <w:uiPriority w:val="99"/>
    <w:rPr>
      <w:color w:val="605E5C"/>
      <w:shd w:val="clear" w:color="auto" w:fill="E1DFDD"/>
    </w:rPr>
  </w:style>
  <w:style w:type="paragraph" w:styleId="13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lang w:val="ru-RU"/>
    </w:rPr>
  </w:style>
  <w:style w:type="character" w:customStyle="1" w:styleId="14">
    <w:name w:val="HTML Preformatted Char"/>
    <w:basedOn w:val="2"/>
    <w:link w:val="6"/>
    <w:uiPriority w:val="99"/>
    <w:rPr>
      <w:rFonts w:ascii="Consolas" w:hAnsi="Consolas"/>
      <w:color w:val="595959" w:themeColor="text1" w:themeTint="A6"/>
      <w:sz w:val="22"/>
      <w:szCs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Style2"/>
    <w:basedOn w:val="2"/>
    <w:uiPriority w:val="1"/>
    <w:rPr>
      <w:rFonts w:cs="Arial" w:asciiTheme="minorHAnsi" w:hAnsiTheme="minorHAnsi"/>
      <w:color w:val="auto"/>
      <w:sz w:val="18"/>
      <w:szCs w:val="18"/>
    </w:rPr>
  </w:style>
  <w:style w:type="paragraph" w:customStyle="1" w:styleId="16">
    <w:name w:val="Section0"/>
    <w:basedOn w:val="1"/>
    <w:link w:val="18"/>
    <w:qFormat/>
    <w:uiPriority w:val="0"/>
    <w:pPr>
      <w:spacing w:after="0"/>
      <w:ind w:left="-105"/>
      <w:contextualSpacing/>
      <w:jc w:val="left"/>
    </w:pPr>
    <w:rPr>
      <w:rFonts w:ascii="Cambria" w:hAnsi="Cambria" w:cstheme="majorHAnsi"/>
      <w:caps/>
      <w:color w:val="0D0D0D" w:themeColor="text1" w:themeTint="F2"/>
      <w:sz w:val="64"/>
      <w:szCs w:val="6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7">
    <w:name w:val="Section"/>
    <w:basedOn w:val="1"/>
    <w:link w:val="20"/>
    <w:qFormat/>
    <w:uiPriority w:val="0"/>
    <w:pPr>
      <w:spacing w:before="240"/>
      <w:jc w:val="left"/>
    </w:pPr>
    <w:rPr>
      <w:rFonts w:cstheme="minorHAnsi"/>
      <w:b/>
      <w:bCs/>
      <w:spacing w:val="30"/>
      <w:sz w:val="20"/>
      <w:szCs w:val="20"/>
    </w:rPr>
  </w:style>
  <w:style w:type="character" w:customStyle="1" w:styleId="18">
    <w:name w:val="Section0 Char"/>
    <w:basedOn w:val="2"/>
    <w:link w:val="16"/>
    <w:uiPriority w:val="0"/>
    <w:rPr>
      <w:rFonts w:ascii="Cambria" w:hAnsi="Cambria" w:cstheme="majorHAnsi"/>
      <w:caps/>
      <w:color w:val="0D0D0D" w:themeColor="text1" w:themeTint="F2"/>
      <w:sz w:val="64"/>
      <w:szCs w:val="6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customStyle="1" w:styleId="19">
    <w:name w:val="Section2"/>
    <w:basedOn w:val="1"/>
    <w:link w:val="22"/>
    <w:qFormat/>
    <w:uiPriority w:val="0"/>
    <w:pPr>
      <w:tabs>
        <w:tab w:val="right" w:pos="9630"/>
      </w:tabs>
      <w:spacing w:after="0"/>
      <w:jc w:val="left"/>
    </w:pPr>
    <w:rPr>
      <w:rFonts w:cs="Arial"/>
      <w:b/>
      <w:bCs/>
      <w:sz w:val="18"/>
      <w:szCs w:val="18"/>
    </w:rPr>
  </w:style>
  <w:style w:type="character" w:customStyle="1" w:styleId="20">
    <w:name w:val="Section Char"/>
    <w:basedOn w:val="2"/>
    <w:link w:val="17"/>
    <w:uiPriority w:val="0"/>
    <w:rPr>
      <w:rFonts w:asciiTheme="minorHAnsi" w:hAnsiTheme="minorHAnsi" w:cstheme="minorHAnsi"/>
      <w:b/>
      <w:bCs/>
      <w:color w:val="auto"/>
      <w:spacing w:val="30"/>
      <w:sz w:val="20"/>
      <w:szCs w:val="20"/>
    </w:rPr>
  </w:style>
  <w:style w:type="paragraph" w:customStyle="1" w:styleId="21">
    <w:name w:val="Section3"/>
    <w:basedOn w:val="1"/>
    <w:link w:val="23"/>
    <w:qFormat/>
    <w:uiPriority w:val="0"/>
    <w:pPr>
      <w:spacing w:after="0"/>
      <w:jc w:val="left"/>
    </w:pPr>
    <w:rPr>
      <w:rFonts w:cs="Arial"/>
      <w:sz w:val="18"/>
      <w:szCs w:val="18"/>
    </w:rPr>
  </w:style>
  <w:style w:type="character" w:customStyle="1" w:styleId="22">
    <w:name w:val="Section2 Char"/>
    <w:basedOn w:val="2"/>
    <w:link w:val="19"/>
    <w:uiPriority w:val="0"/>
    <w:rPr>
      <w:rFonts w:cs="Arial" w:asciiTheme="minorHAnsi" w:hAnsiTheme="minorHAnsi"/>
      <w:b/>
      <w:bCs/>
      <w:color w:val="auto"/>
      <w:sz w:val="18"/>
      <w:szCs w:val="18"/>
    </w:rPr>
  </w:style>
  <w:style w:type="character" w:customStyle="1" w:styleId="23">
    <w:name w:val="Section3 Char"/>
    <w:basedOn w:val="2"/>
    <w:link w:val="21"/>
    <w:uiPriority w:val="0"/>
    <w:rPr>
      <w:rFonts w:cs="Arial" w:asciiTheme="minorHAnsi" w:hAnsiTheme="minorHAnsi"/>
      <w:color w:val="auto"/>
      <w:sz w:val="18"/>
      <w:szCs w:val="18"/>
    </w:rPr>
  </w:style>
  <w:style w:type="paragraph" w:customStyle="1" w:styleId="24">
    <w:name w:val="Stylex"/>
    <w:basedOn w:val="1"/>
    <w:link w:val="25"/>
    <w:qFormat/>
    <w:uiPriority w:val="0"/>
    <w:pPr>
      <w:spacing w:before="240" w:after="0" w:line="360" w:lineRule="auto"/>
      <w:ind w:left="-1008" w:right="-101"/>
      <w:contextualSpacing/>
      <w:jc w:val="right"/>
    </w:pPr>
    <w:rPr>
      <w:rFonts w:asciiTheme="minorBidi" w:hAnsiTheme="minorBidi"/>
      <w:sz w:val="16"/>
      <w:szCs w:val="16"/>
    </w:rPr>
  </w:style>
  <w:style w:type="character" w:customStyle="1" w:styleId="25">
    <w:name w:val="Stylex Char"/>
    <w:basedOn w:val="2"/>
    <w:link w:val="24"/>
    <w:uiPriority w:val="0"/>
    <w:rPr>
      <w:rFonts w:asciiTheme="minorBidi" w:hAnsiTheme="minorBidi"/>
      <w:color w:val="auto"/>
      <w:sz w:val="16"/>
      <w:szCs w:val="16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570</Words>
  <Characters>3854</Characters>
  <Lines>32</Lines>
  <Paragraphs>8</Paragraphs>
  <TotalTime>0</TotalTime>
  <ScaleCrop>false</ScaleCrop>
  <LinksUpToDate>false</LinksUpToDate>
  <CharactersWithSpaces>4416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2025-08-28T11:50:00Z</dcterms:created>
  <dc:creator>Template Ship</dc:creator>
  <cp:lastModifiedBy>karthikayini subbiah</cp:lastModifiedBy>
  <cp:lastPrinted>2021-06-01T01:40:00Z</cp:lastPrinted>
  <dcterms:modified xsi:type="dcterms:W3CDTF">2025-10-27T22:30:07Z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6095ca5c-e45e-41b7-ade4-f81fb81e7ace</vt:lpwstr>
  </property>
  <property fmtid="{D5CDD505-2E9C-101B-9397-08002B2CF9AE}" pid="3" name="KSOProductBuildVer">
    <vt:lpwstr>1033-5.7.1.8093</vt:lpwstr>
  </property>
</Properties>
</file>