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5" w14:textId="77777777" w:rsidR="000870F1" w:rsidRPr="008C4DD4" w:rsidRDefault="00BA0B2C" w:rsidP="008678E5">
      <w:pPr>
        <w:spacing w:before="180" w:after="180"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PROFESSIONAL SUMMARY</w:t>
      </w:r>
    </w:p>
    <w:p w14:paraId="4276B027" w14:textId="4D9600EC" w:rsidR="00ED529C" w:rsidRPr="008C4DD4" w:rsidRDefault="00173F33">
      <w:pPr>
        <w:spacing w:before="180" w:after="180"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Possessing a history of achievements in business intelligence to improve operation efficiencies and healthcare outcomes, my focus is to be a versatile team member that swiftly adapts and responds to the dynamic landscape of healthcare.</w:t>
      </w:r>
    </w:p>
    <w:p w14:paraId="1A8DD2B6" w14:textId="77777777" w:rsidR="003219D4" w:rsidRPr="008C4DD4" w:rsidRDefault="003219D4" w:rsidP="008678E5">
      <w:pPr>
        <w:spacing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SKILLS</w:t>
      </w:r>
    </w:p>
    <w:p w14:paraId="1BB71CC5"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rPr>
        <w:sectPr w:rsidR="003219D4" w:rsidRPr="008C4DD4">
          <w:headerReference w:type="default" r:id="rId7"/>
          <w:pgSz w:w="12240" w:h="15840"/>
          <w:pgMar w:top="1008" w:right="1008" w:bottom="1008" w:left="1008" w:header="720" w:footer="720" w:gutter="0"/>
          <w:pgNumType w:start="1"/>
          <w:cols w:space="720"/>
        </w:sectPr>
      </w:pPr>
    </w:p>
    <w:p w14:paraId="00C46CD9"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Cognos  </w:t>
      </w:r>
    </w:p>
    <w:p w14:paraId="1D1B3FBF"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Impromptu</w:t>
      </w:r>
    </w:p>
    <w:p w14:paraId="0542752C"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Citrix Applications</w:t>
      </w:r>
    </w:p>
    <w:p w14:paraId="77CB724F"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Business Objects XI </w:t>
      </w:r>
    </w:p>
    <w:p w14:paraId="02E959D7"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Teradata SQL Assistant 17.10 </w:t>
      </w:r>
    </w:p>
    <w:p w14:paraId="70FEA8EF"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TOAD SQL </w:t>
      </w:r>
    </w:p>
    <w:p w14:paraId="324A1A0F"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proofErr w:type="spellStart"/>
      <w:r w:rsidRPr="008C4DD4">
        <w:rPr>
          <w:rFonts w:ascii="Garamond" w:hAnsi="Garamond" w:cstheme="majorHAnsi"/>
          <w:color w:val="000000"/>
          <w:sz w:val="24"/>
          <w:szCs w:val="24"/>
        </w:rPr>
        <w:t>PowerBI</w:t>
      </w:r>
      <w:proofErr w:type="spellEnd"/>
    </w:p>
    <w:p w14:paraId="66DAEB7D"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Tableau </w:t>
      </w:r>
    </w:p>
    <w:p w14:paraId="0C953BD4"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MS SQL Server</w:t>
      </w:r>
    </w:p>
    <w:p w14:paraId="425B8CA6"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SAS Enterprise Miner</w:t>
      </w:r>
    </w:p>
    <w:p w14:paraId="64AD3FBE"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Relational databases</w:t>
      </w:r>
    </w:p>
    <w:p w14:paraId="0B643838" w14:textId="40E86D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SAS</w:t>
      </w:r>
      <w:r w:rsidR="004568F7">
        <w:rPr>
          <w:rFonts w:ascii="Garamond" w:hAnsi="Garamond" w:cstheme="majorHAnsi"/>
          <w:color w:val="000000"/>
          <w:sz w:val="24"/>
          <w:szCs w:val="24"/>
        </w:rPr>
        <w:t xml:space="preserve"> EG 8.3</w:t>
      </w:r>
    </w:p>
    <w:p w14:paraId="4C2A873C" w14:textId="67386FE8" w:rsidR="003219D4" w:rsidRPr="008C4DD4" w:rsidRDefault="003219D4" w:rsidP="00B724B8">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Python novice</w:t>
      </w:r>
    </w:p>
    <w:p w14:paraId="4E75ADB4"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Effective leader</w:t>
      </w:r>
    </w:p>
    <w:p w14:paraId="0B31221B"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Clear communicator</w:t>
      </w:r>
    </w:p>
    <w:p w14:paraId="4DD96084" w14:textId="5ACA50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Dynamic collaborator</w:t>
      </w:r>
    </w:p>
    <w:p w14:paraId="7174B838" w14:textId="77777777" w:rsidR="008678E5" w:rsidRPr="008C4DD4" w:rsidRDefault="008678E5" w:rsidP="003219D4">
      <w:pPr>
        <w:pStyle w:val="ListParagraph"/>
        <w:widowControl w:val="0"/>
        <w:numPr>
          <w:ilvl w:val="0"/>
          <w:numId w:val="10"/>
        </w:numPr>
        <w:spacing w:line="240" w:lineRule="auto"/>
        <w:jc w:val="both"/>
        <w:rPr>
          <w:rFonts w:ascii="Garamond" w:hAnsi="Garamond" w:cstheme="majorHAnsi"/>
          <w:color w:val="000000"/>
          <w:sz w:val="24"/>
          <w:szCs w:val="24"/>
        </w:rPr>
        <w:sectPr w:rsidR="008678E5" w:rsidRPr="008C4DD4" w:rsidSect="008678E5">
          <w:type w:val="continuous"/>
          <w:pgSz w:w="12240" w:h="15840"/>
          <w:pgMar w:top="1008" w:right="1008" w:bottom="1008" w:left="1008" w:header="720" w:footer="720" w:gutter="0"/>
          <w:pgNumType w:start="1"/>
          <w:cols w:num="3" w:space="720"/>
        </w:sectPr>
      </w:pPr>
    </w:p>
    <w:p w14:paraId="659C373F" w14:textId="77777777" w:rsidR="008678E5" w:rsidRPr="008C4DD4" w:rsidRDefault="008678E5" w:rsidP="008678E5">
      <w:pPr>
        <w:rPr>
          <w:rFonts w:ascii="Garamond" w:hAnsi="Garamond" w:cstheme="majorHAnsi"/>
          <w:color w:val="000000"/>
          <w:sz w:val="24"/>
          <w:szCs w:val="24"/>
        </w:rPr>
      </w:pPr>
    </w:p>
    <w:p w14:paraId="67933BD6" w14:textId="25CC27CC"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 xml:space="preserve">30+ years of Managed Healthcare experience; 25+ years working as an Analyst/Consultant </w:t>
      </w:r>
    </w:p>
    <w:p w14:paraId="166B623A" w14:textId="77777777" w:rsidR="003219D4" w:rsidRPr="008C4DD4" w:rsidRDefault="003219D4" w:rsidP="003219D4">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Advanced proficiency: Access, Word, Excel, PowerPoint, Project, Outlook</w:t>
      </w:r>
    </w:p>
    <w:p w14:paraId="6D52BF9D" w14:textId="51A31E33" w:rsidR="003219D4" w:rsidRPr="008C4DD4" w:rsidRDefault="003219D4" w:rsidP="008678E5">
      <w:pPr>
        <w:pStyle w:val="ListParagraph"/>
        <w:widowControl w:val="0"/>
        <w:numPr>
          <w:ilvl w:val="0"/>
          <w:numId w:val="10"/>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United States Navy Veteran (1989-1993)</w:t>
      </w:r>
    </w:p>
    <w:p w14:paraId="00000007" w14:textId="0CD42AB2" w:rsidR="000870F1" w:rsidRPr="008C4DD4" w:rsidRDefault="00BA0B2C" w:rsidP="008678E5">
      <w:pPr>
        <w:spacing w:before="180" w:after="180"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EXPERIENCE</w:t>
      </w:r>
    </w:p>
    <w:p w14:paraId="0C27CEEC" w14:textId="10D49AA1" w:rsidR="00A64476" w:rsidRPr="008C4DD4" w:rsidRDefault="00A64476" w:rsidP="0028063C">
      <w:pPr>
        <w:widowControl w:val="0"/>
        <w:spacing w:line="240" w:lineRule="auto"/>
        <w:jc w:val="both"/>
        <w:rPr>
          <w:rFonts w:ascii="Garamond" w:hAnsi="Garamond" w:cstheme="majorHAnsi"/>
          <w:bCs/>
          <w:color w:val="000000"/>
          <w:sz w:val="24"/>
          <w:szCs w:val="24"/>
        </w:rPr>
      </w:pPr>
      <w:r w:rsidRPr="008C4DD4">
        <w:rPr>
          <w:rFonts w:ascii="Garamond" w:hAnsi="Garamond" w:cstheme="majorHAnsi"/>
          <w:bCs/>
          <w:color w:val="000000"/>
          <w:sz w:val="24"/>
          <w:szCs w:val="24"/>
        </w:rPr>
        <w:t>Senior Business Information Consultant</w:t>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r>
      <w:r w:rsidRPr="008C4DD4">
        <w:rPr>
          <w:rFonts w:ascii="Garamond" w:hAnsi="Garamond" w:cstheme="majorHAnsi"/>
          <w:bCs/>
          <w:color w:val="000000"/>
          <w:sz w:val="24"/>
          <w:szCs w:val="24"/>
        </w:rPr>
        <w:tab/>
        <w:t>2021</w:t>
      </w:r>
      <w:r w:rsidR="00B9587A" w:rsidRPr="008C4DD4">
        <w:rPr>
          <w:rFonts w:ascii="Garamond" w:hAnsi="Garamond" w:cstheme="majorHAnsi"/>
          <w:bCs/>
          <w:color w:val="000000"/>
          <w:sz w:val="24"/>
          <w:szCs w:val="24"/>
        </w:rPr>
        <w:t xml:space="preserve"> </w:t>
      </w:r>
      <w:r w:rsidRPr="008C4DD4">
        <w:rPr>
          <w:rFonts w:ascii="Garamond" w:hAnsi="Garamond" w:cstheme="majorHAnsi"/>
          <w:bCs/>
          <w:color w:val="000000"/>
          <w:sz w:val="24"/>
          <w:szCs w:val="24"/>
        </w:rPr>
        <w:t>-</w:t>
      </w:r>
      <w:r w:rsidR="00B9587A" w:rsidRPr="008C4DD4">
        <w:rPr>
          <w:rFonts w:ascii="Garamond" w:hAnsi="Garamond" w:cstheme="majorHAnsi"/>
          <w:bCs/>
          <w:color w:val="000000"/>
          <w:sz w:val="24"/>
          <w:szCs w:val="24"/>
        </w:rPr>
        <w:t xml:space="preserve"> </w:t>
      </w:r>
      <w:r w:rsidRPr="008C4DD4">
        <w:rPr>
          <w:rFonts w:ascii="Garamond" w:hAnsi="Garamond" w:cstheme="majorHAnsi"/>
          <w:bCs/>
          <w:color w:val="000000"/>
          <w:sz w:val="24"/>
          <w:szCs w:val="24"/>
        </w:rPr>
        <w:t xml:space="preserve">Current  </w:t>
      </w:r>
    </w:p>
    <w:p w14:paraId="40DC3AB0" w14:textId="16B56AC9" w:rsidR="0028063C" w:rsidRPr="008C4DD4" w:rsidRDefault="00A64476" w:rsidP="0028063C">
      <w:pPr>
        <w:widowControl w:val="0"/>
        <w:spacing w:line="240" w:lineRule="auto"/>
        <w:jc w:val="both"/>
        <w:rPr>
          <w:rFonts w:ascii="Garamond" w:hAnsi="Garamond" w:cstheme="majorHAnsi"/>
          <w:bCs/>
          <w:color w:val="000000"/>
          <w:sz w:val="24"/>
          <w:szCs w:val="24"/>
        </w:rPr>
      </w:pPr>
      <w:proofErr w:type="spellStart"/>
      <w:r w:rsidRPr="008C4DD4">
        <w:rPr>
          <w:rFonts w:ascii="Garamond" w:hAnsi="Garamond" w:cstheme="majorHAnsi"/>
          <w:bCs/>
          <w:color w:val="000000"/>
          <w:sz w:val="24"/>
          <w:szCs w:val="24"/>
        </w:rPr>
        <w:t>CarelonRx</w:t>
      </w:r>
      <w:proofErr w:type="spellEnd"/>
      <w:r w:rsidRPr="008C4DD4">
        <w:rPr>
          <w:rFonts w:ascii="Garamond" w:hAnsi="Garamond" w:cstheme="majorHAnsi"/>
          <w:bCs/>
          <w:color w:val="000000"/>
          <w:sz w:val="24"/>
          <w:szCs w:val="24"/>
        </w:rPr>
        <w:t xml:space="preserve"> (pharmacy division of Elevance Health) </w:t>
      </w:r>
      <w:r w:rsidR="0028063C" w:rsidRPr="008C4DD4">
        <w:rPr>
          <w:rFonts w:ascii="Garamond" w:hAnsi="Garamond" w:cstheme="majorHAnsi"/>
          <w:bCs/>
          <w:color w:val="000000"/>
          <w:sz w:val="24"/>
          <w:szCs w:val="24"/>
        </w:rPr>
        <w:t>–</w:t>
      </w:r>
      <w:r w:rsidRPr="008C4DD4">
        <w:rPr>
          <w:rFonts w:ascii="Garamond" w:hAnsi="Garamond" w:cstheme="majorHAnsi"/>
          <w:bCs/>
          <w:color w:val="000000"/>
          <w:sz w:val="24"/>
          <w:szCs w:val="24"/>
        </w:rPr>
        <w:t xml:space="preserve"> Remote</w:t>
      </w:r>
    </w:p>
    <w:p w14:paraId="0B15EF34" w14:textId="584A98FE" w:rsidR="00A64476" w:rsidRPr="008C4DD4" w:rsidRDefault="00A64476" w:rsidP="0028063C">
      <w:pPr>
        <w:widowControl w:val="0"/>
        <w:spacing w:line="240" w:lineRule="auto"/>
        <w:jc w:val="both"/>
        <w:rPr>
          <w:rFonts w:ascii="Garamond" w:hAnsi="Garamond" w:cstheme="majorHAnsi"/>
          <w:bCs/>
          <w:color w:val="000000"/>
          <w:sz w:val="24"/>
          <w:szCs w:val="24"/>
        </w:rPr>
      </w:pPr>
      <w:r w:rsidRPr="008C4DD4">
        <w:rPr>
          <w:rFonts w:ascii="Garamond" w:hAnsi="Garamond" w:cstheme="majorHAnsi"/>
          <w:bCs/>
          <w:color w:val="000000"/>
          <w:sz w:val="24"/>
          <w:szCs w:val="24"/>
        </w:rPr>
        <w:tab/>
        <w:t xml:space="preserve"> </w:t>
      </w:r>
    </w:p>
    <w:p w14:paraId="721AF18F" w14:textId="0D19D2FD" w:rsidR="00A64476" w:rsidRPr="008C4DD4" w:rsidRDefault="00A64476" w:rsidP="00F25096">
      <w:pPr>
        <w:widowControl w:val="0"/>
        <w:numPr>
          <w:ilvl w:val="0"/>
          <w:numId w:val="12"/>
        </w:numPr>
        <w:spacing w:line="240" w:lineRule="auto"/>
        <w:rPr>
          <w:rFonts w:ascii="Garamond" w:hAnsi="Garamond" w:cstheme="majorHAnsi"/>
          <w:bCs/>
          <w:color w:val="000000"/>
          <w:sz w:val="24"/>
          <w:szCs w:val="24"/>
        </w:rPr>
      </w:pPr>
      <w:r w:rsidRPr="008C4DD4">
        <w:rPr>
          <w:rFonts w:ascii="Garamond" w:hAnsi="Garamond" w:cstheme="majorHAnsi"/>
          <w:bCs/>
          <w:color w:val="000000"/>
          <w:sz w:val="24"/>
          <w:szCs w:val="24"/>
        </w:rPr>
        <w:t>Serves as a subject matter expert in data analysis and SQL reporting, leading the development of recommendations and mentoring data analysts with strategic guidance.</w:t>
      </w:r>
    </w:p>
    <w:p w14:paraId="3787B472" w14:textId="0AA6BABC" w:rsidR="00A64476" w:rsidRPr="008C4DD4" w:rsidRDefault="00A64476" w:rsidP="00F25096">
      <w:pPr>
        <w:widowControl w:val="0"/>
        <w:numPr>
          <w:ilvl w:val="0"/>
          <w:numId w:val="12"/>
        </w:numPr>
        <w:spacing w:line="240" w:lineRule="auto"/>
        <w:rPr>
          <w:rFonts w:ascii="Garamond" w:hAnsi="Garamond" w:cstheme="majorHAnsi"/>
          <w:bCs/>
          <w:color w:val="000000"/>
          <w:sz w:val="24"/>
          <w:szCs w:val="24"/>
        </w:rPr>
      </w:pPr>
      <w:r w:rsidRPr="008C4DD4">
        <w:rPr>
          <w:rFonts w:ascii="Garamond" w:hAnsi="Garamond" w:cstheme="majorHAnsi"/>
          <w:bCs/>
          <w:color w:val="000000"/>
          <w:sz w:val="24"/>
          <w:szCs w:val="24"/>
        </w:rPr>
        <w:t>Develops and evaluates business performance reports, leveraging claims, provider, and utilization data to identify performance deviations and anomalies, and delivers actionable insights to drive decision-making.</w:t>
      </w:r>
    </w:p>
    <w:p w14:paraId="7B31A968" w14:textId="7587A160" w:rsidR="00A64476" w:rsidRPr="008C4DD4" w:rsidRDefault="00A64476" w:rsidP="00F25096">
      <w:pPr>
        <w:pStyle w:val="ListParagraph"/>
        <w:numPr>
          <w:ilvl w:val="0"/>
          <w:numId w:val="12"/>
        </w:numPr>
        <w:spacing w:line="240" w:lineRule="auto"/>
        <w:ind w:right="180"/>
        <w:rPr>
          <w:rFonts w:ascii="Garamond" w:hAnsi="Garamond" w:cstheme="majorHAnsi"/>
          <w:bCs/>
          <w:color w:val="000000"/>
          <w:sz w:val="24"/>
          <w:szCs w:val="24"/>
        </w:rPr>
      </w:pPr>
      <w:r w:rsidRPr="008C4DD4">
        <w:rPr>
          <w:rFonts w:ascii="Garamond" w:hAnsi="Garamond" w:cstheme="majorHAnsi"/>
          <w:bCs/>
          <w:color w:val="000000"/>
          <w:sz w:val="24"/>
          <w:szCs w:val="24"/>
        </w:rPr>
        <w:t>Provides strategic analytical consultation to business units, organizational leadership, and external clients, empowering informed decision-making and driving impactful outcomes</w:t>
      </w:r>
    </w:p>
    <w:p w14:paraId="5AFF5AEB" w14:textId="77777777" w:rsidR="00A64476" w:rsidRPr="008C4DD4" w:rsidRDefault="00A64476" w:rsidP="00A64476">
      <w:pPr>
        <w:spacing w:line="240" w:lineRule="auto"/>
        <w:ind w:right="180"/>
        <w:rPr>
          <w:rFonts w:ascii="Garamond" w:hAnsi="Garamond" w:cstheme="majorHAnsi"/>
          <w:bCs/>
          <w:color w:val="1D1C1D"/>
          <w:sz w:val="24"/>
          <w:szCs w:val="24"/>
        </w:rPr>
      </w:pPr>
    </w:p>
    <w:p w14:paraId="33F094B0" w14:textId="0033158A" w:rsidR="0028063C" w:rsidRPr="008C4DD4" w:rsidRDefault="00A64476" w:rsidP="00A64476">
      <w:pPr>
        <w:spacing w:line="240" w:lineRule="auto"/>
        <w:ind w:right="180"/>
        <w:rPr>
          <w:rFonts w:ascii="Garamond" w:hAnsi="Garamond" w:cstheme="majorHAnsi"/>
          <w:bCs/>
          <w:color w:val="000000"/>
          <w:sz w:val="24"/>
          <w:szCs w:val="24"/>
        </w:rPr>
      </w:pPr>
      <w:r w:rsidRPr="008C4DD4">
        <w:rPr>
          <w:rFonts w:ascii="Garamond" w:hAnsi="Garamond" w:cstheme="majorHAnsi"/>
          <w:bCs/>
          <w:color w:val="000000"/>
          <w:sz w:val="24"/>
          <w:szCs w:val="24"/>
        </w:rPr>
        <w:t xml:space="preserve">Business Information Consultant </w:t>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000000"/>
          <w:sz w:val="24"/>
          <w:szCs w:val="24"/>
        </w:rPr>
        <w:tab/>
      </w:r>
      <w:r w:rsidR="0028063C" w:rsidRPr="008C4DD4">
        <w:rPr>
          <w:rFonts w:ascii="Garamond" w:hAnsi="Garamond" w:cstheme="majorHAnsi"/>
          <w:bCs/>
          <w:color w:val="1D1C1D"/>
          <w:sz w:val="24"/>
          <w:szCs w:val="24"/>
        </w:rPr>
        <w:t>2014</w:t>
      </w:r>
      <w:r w:rsidR="00B9587A" w:rsidRPr="008C4DD4">
        <w:rPr>
          <w:rFonts w:ascii="Garamond" w:hAnsi="Garamond" w:cstheme="majorHAnsi"/>
          <w:bCs/>
          <w:color w:val="1D1C1D"/>
          <w:sz w:val="24"/>
          <w:szCs w:val="24"/>
        </w:rPr>
        <w:t xml:space="preserve"> </w:t>
      </w:r>
      <w:r w:rsidR="0028063C" w:rsidRPr="008C4DD4">
        <w:rPr>
          <w:rFonts w:ascii="Garamond" w:hAnsi="Garamond" w:cstheme="majorHAnsi"/>
          <w:bCs/>
          <w:color w:val="1D1C1D"/>
          <w:sz w:val="24"/>
          <w:szCs w:val="24"/>
        </w:rPr>
        <w:t>-</w:t>
      </w:r>
      <w:r w:rsidR="00B9587A" w:rsidRPr="008C4DD4">
        <w:rPr>
          <w:rFonts w:ascii="Garamond" w:hAnsi="Garamond" w:cstheme="majorHAnsi"/>
          <w:bCs/>
          <w:color w:val="1D1C1D"/>
          <w:sz w:val="24"/>
          <w:szCs w:val="24"/>
        </w:rPr>
        <w:t xml:space="preserve"> </w:t>
      </w:r>
      <w:r w:rsidR="0028063C" w:rsidRPr="008C4DD4">
        <w:rPr>
          <w:rFonts w:ascii="Garamond" w:hAnsi="Garamond" w:cstheme="majorHAnsi"/>
          <w:bCs/>
          <w:color w:val="1D1C1D"/>
          <w:sz w:val="24"/>
          <w:szCs w:val="24"/>
        </w:rPr>
        <w:t>2021</w:t>
      </w:r>
    </w:p>
    <w:p w14:paraId="57BD882C" w14:textId="200BC4DE" w:rsidR="0028063C" w:rsidRPr="008C4DD4" w:rsidRDefault="00A64476" w:rsidP="00A64476">
      <w:pPr>
        <w:spacing w:line="240" w:lineRule="auto"/>
        <w:ind w:right="180"/>
        <w:rPr>
          <w:rFonts w:ascii="Garamond" w:hAnsi="Garamond" w:cstheme="majorHAnsi"/>
          <w:bCs/>
          <w:color w:val="1D1C1D"/>
          <w:sz w:val="24"/>
          <w:szCs w:val="24"/>
        </w:rPr>
      </w:pPr>
      <w:r w:rsidRPr="008C4DD4">
        <w:rPr>
          <w:rFonts w:ascii="Garamond" w:hAnsi="Garamond" w:cstheme="majorHAnsi"/>
          <w:bCs/>
          <w:color w:val="000000"/>
          <w:sz w:val="24"/>
          <w:szCs w:val="24"/>
        </w:rPr>
        <w:t>Elevance Health</w:t>
      </w:r>
      <w:r w:rsidRPr="008C4DD4">
        <w:rPr>
          <w:rFonts w:ascii="Garamond" w:hAnsi="Garamond" w:cstheme="majorHAnsi"/>
          <w:bCs/>
          <w:color w:val="1D1C1D"/>
          <w:sz w:val="24"/>
          <w:szCs w:val="24"/>
        </w:rPr>
        <w:t xml:space="preserve"> </w:t>
      </w:r>
      <w:r w:rsidR="0028063C" w:rsidRPr="008C4DD4">
        <w:rPr>
          <w:rFonts w:ascii="Garamond" w:hAnsi="Garamond" w:cstheme="majorHAnsi"/>
          <w:bCs/>
          <w:color w:val="1D1C1D"/>
          <w:sz w:val="24"/>
          <w:szCs w:val="24"/>
        </w:rPr>
        <w:t>–</w:t>
      </w:r>
      <w:r w:rsidRPr="008C4DD4">
        <w:rPr>
          <w:rFonts w:ascii="Garamond" w:hAnsi="Garamond" w:cstheme="majorHAnsi"/>
          <w:bCs/>
          <w:color w:val="1D1C1D"/>
          <w:sz w:val="24"/>
          <w:szCs w:val="24"/>
        </w:rPr>
        <w:t xml:space="preserve"> Remote</w:t>
      </w:r>
    </w:p>
    <w:p w14:paraId="0000000E" w14:textId="56460869" w:rsidR="000870F1" w:rsidRPr="008C4DD4" w:rsidRDefault="00A64476" w:rsidP="00A64476">
      <w:p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p>
    <w:p w14:paraId="476406D6" w14:textId="77777777" w:rsidR="00A64476" w:rsidRPr="008C4DD4" w:rsidRDefault="00A64476">
      <w:pPr>
        <w:numPr>
          <w:ilvl w:val="0"/>
          <w:numId w:val="1"/>
        </w:num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 xml:space="preserve">Led the analysis, tracking, and reporting of all HEDIS measures for annual audits, ensuring compliance and accuracy. Directed the annual production project setup within Cotiviti software, demonstrating accountability and precision in project execution. </w:t>
      </w:r>
    </w:p>
    <w:p w14:paraId="67FD173D" w14:textId="77777777" w:rsidR="00A64476" w:rsidRPr="008C4DD4" w:rsidRDefault="00A64476">
      <w:pPr>
        <w:numPr>
          <w:ilvl w:val="0"/>
          <w:numId w:val="1"/>
        </w:num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 xml:space="preserve">Orchestrated and led the coordination and execution of the Hybrid sample and chase process for the Annual Medical Record Project, ensuring timely and efficient project completion. </w:t>
      </w:r>
    </w:p>
    <w:p w14:paraId="60FCA950" w14:textId="5837B30C" w:rsidR="00A64476" w:rsidRPr="008C4DD4" w:rsidRDefault="00A64476">
      <w:pPr>
        <w:numPr>
          <w:ilvl w:val="0"/>
          <w:numId w:val="1"/>
        </w:num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Directed comparative analysis of prior and current year software outputs to ensure consistency and accuracy, driving data integrity and process reliability.</w:t>
      </w:r>
    </w:p>
    <w:p w14:paraId="02E29972" w14:textId="2EFC998D" w:rsidR="00A64476" w:rsidRPr="008C4DD4" w:rsidRDefault="00A64476" w:rsidP="00A64476">
      <w:pPr>
        <w:pStyle w:val="ListParagraph"/>
        <w:numPr>
          <w:ilvl w:val="0"/>
          <w:numId w:val="1"/>
        </w:numPr>
        <w:spacing w:line="240" w:lineRule="auto"/>
        <w:rPr>
          <w:rFonts w:ascii="Garamond" w:eastAsia="Times New Roman" w:hAnsi="Garamond" w:cstheme="majorHAnsi"/>
          <w:sz w:val="24"/>
          <w:szCs w:val="24"/>
          <w:lang w:val="en-US"/>
        </w:rPr>
      </w:pPr>
      <w:r w:rsidRPr="008C4DD4">
        <w:rPr>
          <w:rFonts w:ascii="Garamond" w:eastAsia="Times New Roman" w:hAnsi="Garamond" w:cstheme="majorHAnsi"/>
          <w:sz w:val="24"/>
          <w:szCs w:val="24"/>
          <w:lang w:val="en-US"/>
        </w:rPr>
        <w:t>Assessed measure data and proactively addressed auditor remarks, including benchmarking, to uphold compliance and performance standards.</w:t>
      </w:r>
    </w:p>
    <w:p w14:paraId="4A256263" w14:textId="16B83149" w:rsidR="00A64476" w:rsidRPr="008C4DD4" w:rsidRDefault="00A64476" w:rsidP="00A64476">
      <w:pPr>
        <w:pStyle w:val="ListParagraph"/>
        <w:numPr>
          <w:ilvl w:val="0"/>
          <w:numId w:val="1"/>
        </w:numPr>
        <w:spacing w:line="240" w:lineRule="auto"/>
        <w:rPr>
          <w:rFonts w:ascii="Garamond" w:eastAsia="Times New Roman" w:hAnsi="Garamond" w:cstheme="majorHAnsi"/>
          <w:sz w:val="24"/>
          <w:szCs w:val="24"/>
          <w:lang w:val="en-US"/>
        </w:rPr>
      </w:pPr>
      <w:r w:rsidRPr="008C4DD4">
        <w:rPr>
          <w:rFonts w:ascii="Garamond" w:eastAsia="Times New Roman" w:hAnsi="Garamond" w:cstheme="majorHAnsi"/>
          <w:sz w:val="24"/>
          <w:szCs w:val="24"/>
          <w:lang w:val="en-US"/>
        </w:rPr>
        <w:t>Spearheaded year-round benchmarking efforts for assigned markets and plans, ensuring robust preparation for the annual HEDIS production project.</w:t>
      </w:r>
    </w:p>
    <w:p w14:paraId="173C3DBF" w14:textId="343A0243" w:rsidR="00A64476" w:rsidRPr="008C4DD4" w:rsidRDefault="00A64476" w:rsidP="00A64476">
      <w:pPr>
        <w:pStyle w:val="ListParagraph"/>
        <w:numPr>
          <w:ilvl w:val="0"/>
          <w:numId w:val="1"/>
        </w:numPr>
        <w:spacing w:line="240" w:lineRule="auto"/>
        <w:rPr>
          <w:rFonts w:ascii="Garamond" w:eastAsia="Times New Roman" w:hAnsi="Garamond" w:cstheme="majorHAnsi"/>
          <w:sz w:val="24"/>
          <w:szCs w:val="24"/>
          <w:lang w:val="en-US"/>
        </w:rPr>
      </w:pPr>
      <w:r w:rsidRPr="008C4DD4">
        <w:rPr>
          <w:rFonts w:ascii="Garamond" w:eastAsia="Times New Roman" w:hAnsi="Garamond" w:cstheme="majorHAnsi"/>
          <w:sz w:val="24"/>
          <w:szCs w:val="24"/>
          <w:lang w:val="en-US"/>
        </w:rPr>
        <w:t>Delivered strategic analytic consultation to business units, organizational leadership, and external stakeholders, fostering data-driven decision-making.</w:t>
      </w:r>
    </w:p>
    <w:p w14:paraId="344FC7A2" w14:textId="77777777" w:rsidR="00A64476" w:rsidRPr="008C4DD4" w:rsidRDefault="00A64476" w:rsidP="00A64476">
      <w:pPr>
        <w:pStyle w:val="ListParagraph"/>
        <w:numPr>
          <w:ilvl w:val="0"/>
          <w:numId w:val="1"/>
        </w:numPr>
        <w:spacing w:line="240" w:lineRule="auto"/>
        <w:ind w:right="180"/>
        <w:rPr>
          <w:rFonts w:ascii="Garamond" w:hAnsi="Garamond" w:cstheme="majorHAnsi"/>
          <w:bCs/>
          <w:color w:val="1D1C1D"/>
          <w:sz w:val="24"/>
          <w:szCs w:val="24"/>
        </w:rPr>
      </w:pPr>
      <w:r w:rsidRPr="008C4DD4">
        <w:rPr>
          <w:rFonts w:ascii="Garamond" w:eastAsia="Times New Roman" w:hAnsi="Garamond" w:cstheme="majorHAnsi"/>
          <w:sz w:val="24"/>
          <w:szCs w:val="24"/>
          <w:lang w:val="en-US"/>
        </w:rPr>
        <w:lastRenderedPageBreak/>
        <w:t>Supported ad-hoc reporting initiatives by providing timely and insightful analysis to meet diverse business needs.</w:t>
      </w:r>
    </w:p>
    <w:p w14:paraId="6DA69D6E" w14:textId="77777777" w:rsidR="00B9587A" w:rsidRPr="008C4DD4" w:rsidRDefault="00B9587A" w:rsidP="008678E5">
      <w:pPr>
        <w:spacing w:line="240" w:lineRule="auto"/>
        <w:ind w:right="180"/>
        <w:rPr>
          <w:rFonts w:ascii="Garamond" w:hAnsi="Garamond" w:cstheme="majorHAnsi"/>
          <w:bCs/>
          <w:color w:val="1D1C1D"/>
          <w:sz w:val="24"/>
          <w:szCs w:val="24"/>
        </w:rPr>
      </w:pPr>
    </w:p>
    <w:p w14:paraId="00000014" w14:textId="71BA69B3" w:rsidR="000870F1" w:rsidRPr="008C4DD4" w:rsidRDefault="00A64476" w:rsidP="0028063C">
      <w:pPr>
        <w:pStyle w:val="ListParagraph"/>
        <w:spacing w:line="240" w:lineRule="auto"/>
        <w:ind w:left="0" w:right="180"/>
        <w:rPr>
          <w:rFonts w:ascii="Garamond" w:hAnsi="Garamond" w:cstheme="majorHAnsi"/>
          <w:bCs/>
          <w:color w:val="1D1C1D"/>
          <w:sz w:val="24"/>
          <w:szCs w:val="24"/>
        </w:rPr>
      </w:pPr>
      <w:r w:rsidRPr="008C4DD4">
        <w:rPr>
          <w:rFonts w:ascii="Garamond" w:hAnsi="Garamond" w:cstheme="majorHAnsi"/>
          <w:color w:val="000000"/>
          <w:sz w:val="24"/>
          <w:szCs w:val="24"/>
        </w:rPr>
        <w:t>Business Information Analyst II</w:t>
      </w:r>
      <w:r w:rsidRPr="008C4DD4">
        <w:rPr>
          <w:rFonts w:ascii="Garamond" w:hAnsi="Garamond" w:cstheme="majorHAnsi"/>
          <w:bCs/>
          <w:color w:val="1D1C1D"/>
          <w:sz w:val="24"/>
          <w:szCs w:val="24"/>
        </w:rPr>
        <w:t xml:space="preserve"> </w:t>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t xml:space="preserve">                      </w:t>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t>2004</w:t>
      </w:r>
      <w:r w:rsidR="00B9587A" w:rsidRPr="008C4DD4">
        <w:rPr>
          <w:rFonts w:ascii="Garamond" w:hAnsi="Garamond" w:cstheme="majorHAnsi"/>
          <w:bCs/>
          <w:color w:val="1D1C1D"/>
          <w:sz w:val="24"/>
          <w:szCs w:val="24"/>
        </w:rPr>
        <w:t xml:space="preserve"> </w:t>
      </w:r>
      <w:r w:rsidRPr="008C4DD4">
        <w:rPr>
          <w:rFonts w:ascii="Garamond" w:hAnsi="Garamond" w:cstheme="majorHAnsi"/>
          <w:bCs/>
          <w:color w:val="1D1C1D"/>
          <w:sz w:val="24"/>
          <w:szCs w:val="24"/>
        </w:rPr>
        <w:t>-</w:t>
      </w:r>
      <w:r w:rsidR="00B9587A" w:rsidRPr="008C4DD4">
        <w:rPr>
          <w:rFonts w:ascii="Garamond" w:hAnsi="Garamond" w:cstheme="majorHAnsi"/>
          <w:bCs/>
          <w:color w:val="1D1C1D"/>
          <w:sz w:val="24"/>
          <w:szCs w:val="24"/>
        </w:rPr>
        <w:t xml:space="preserve"> </w:t>
      </w:r>
      <w:r w:rsidRPr="008C4DD4">
        <w:rPr>
          <w:rFonts w:ascii="Garamond" w:hAnsi="Garamond" w:cstheme="majorHAnsi"/>
          <w:bCs/>
          <w:color w:val="1D1C1D"/>
          <w:sz w:val="24"/>
          <w:szCs w:val="24"/>
        </w:rPr>
        <w:t>2017</w:t>
      </w:r>
    </w:p>
    <w:p w14:paraId="07361E2F" w14:textId="5FC67FA7" w:rsidR="0028063C" w:rsidRPr="008C4DD4" w:rsidRDefault="00A64476" w:rsidP="0028063C">
      <w:p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rPr>
        <w:t xml:space="preserve">Blue Cross Blue Shield of Georgia </w:t>
      </w:r>
      <w:r w:rsidR="0028063C" w:rsidRPr="008C4DD4">
        <w:rPr>
          <w:rFonts w:ascii="Garamond" w:hAnsi="Garamond" w:cstheme="majorHAnsi"/>
          <w:bCs/>
          <w:color w:val="1D1C1D"/>
          <w:sz w:val="24"/>
          <w:szCs w:val="24"/>
        </w:rPr>
        <w:t>–</w:t>
      </w:r>
      <w:r w:rsidRPr="008C4DD4">
        <w:rPr>
          <w:rFonts w:ascii="Garamond" w:hAnsi="Garamond" w:cstheme="majorHAnsi"/>
          <w:bCs/>
          <w:color w:val="1D1C1D"/>
          <w:sz w:val="24"/>
          <w:szCs w:val="24"/>
        </w:rPr>
        <w:t xml:space="preserve"> Remote</w:t>
      </w:r>
    </w:p>
    <w:p w14:paraId="00000015" w14:textId="6FD2DB5B" w:rsidR="000870F1" w:rsidRPr="008C4DD4" w:rsidRDefault="00BA0B2C" w:rsidP="0028063C">
      <w:pPr>
        <w:spacing w:line="240" w:lineRule="auto"/>
        <w:ind w:left="-360" w:right="180" w:firstLine="720"/>
        <w:rPr>
          <w:rFonts w:ascii="Garamond" w:hAnsi="Garamond" w:cstheme="majorHAnsi"/>
          <w:bCs/>
          <w:color w:val="1D1C1D"/>
          <w:sz w:val="24"/>
          <w:szCs w:val="24"/>
        </w:rPr>
      </w:pP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r>
      <w:r w:rsidRPr="008C4DD4">
        <w:rPr>
          <w:rFonts w:ascii="Garamond" w:hAnsi="Garamond" w:cstheme="majorHAnsi"/>
          <w:bCs/>
          <w:color w:val="1D1C1D"/>
          <w:sz w:val="24"/>
          <w:szCs w:val="24"/>
        </w:rPr>
        <w:tab/>
        <w:t xml:space="preserve">                                           </w:t>
      </w:r>
    </w:p>
    <w:p w14:paraId="24CEA1D3" w14:textId="77777777" w:rsidR="00514D1C" w:rsidRPr="008C4DD4" w:rsidRDefault="00514D1C" w:rsidP="00514D1C">
      <w:pPr>
        <w:numPr>
          <w:ilvl w:val="0"/>
          <w:numId w:val="1"/>
        </w:numPr>
        <w:spacing w:line="240" w:lineRule="auto"/>
        <w:ind w:right="180"/>
        <w:rPr>
          <w:rFonts w:ascii="Garamond" w:hAnsi="Garamond" w:cstheme="majorHAnsi"/>
          <w:bCs/>
          <w:color w:val="1D1C1D"/>
          <w:sz w:val="24"/>
          <w:szCs w:val="24"/>
          <w:lang w:val="en-US"/>
        </w:rPr>
      </w:pPr>
      <w:r w:rsidRPr="008C4DD4">
        <w:rPr>
          <w:rFonts w:ascii="Garamond" w:hAnsi="Garamond" w:cstheme="majorHAnsi"/>
          <w:bCs/>
          <w:color w:val="1D1C1D"/>
          <w:sz w:val="24"/>
          <w:szCs w:val="24"/>
          <w:lang w:val="en-US"/>
        </w:rPr>
        <w:t>Led the analysis, tracking, and reporting of Ambulatory follow-up measures and Member Health Index data, implementing workflows and initiatives like the Ambulatory Follow-up Incentive Program to improve provider performance and quality outcomes.</w:t>
      </w:r>
    </w:p>
    <w:p w14:paraId="2622DB1E" w14:textId="77777777" w:rsidR="00514D1C" w:rsidRPr="008C4DD4" w:rsidRDefault="00514D1C" w:rsidP="00514D1C">
      <w:pPr>
        <w:numPr>
          <w:ilvl w:val="0"/>
          <w:numId w:val="1"/>
        </w:numPr>
        <w:spacing w:line="240" w:lineRule="auto"/>
        <w:ind w:right="180"/>
        <w:rPr>
          <w:rFonts w:ascii="Garamond" w:hAnsi="Garamond" w:cstheme="majorHAnsi"/>
          <w:bCs/>
          <w:color w:val="1D1C1D"/>
          <w:sz w:val="24"/>
          <w:szCs w:val="24"/>
          <w:lang w:val="en-US"/>
        </w:rPr>
      </w:pPr>
      <w:r w:rsidRPr="008C4DD4">
        <w:rPr>
          <w:rFonts w:ascii="Garamond" w:hAnsi="Garamond" w:cstheme="majorHAnsi"/>
          <w:bCs/>
          <w:color w:val="1D1C1D"/>
          <w:sz w:val="24"/>
          <w:szCs w:val="24"/>
          <w:lang w:val="en-US"/>
        </w:rPr>
        <w:t>Developed and managed databases for Outreach Care Specialists and behavioral health disability cases, streamlining case tracking and enhancing operational efficiency.</w:t>
      </w:r>
    </w:p>
    <w:p w14:paraId="00000017" w14:textId="223CE1F8" w:rsidR="000870F1" w:rsidRPr="008C4DD4" w:rsidRDefault="00514D1C" w:rsidP="00514D1C">
      <w:pPr>
        <w:numPr>
          <w:ilvl w:val="0"/>
          <w:numId w:val="1"/>
        </w:numPr>
        <w:spacing w:line="240" w:lineRule="auto"/>
        <w:ind w:right="180"/>
        <w:rPr>
          <w:rFonts w:ascii="Garamond" w:hAnsi="Garamond" w:cstheme="majorHAnsi"/>
          <w:bCs/>
          <w:color w:val="1D1C1D"/>
          <w:sz w:val="24"/>
          <w:szCs w:val="24"/>
        </w:rPr>
      </w:pPr>
      <w:r w:rsidRPr="008C4DD4">
        <w:rPr>
          <w:rFonts w:ascii="Garamond" w:hAnsi="Garamond" w:cstheme="majorHAnsi"/>
          <w:bCs/>
          <w:color w:val="1D1C1D"/>
          <w:sz w:val="24"/>
          <w:szCs w:val="24"/>
          <w:lang w:val="en-US"/>
        </w:rPr>
        <w:t>Oversaw the production and validation of reports from multiple databases, including UM and ALOS reports, while maintaining call and operations statistics to deliver actionable insights and support evolving business needs.</w:t>
      </w:r>
    </w:p>
    <w:p w14:paraId="0000001D" w14:textId="77777777" w:rsidR="000870F1" w:rsidRPr="008C4DD4" w:rsidRDefault="000870F1">
      <w:pPr>
        <w:spacing w:line="240" w:lineRule="auto"/>
        <w:ind w:right="180"/>
        <w:rPr>
          <w:rFonts w:ascii="Garamond" w:hAnsi="Garamond" w:cstheme="majorHAnsi"/>
          <w:bCs/>
          <w:color w:val="1D1C1D"/>
          <w:sz w:val="24"/>
          <w:szCs w:val="24"/>
        </w:rPr>
      </w:pPr>
    </w:p>
    <w:p w14:paraId="0000001E" w14:textId="77777777" w:rsidR="000870F1" w:rsidRPr="008C4DD4" w:rsidRDefault="00BA0B2C" w:rsidP="008678E5">
      <w:pPr>
        <w:spacing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EDUCATION</w:t>
      </w:r>
    </w:p>
    <w:p w14:paraId="5E930006" w14:textId="50A092DF" w:rsidR="008678E5" w:rsidRPr="008C4DD4" w:rsidRDefault="002352ED" w:rsidP="008678E5">
      <w:pPr>
        <w:widowControl w:val="0"/>
        <w:spacing w:line="240" w:lineRule="auto"/>
        <w:jc w:val="center"/>
        <w:rPr>
          <w:rFonts w:ascii="Garamond" w:hAnsi="Garamond" w:cstheme="majorHAnsi"/>
          <w:bCs/>
          <w:color w:val="1D1C1D"/>
          <w:sz w:val="28"/>
          <w:szCs w:val="28"/>
        </w:rPr>
      </w:pPr>
      <w:r w:rsidRPr="008C4DD4">
        <w:rPr>
          <w:rFonts w:ascii="Garamond" w:hAnsi="Garamond" w:cstheme="majorHAnsi"/>
          <w:bCs/>
          <w:color w:val="242424"/>
          <w:sz w:val="24"/>
          <w:szCs w:val="24"/>
          <w:shd w:val="clear" w:color="auto" w:fill="FFFFFF"/>
        </w:rPr>
        <w:t>Master of Science Degree - Healthcare Management and Informatics</w:t>
      </w:r>
    </w:p>
    <w:p w14:paraId="0000001F" w14:textId="536B8325" w:rsidR="000870F1" w:rsidRPr="008C4DD4" w:rsidRDefault="002352ED" w:rsidP="008678E5">
      <w:pPr>
        <w:widowControl w:val="0"/>
        <w:spacing w:line="240" w:lineRule="auto"/>
        <w:jc w:val="center"/>
        <w:rPr>
          <w:rFonts w:ascii="Garamond" w:hAnsi="Garamond" w:cstheme="majorHAnsi"/>
          <w:bCs/>
          <w:color w:val="1D1C1D"/>
          <w:sz w:val="28"/>
          <w:szCs w:val="28"/>
        </w:rPr>
      </w:pPr>
      <w:r w:rsidRPr="008C4DD4">
        <w:rPr>
          <w:rFonts w:ascii="Garamond" w:hAnsi="Garamond" w:cstheme="majorHAnsi"/>
          <w:bCs/>
          <w:color w:val="1D1C1D"/>
          <w:sz w:val="24"/>
          <w:szCs w:val="24"/>
        </w:rPr>
        <w:t>May/2024</w:t>
      </w:r>
    </w:p>
    <w:p w14:paraId="32006F9C" w14:textId="52CB2F16" w:rsidR="002352ED" w:rsidRPr="008C4DD4" w:rsidRDefault="002352ED" w:rsidP="008678E5">
      <w:pPr>
        <w:widowControl w:val="0"/>
        <w:spacing w:line="240" w:lineRule="auto"/>
        <w:jc w:val="center"/>
        <w:rPr>
          <w:rFonts w:ascii="Garamond" w:hAnsi="Garamond" w:cstheme="majorHAnsi"/>
          <w:color w:val="242424"/>
          <w:sz w:val="24"/>
          <w:szCs w:val="24"/>
          <w:shd w:val="clear" w:color="auto" w:fill="FFFFFF"/>
        </w:rPr>
      </w:pPr>
      <w:r w:rsidRPr="008C4DD4">
        <w:rPr>
          <w:rFonts w:ascii="Garamond" w:hAnsi="Garamond" w:cstheme="majorHAnsi"/>
          <w:bCs/>
          <w:color w:val="242424"/>
          <w:sz w:val="24"/>
          <w:szCs w:val="24"/>
          <w:shd w:val="clear" w:color="auto" w:fill="FFFFFF"/>
        </w:rPr>
        <w:t>Kennesaw State University</w:t>
      </w:r>
      <w:r w:rsidRPr="008C4DD4">
        <w:rPr>
          <w:rFonts w:ascii="Garamond" w:hAnsi="Garamond" w:cstheme="majorHAnsi"/>
          <w:color w:val="242424"/>
          <w:sz w:val="24"/>
          <w:szCs w:val="24"/>
          <w:shd w:val="clear" w:color="auto" w:fill="FFFFFF"/>
        </w:rPr>
        <w:t>, Kennesaw, GA</w:t>
      </w:r>
    </w:p>
    <w:p w14:paraId="60CD9049" w14:textId="77777777" w:rsidR="002352ED" w:rsidRPr="008C4DD4" w:rsidRDefault="002352ED" w:rsidP="00B9587A">
      <w:pPr>
        <w:widowControl w:val="0"/>
        <w:spacing w:line="240" w:lineRule="auto"/>
        <w:rPr>
          <w:rFonts w:ascii="Garamond" w:hAnsi="Garamond" w:cstheme="majorHAnsi"/>
          <w:bCs/>
          <w:color w:val="242424"/>
          <w:sz w:val="24"/>
          <w:szCs w:val="24"/>
          <w:shd w:val="clear" w:color="auto" w:fill="FFFFFF"/>
        </w:rPr>
      </w:pPr>
    </w:p>
    <w:p w14:paraId="5CD387BE" w14:textId="77777777" w:rsidR="008678E5" w:rsidRPr="008C4DD4" w:rsidRDefault="002352ED" w:rsidP="008678E5">
      <w:pPr>
        <w:widowControl w:val="0"/>
        <w:spacing w:line="240" w:lineRule="auto"/>
        <w:jc w:val="center"/>
        <w:rPr>
          <w:rFonts w:ascii="Garamond" w:hAnsi="Garamond" w:cstheme="majorHAnsi"/>
          <w:color w:val="000000"/>
          <w:sz w:val="24"/>
          <w:szCs w:val="24"/>
        </w:rPr>
      </w:pPr>
      <w:r w:rsidRPr="008C4DD4">
        <w:rPr>
          <w:rFonts w:ascii="Garamond" w:hAnsi="Garamond" w:cstheme="majorHAnsi"/>
          <w:color w:val="000000"/>
          <w:sz w:val="24"/>
          <w:szCs w:val="24"/>
        </w:rPr>
        <w:t>Bachelor of Science Degree-Mathematics</w:t>
      </w:r>
    </w:p>
    <w:p w14:paraId="32B0BE79" w14:textId="53075EFA" w:rsidR="002352ED" w:rsidRPr="008C4DD4" w:rsidRDefault="002352ED" w:rsidP="008678E5">
      <w:pPr>
        <w:widowControl w:val="0"/>
        <w:spacing w:line="240" w:lineRule="auto"/>
        <w:jc w:val="center"/>
        <w:rPr>
          <w:rFonts w:ascii="Garamond" w:hAnsi="Garamond" w:cstheme="majorHAnsi"/>
          <w:color w:val="000000"/>
          <w:sz w:val="24"/>
          <w:szCs w:val="24"/>
        </w:rPr>
      </w:pPr>
      <w:r w:rsidRPr="008C4DD4">
        <w:rPr>
          <w:rFonts w:ascii="Garamond" w:hAnsi="Garamond" w:cstheme="majorHAnsi"/>
          <w:color w:val="000000"/>
          <w:sz w:val="24"/>
          <w:szCs w:val="24"/>
        </w:rPr>
        <w:t>May/2007</w:t>
      </w:r>
    </w:p>
    <w:p w14:paraId="3D06E747" w14:textId="339BF6CB" w:rsidR="002352ED" w:rsidRPr="008C4DD4" w:rsidRDefault="002352ED" w:rsidP="008678E5">
      <w:pPr>
        <w:widowControl w:val="0"/>
        <w:spacing w:line="240" w:lineRule="auto"/>
        <w:jc w:val="center"/>
        <w:rPr>
          <w:rFonts w:ascii="Garamond" w:hAnsi="Garamond" w:cstheme="majorHAnsi"/>
          <w:color w:val="242424"/>
          <w:sz w:val="24"/>
          <w:szCs w:val="24"/>
          <w:shd w:val="clear" w:color="auto" w:fill="FFFFFF"/>
        </w:rPr>
      </w:pPr>
      <w:r w:rsidRPr="008C4DD4">
        <w:rPr>
          <w:rFonts w:ascii="Garamond" w:hAnsi="Garamond" w:cstheme="majorHAnsi"/>
          <w:bCs/>
          <w:color w:val="242424"/>
          <w:sz w:val="24"/>
          <w:szCs w:val="24"/>
          <w:shd w:val="clear" w:color="auto" w:fill="FFFFFF"/>
        </w:rPr>
        <w:t>Kennesaw State University</w:t>
      </w:r>
      <w:r w:rsidRPr="008C4DD4">
        <w:rPr>
          <w:rFonts w:ascii="Garamond" w:hAnsi="Garamond" w:cstheme="majorHAnsi"/>
          <w:color w:val="242424"/>
          <w:sz w:val="24"/>
          <w:szCs w:val="24"/>
          <w:shd w:val="clear" w:color="auto" w:fill="FFFFFF"/>
        </w:rPr>
        <w:t>, Kennesaw, GA</w:t>
      </w:r>
    </w:p>
    <w:p w14:paraId="731FFFEA" w14:textId="77777777" w:rsidR="00B9587A" w:rsidRPr="008C4DD4" w:rsidRDefault="00B9587A" w:rsidP="00B9587A">
      <w:pPr>
        <w:widowControl w:val="0"/>
        <w:spacing w:line="240" w:lineRule="auto"/>
        <w:jc w:val="both"/>
        <w:rPr>
          <w:rFonts w:ascii="Garamond" w:hAnsi="Garamond" w:cstheme="majorHAnsi"/>
          <w:color w:val="000000"/>
          <w:sz w:val="24"/>
          <w:szCs w:val="24"/>
        </w:rPr>
      </w:pPr>
    </w:p>
    <w:p w14:paraId="6059C579" w14:textId="77777777" w:rsidR="00B9587A" w:rsidRPr="008C4DD4" w:rsidRDefault="00B9587A" w:rsidP="00B9587A">
      <w:pPr>
        <w:widowControl w:val="0"/>
        <w:spacing w:line="240" w:lineRule="auto"/>
        <w:jc w:val="both"/>
        <w:rPr>
          <w:rFonts w:ascii="Garamond" w:hAnsi="Garamond" w:cstheme="majorHAnsi"/>
          <w:color w:val="000000"/>
        </w:rPr>
      </w:pPr>
    </w:p>
    <w:p w14:paraId="417DF1F8" w14:textId="0924AA5E" w:rsidR="0028063C" w:rsidRPr="008C4DD4" w:rsidRDefault="00BA0B2C" w:rsidP="008678E5">
      <w:pPr>
        <w:spacing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CERTIFICATIONS</w:t>
      </w:r>
    </w:p>
    <w:p w14:paraId="77871ECE" w14:textId="0B565CAA" w:rsidR="00B9587A" w:rsidRPr="008C4DD4" w:rsidRDefault="002352ED" w:rsidP="00514D1C">
      <w:pPr>
        <w:numPr>
          <w:ilvl w:val="0"/>
          <w:numId w:val="2"/>
        </w:numPr>
        <w:spacing w:line="240" w:lineRule="auto"/>
        <w:ind w:left="360"/>
        <w:rPr>
          <w:rFonts w:ascii="Garamond" w:hAnsi="Garamond" w:cstheme="majorHAnsi"/>
          <w:sz w:val="24"/>
          <w:szCs w:val="24"/>
        </w:rPr>
      </w:pPr>
      <w:r w:rsidRPr="008C4DD4">
        <w:rPr>
          <w:rFonts w:ascii="Garamond" w:hAnsi="Garamond" w:cstheme="majorHAnsi"/>
          <w:sz w:val="24"/>
          <w:szCs w:val="24"/>
        </w:rPr>
        <w:t xml:space="preserve">Certified Mathematics Tutor for all Ages and Math levels </w:t>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514D1C" w:rsidRPr="008C4DD4">
        <w:rPr>
          <w:rFonts w:ascii="Garamond" w:hAnsi="Garamond" w:cstheme="majorHAnsi"/>
          <w:sz w:val="24"/>
          <w:szCs w:val="24"/>
        </w:rPr>
        <w:tab/>
      </w:r>
      <w:r w:rsidR="00B9587A" w:rsidRPr="008C4DD4">
        <w:rPr>
          <w:rFonts w:ascii="Garamond" w:hAnsi="Garamond" w:cstheme="majorHAnsi"/>
          <w:sz w:val="24"/>
          <w:szCs w:val="24"/>
        </w:rPr>
        <w:t>2007 - Current</w:t>
      </w:r>
    </w:p>
    <w:p w14:paraId="2DF70ED9" w14:textId="786AAA34" w:rsidR="002352ED" w:rsidRPr="008C4DD4" w:rsidRDefault="002352ED" w:rsidP="00514D1C">
      <w:pPr>
        <w:spacing w:line="240" w:lineRule="auto"/>
        <w:ind w:left="360"/>
        <w:rPr>
          <w:rFonts w:ascii="Garamond" w:hAnsi="Garamond" w:cstheme="majorHAnsi"/>
          <w:sz w:val="24"/>
          <w:szCs w:val="24"/>
        </w:rPr>
      </w:pPr>
      <w:r w:rsidRPr="008C4DD4">
        <w:rPr>
          <w:rFonts w:ascii="Garamond" w:hAnsi="Garamond" w:cstheme="majorHAnsi"/>
          <w:sz w:val="24"/>
          <w:szCs w:val="24"/>
        </w:rPr>
        <w:t xml:space="preserve">from Grade School through PHD level courses   </w:t>
      </w:r>
    </w:p>
    <w:p w14:paraId="00000023" w14:textId="04E10993" w:rsidR="000870F1" w:rsidRPr="008C4DD4" w:rsidRDefault="002352ED" w:rsidP="00514D1C">
      <w:pPr>
        <w:numPr>
          <w:ilvl w:val="0"/>
          <w:numId w:val="2"/>
        </w:numPr>
        <w:spacing w:line="240" w:lineRule="auto"/>
        <w:ind w:left="360" w:right="180"/>
        <w:rPr>
          <w:rFonts w:ascii="Garamond" w:hAnsi="Garamond" w:cstheme="majorHAnsi"/>
          <w:bCs/>
          <w:color w:val="1D1C1D"/>
          <w:sz w:val="28"/>
          <w:szCs w:val="28"/>
        </w:rPr>
      </w:pPr>
      <w:r w:rsidRPr="008C4DD4">
        <w:rPr>
          <w:rFonts w:ascii="Garamond" w:hAnsi="Garamond" w:cstheme="majorHAnsi"/>
          <w:sz w:val="24"/>
          <w:szCs w:val="24"/>
        </w:rPr>
        <w:t xml:space="preserve">Member of TAG (Technology Association of Georgia) </w:t>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00B9587A" w:rsidRPr="008C4DD4">
        <w:rPr>
          <w:rFonts w:ascii="Garamond" w:hAnsi="Garamond" w:cstheme="majorHAnsi"/>
          <w:sz w:val="24"/>
          <w:szCs w:val="24"/>
        </w:rPr>
        <w:tab/>
      </w:r>
      <w:r w:rsidRPr="008C4DD4">
        <w:rPr>
          <w:rFonts w:ascii="Garamond" w:hAnsi="Garamond" w:cstheme="majorHAnsi"/>
          <w:sz w:val="24"/>
          <w:szCs w:val="24"/>
        </w:rPr>
        <w:t xml:space="preserve">2022 - </w:t>
      </w:r>
      <w:r w:rsidR="00B9587A" w:rsidRPr="008C4DD4">
        <w:rPr>
          <w:rFonts w:ascii="Garamond" w:hAnsi="Garamond" w:cstheme="majorHAnsi"/>
          <w:sz w:val="24"/>
          <w:szCs w:val="24"/>
        </w:rPr>
        <w:t>C</w:t>
      </w:r>
      <w:r w:rsidRPr="008C4DD4">
        <w:rPr>
          <w:rFonts w:ascii="Garamond" w:hAnsi="Garamond" w:cstheme="majorHAnsi"/>
          <w:sz w:val="24"/>
          <w:szCs w:val="24"/>
        </w:rPr>
        <w:t>urrent</w:t>
      </w:r>
    </w:p>
    <w:p w14:paraId="00000024" w14:textId="77777777" w:rsidR="000870F1" w:rsidRPr="008C4DD4" w:rsidRDefault="000870F1">
      <w:pPr>
        <w:spacing w:line="240" w:lineRule="auto"/>
        <w:ind w:right="180"/>
        <w:rPr>
          <w:rFonts w:ascii="Garamond" w:hAnsi="Garamond" w:cstheme="majorHAnsi"/>
          <w:bCs/>
          <w:color w:val="1D1C1D"/>
          <w:sz w:val="24"/>
          <w:szCs w:val="24"/>
        </w:rPr>
      </w:pPr>
    </w:p>
    <w:p w14:paraId="20C1F9CC" w14:textId="3A0B6595" w:rsidR="0028063C" w:rsidRPr="008C4DD4" w:rsidRDefault="00BA0B2C" w:rsidP="008678E5">
      <w:pPr>
        <w:spacing w:line="240" w:lineRule="auto"/>
        <w:ind w:right="180"/>
        <w:jc w:val="center"/>
        <w:rPr>
          <w:rFonts w:ascii="Garamond" w:hAnsi="Garamond" w:cstheme="majorHAnsi"/>
          <w:b/>
          <w:color w:val="1D1C1D"/>
          <w:sz w:val="24"/>
          <w:szCs w:val="24"/>
        </w:rPr>
      </w:pPr>
      <w:r w:rsidRPr="008C4DD4">
        <w:rPr>
          <w:rFonts w:ascii="Garamond" w:hAnsi="Garamond" w:cstheme="majorHAnsi"/>
          <w:b/>
          <w:color w:val="1D1C1D"/>
          <w:sz w:val="24"/>
          <w:szCs w:val="24"/>
        </w:rPr>
        <w:t>AWARDS/RECOGNITIONS/VOLUNTEER WORK</w:t>
      </w:r>
    </w:p>
    <w:p w14:paraId="00000027" w14:textId="77575559" w:rsidR="000870F1" w:rsidRPr="008C4DD4" w:rsidRDefault="002352ED" w:rsidP="00F25096">
      <w:pPr>
        <w:numPr>
          <w:ilvl w:val="0"/>
          <w:numId w:val="4"/>
        </w:numPr>
        <w:spacing w:line="240" w:lineRule="auto"/>
        <w:ind w:right="180"/>
        <w:rPr>
          <w:rFonts w:ascii="Garamond" w:hAnsi="Garamond" w:cstheme="majorHAnsi"/>
          <w:bCs/>
          <w:color w:val="1D1C1D"/>
          <w:sz w:val="24"/>
          <w:szCs w:val="24"/>
        </w:rPr>
      </w:pPr>
      <w:r w:rsidRPr="008C4DD4">
        <w:rPr>
          <w:rFonts w:ascii="Garamond" w:hAnsi="Garamond" w:cstheme="majorHAnsi"/>
          <w:color w:val="242424"/>
          <w:sz w:val="24"/>
          <w:szCs w:val="24"/>
          <w:shd w:val="clear" w:color="auto" w:fill="FFFFFF"/>
        </w:rPr>
        <w:t>Distinction in Professional Achievement and Academic Excellence Award</w:t>
      </w:r>
      <w:r w:rsidRPr="008C4DD4">
        <w:rPr>
          <w:rFonts w:ascii="Garamond" w:hAnsi="Garamond" w:cstheme="majorHAnsi"/>
          <w:color w:val="242424"/>
          <w:sz w:val="24"/>
          <w:szCs w:val="24"/>
          <w:shd w:val="clear" w:color="auto" w:fill="FFFFFF"/>
        </w:rPr>
        <w:tab/>
      </w:r>
      <w:r w:rsidRPr="008C4DD4">
        <w:rPr>
          <w:rFonts w:ascii="Garamond" w:hAnsi="Garamond" w:cstheme="majorHAnsi"/>
          <w:color w:val="242424"/>
          <w:sz w:val="24"/>
          <w:szCs w:val="24"/>
          <w:shd w:val="clear" w:color="auto" w:fill="FFFFFF"/>
        </w:rPr>
        <w:tab/>
        <w:t>August/2024</w:t>
      </w:r>
    </w:p>
    <w:p w14:paraId="67F67309" w14:textId="1A2930C2" w:rsidR="002352ED" w:rsidRPr="008C4DD4" w:rsidRDefault="0028063C" w:rsidP="00F25096">
      <w:pPr>
        <w:numPr>
          <w:ilvl w:val="0"/>
          <w:numId w:val="4"/>
        </w:numPr>
        <w:spacing w:line="240" w:lineRule="auto"/>
        <w:ind w:right="180"/>
        <w:rPr>
          <w:rFonts w:ascii="Garamond" w:hAnsi="Garamond" w:cstheme="majorHAnsi"/>
          <w:bCs/>
          <w:color w:val="1D1C1D"/>
          <w:sz w:val="24"/>
          <w:szCs w:val="24"/>
        </w:rPr>
      </w:pPr>
      <w:r w:rsidRPr="008C4DD4">
        <w:rPr>
          <w:rFonts w:ascii="Garamond" w:hAnsi="Garamond" w:cstheme="majorHAnsi"/>
          <w:color w:val="242424"/>
          <w:sz w:val="24"/>
          <w:szCs w:val="24"/>
          <w:shd w:val="clear" w:color="auto" w:fill="FFFFFF"/>
        </w:rPr>
        <w:t>V</w:t>
      </w:r>
      <w:r w:rsidR="002352ED" w:rsidRPr="008C4DD4">
        <w:rPr>
          <w:rFonts w:ascii="Garamond" w:hAnsi="Garamond" w:cstheme="majorHAnsi"/>
          <w:color w:val="242424"/>
          <w:sz w:val="24"/>
          <w:szCs w:val="24"/>
          <w:shd w:val="clear" w:color="auto" w:fill="FFFFFF"/>
        </w:rPr>
        <w:t>olunteering at the Atlanta Community Food Bank</w:t>
      </w:r>
      <w:r w:rsidR="002352ED" w:rsidRPr="008C4DD4">
        <w:rPr>
          <w:rFonts w:ascii="Garamond" w:hAnsi="Garamond" w:cstheme="majorHAnsi"/>
          <w:color w:val="242424"/>
          <w:sz w:val="24"/>
          <w:szCs w:val="24"/>
          <w:shd w:val="clear" w:color="auto" w:fill="FFFFFF"/>
        </w:rPr>
        <w:tab/>
      </w:r>
      <w:r w:rsidR="008C4DD4">
        <w:rPr>
          <w:rFonts w:ascii="Garamond" w:hAnsi="Garamond" w:cstheme="majorHAnsi"/>
          <w:color w:val="242424"/>
          <w:sz w:val="24"/>
          <w:szCs w:val="24"/>
          <w:shd w:val="clear" w:color="auto" w:fill="FFFFFF"/>
        </w:rPr>
        <w:t xml:space="preserve">           </w:t>
      </w:r>
      <w:r w:rsidR="002352ED" w:rsidRPr="008C4DD4">
        <w:rPr>
          <w:rFonts w:ascii="Garamond" w:hAnsi="Garamond" w:cstheme="majorHAnsi"/>
          <w:color w:val="242424"/>
          <w:sz w:val="24"/>
          <w:szCs w:val="24"/>
          <w:shd w:val="clear" w:color="auto" w:fill="FFFFFF"/>
        </w:rPr>
        <w:tab/>
      </w:r>
      <w:r w:rsidRPr="008C4DD4">
        <w:rPr>
          <w:rFonts w:ascii="Garamond" w:hAnsi="Garamond" w:cstheme="majorHAnsi"/>
          <w:color w:val="242424"/>
          <w:sz w:val="24"/>
          <w:szCs w:val="24"/>
          <w:shd w:val="clear" w:color="auto" w:fill="FFFFFF"/>
        </w:rPr>
        <w:tab/>
      </w:r>
      <w:r w:rsidR="00514D1C" w:rsidRPr="008C4DD4">
        <w:rPr>
          <w:rFonts w:ascii="Garamond" w:hAnsi="Garamond" w:cstheme="majorHAnsi"/>
          <w:color w:val="242424"/>
          <w:sz w:val="24"/>
          <w:szCs w:val="24"/>
          <w:shd w:val="clear" w:color="auto" w:fill="FFFFFF"/>
        </w:rPr>
        <w:tab/>
      </w:r>
      <w:r w:rsidR="008C4DD4">
        <w:rPr>
          <w:rFonts w:ascii="Garamond" w:hAnsi="Garamond" w:cstheme="majorHAnsi"/>
          <w:color w:val="242424"/>
          <w:sz w:val="24"/>
          <w:szCs w:val="24"/>
          <w:shd w:val="clear" w:color="auto" w:fill="FFFFFF"/>
        </w:rPr>
        <w:tab/>
      </w:r>
      <w:r w:rsidR="002352ED" w:rsidRPr="008C4DD4">
        <w:rPr>
          <w:rFonts w:ascii="Garamond" w:hAnsi="Garamond" w:cstheme="majorHAnsi"/>
          <w:color w:val="242424"/>
          <w:sz w:val="24"/>
          <w:szCs w:val="24"/>
          <w:shd w:val="clear" w:color="auto" w:fill="FFFFFF"/>
        </w:rPr>
        <w:t>2024 –</w:t>
      </w:r>
      <w:r w:rsidR="00B9587A" w:rsidRPr="008C4DD4">
        <w:rPr>
          <w:rFonts w:ascii="Garamond" w:hAnsi="Garamond" w:cstheme="majorHAnsi"/>
          <w:color w:val="242424"/>
          <w:sz w:val="24"/>
          <w:szCs w:val="24"/>
          <w:shd w:val="clear" w:color="auto" w:fill="FFFFFF"/>
        </w:rPr>
        <w:t>C</w:t>
      </w:r>
      <w:r w:rsidR="002352ED" w:rsidRPr="008C4DD4">
        <w:rPr>
          <w:rFonts w:ascii="Garamond" w:hAnsi="Garamond" w:cstheme="majorHAnsi"/>
          <w:color w:val="242424"/>
          <w:sz w:val="24"/>
          <w:szCs w:val="24"/>
          <w:shd w:val="clear" w:color="auto" w:fill="FFFFFF"/>
        </w:rPr>
        <w:t>urrent</w:t>
      </w:r>
    </w:p>
    <w:p w14:paraId="440C17D0" w14:textId="43962D43" w:rsidR="002352ED" w:rsidRPr="008C4DD4" w:rsidRDefault="002352ED" w:rsidP="00F25096">
      <w:pPr>
        <w:pStyle w:val="ListParagraph"/>
        <w:widowControl w:val="0"/>
        <w:numPr>
          <w:ilvl w:val="0"/>
          <w:numId w:val="4"/>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Phi Theta Kappa Chapter Vice President</w:t>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t>1993-1995</w:t>
      </w:r>
    </w:p>
    <w:p w14:paraId="3E5E1432" w14:textId="56665713" w:rsidR="0028063C" w:rsidRPr="008C4DD4" w:rsidRDefault="002352ED" w:rsidP="00F25096">
      <w:pPr>
        <w:pStyle w:val="ListParagraph"/>
        <w:widowControl w:val="0"/>
        <w:numPr>
          <w:ilvl w:val="0"/>
          <w:numId w:val="4"/>
        </w:numPr>
        <w:spacing w:line="240" w:lineRule="auto"/>
        <w:rPr>
          <w:rFonts w:ascii="Garamond" w:hAnsi="Garamond" w:cstheme="majorHAnsi"/>
          <w:bCs/>
          <w:color w:val="1D1C1D"/>
          <w:sz w:val="24"/>
          <w:szCs w:val="24"/>
        </w:rPr>
      </w:pPr>
      <w:r w:rsidRPr="008C4DD4">
        <w:rPr>
          <w:rFonts w:ascii="Garamond" w:hAnsi="Garamond" w:cstheme="majorHAnsi"/>
          <w:color w:val="000000"/>
          <w:sz w:val="24"/>
          <w:szCs w:val="24"/>
        </w:rPr>
        <w:t xml:space="preserve">Graduated Phi Theta Kappa Honors </w:t>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Pr="008C4DD4">
        <w:rPr>
          <w:rFonts w:ascii="Garamond" w:hAnsi="Garamond" w:cstheme="majorHAnsi"/>
          <w:color w:val="000000"/>
          <w:sz w:val="24"/>
          <w:szCs w:val="24"/>
        </w:rPr>
        <w:tab/>
      </w:r>
      <w:r w:rsidR="0028063C" w:rsidRPr="008C4DD4">
        <w:rPr>
          <w:rFonts w:ascii="Garamond" w:hAnsi="Garamond" w:cstheme="majorHAnsi"/>
          <w:color w:val="000000"/>
          <w:sz w:val="24"/>
          <w:szCs w:val="24"/>
        </w:rPr>
        <w:tab/>
      </w:r>
      <w:r w:rsidR="0028063C" w:rsidRPr="008C4DD4">
        <w:rPr>
          <w:rFonts w:ascii="Garamond" w:hAnsi="Garamond" w:cstheme="majorHAnsi"/>
          <w:color w:val="000000"/>
          <w:sz w:val="24"/>
          <w:szCs w:val="24"/>
        </w:rPr>
        <w:tab/>
      </w:r>
      <w:r w:rsidR="00514D1C" w:rsidRPr="008C4DD4">
        <w:rPr>
          <w:rFonts w:ascii="Garamond" w:hAnsi="Garamond" w:cstheme="majorHAnsi"/>
          <w:color w:val="000000"/>
          <w:sz w:val="24"/>
          <w:szCs w:val="24"/>
        </w:rPr>
        <w:tab/>
      </w:r>
      <w:r w:rsidR="0028063C" w:rsidRPr="008C4DD4">
        <w:rPr>
          <w:rFonts w:ascii="Garamond" w:hAnsi="Garamond" w:cstheme="majorHAnsi"/>
          <w:color w:val="000000"/>
          <w:sz w:val="24"/>
          <w:szCs w:val="24"/>
        </w:rPr>
        <w:t>December/</w:t>
      </w:r>
      <w:r w:rsidRPr="008C4DD4">
        <w:rPr>
          <w:rFonts w:ascii="Garamond" w:hAnsi="Garamond" w:cstheme="majorHAnsi"/>
          <w:color w:val="000000"/>
          <w:sz w:val="24"/>
          <w:szCs w:val="24"/>
        </w:rPr>
        <w:t>1995</w:t>
      </w:r>
    </w:p>
    <w:p w14:paraId="3A39A2BF" w14:textId="2F27669E" w:rsidR="0028063C" w:rsidRPr="008C4DD4" w:rsidRDefault="0028063C" w:rsidP="00F25096">
      <w:pPr>
        <w:pStyle w:val="ListParagraph"/>
        <w:widowControl w:val="0"/>
        <w:numPr>
          <w:ilvl w:val="0"/>
          <w:numId w:val="4"/>
        </w:numPr>
        <w:spacing w:line="240" w:lineRule="auto"/>
        <w:jc w:val="both"/>
        <w:rPr>
          <w:rFonts w:ascii="Garamond" w:hAnsi="Garamond" w:cstheme="majorHAnsi"/>
          <w:color w:val="000000"/>
          <w:sz w:val="24"/>
          <w:szCs w:val="24"/>
        </w:rPr>
      </w:pPr>
      <w:r w:rsidRPr="008C4DD4">
        <w:rPr>
          <w:rFonts w:ascii="Garamond" w:hAnsi="Garamond" w:cstheme="majorHAnsi"/>
          <w:color w:val="000000"/>
          <w:sz w:val="24"/>
          <w:szCs w:val="24"/>
        </w:rPr>
        <w:t>Navy Unit Commendation Medal, Meritorious Unit Medal, National Defense Medal</w:t>
      </w:r>
      <w:r w:rsidRPr="008C4DD4">
        <w:rPr>
          <w:rFonts w:ascii="Garamond" w:hAnsi="Garamond" w:cstheme="majorHAnsi"/>
          <w:color w:val="000000"/>
          <w:sz w:val="24"/>
          <w:szCs w:val="24"/>
        </w:rPr>
        <w:tab/>
        <w:t>1989-1993</w:t>
      </w:r>
    </w:p>
    <w:p w14:paraId="42114CAE" w14:textId="0CB2B1DD" w:rsidR="002352ED" w:rsidRPr="008C4DD4" w:rsidRDefault="002352ED" w:rsidP="0028063C">
      <w:pPr>
        <w:pStyle w:val="ListParagraph"/>
        <w:widowControl w:val="0"/>
        <w:spacing w:line="240" w:lineRule="auto"/>
        <w:rPr>
          <w:rFonts w:ascii="Garamond" w:hAnsi="Garamond" w:cstheme="majorHAnsi"/>
          <w:bCs/>
          <w:color w:val="1D1C1D"/>
          <w:sz w:val="24"/>
          <w:szCs w:val="24"/>
        </w:rPr>
      </w:pP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r w:rsidRPr="008C4DD4">
        <w:rPr>
          <w:rFonts w:ascii="Garamond" w:hAnsi="Garamond" w:cstheme="majorHAnsi"/>
          <w:color w:val="000000"/>
        </w:rPr>
        <w:tab/>
      </w:r>
    </w:p>
    <w:sectPr w:rsidR="002352ED" w:rsidRPr="008C4DD4" w:rsidSect="003219D4">
      <w:type w:val="continuous"/>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78955F" w14:textId="77777777" w:rsidR="007C70FA" w:rsidRDefault="007C70FA" w:rsidP="0028063C">
      <w:pPr>
        <w:spacing w:line="240" w:lineRule="auto"/>
      </w:pPr>
      <w:r>
        <w:separator/>
      </w:r>
    </w:p>
  </w:endnote>
  <w:endnote w:type="continuationSeparator" w:id="0">
    <w:p w14:paraId="58A1DA61" w14:textId="77777777" w:rsidR="007C70FA" w:rsidRDefault="007C70FA" w:rsidP="00280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C5C038" w14:textId="77777777" w:rsidR="007C70FA" w:rsidRDefault="007C70FA" w:rsidP="0028063C">
      <w:pPr>
        <w:spacing w:line="240" w:lineRule="auto"/>
      </w:pPr>
      <w:r>
        <w:separator/>
      </w:r>
    </w:p>
  </w:footnote>
  <w:footnote w:type="continuationSeparator" w:id="0">
    <w:p w14:paraId="32275092" w14:textId="77777777" w:rsidR="007C70FA" w:rsidRDefault="007C70FA" w:rsidP="00280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D2FE1" w14:textId="254CB273" w:rsidR="0028063C" w:rsidRPr="00592205" w:rsidRDefault="0028063C" w:rsidP="0028063C">
    <w:pPr>
      <w:spacing w:line="240" w:lineRule="auto"/>
      <w:ind w:left="180" w:right="180"/>
      <w:jc w:val="center"/>
      <w:rPr>
        <w:rFonts w:ascii="Garamond" w:eastAsia="Georgia" w:hAnsi="Garamond" w:cstheme="majorHAnsi"/>
        <w:bCs/>
        <w:color w:val="1D1C1D"/>
        <w:sz w:val="24"/>
        <w:szCs w:val="24"/>
      </w:rPr>
    </w:pPr>
    <w:r w:rsidRPr="00592205">
      <w:rPr>
        <w:rFonts w:ascii="Garamond" w:eastAsia="Georgia" w:hAnsi="Garamond" w:cstheme="majorHAnsi"/>
        <w:bCs/>
        <w:color w:val="1D1C1D"/>
        <w:sz w:val="24"/>
        <w:szCs w:val="24"/>
      </w:rPr>
      <w:t>Kay Kellerhouse</w:t>
    </w:r>
  </w:p>
  <w:p w14:paraId="1E82BBCF" w14:textId="77777777" w:rsidR="0028063C" w:rsidRPr="00592205" w:rsidRDefault="0028063C" w:rsidP="0028063C">
    <w:pPr>
      <w:spacing w:line="240" w:lineRule="auto"/>
      <w:ind w:left="180" w:right="180"/>
      <w:jc w:val="center"/>
      <w:rPr>
        <w:rFonts w:ascii="Garamond" w:hAnsi="Garamond" w:cstheme="majorHAnsi"/>
        <w:bCs/>
        <w:color w:val="1D1C1D"/>
        <w:sz w:val="24"/>
        <w:szCs w:val="24"/>
      </w:rPr>
    </w:pPr>
    <w:r w:rsidRPr="00592205">
      <w:rPr>
        <w:rFonts w:ascii="Garamond" w:hAnsi="Garamond" w:cstheme="majorHAnsi"/>
        <w:bCs/>
        <w:color w:val="1D1C1D"/>
        <w:sz w:val="24"/>
        <w:szCs w:val="24"/>
      </w:rPr>
      <w:t>770.296.8656 | intothefire2001@yahoo.com | Newnan, GA  30263</w:t>
    </w:r>
  </w:p>
  <w:p w14:paraId="7E7448EA" w14:textId="0A66BDF9" w:rsidR="0028063C" w:rsidRPr="00592205" w:rsidRDefault="0028063C" w:rsidP="0028063C">
    <w:pPr>
      <w:spacing w:line="240" w:lineRule="auto"/>
      <w:ind w:left="180" w:right="180"/>
      <w:jc w:val="center"/>
      <w:rPr>
        <w:rFonts w:ascii="Garamond" w:hAnsi="Garamond" w:cstheme="majorHAnsi"/>
        <w:bCs/>
        <w:color w:val="1D1C1D"/>
        <w:sz w:val="24"/>
        <w:szCs w:val="24"/>
      </w:rPr>
    </w:pPr>
    <w:hyperlink r:id="rId1" w:history="1">
      <w:r w:rsidRPr="00592205">
        <w:rPr>
          <w:rStyle w:val="Hyperlink"/>
          <w:rFonts w:ascii="Garamond" w:hAnsi="Garamond" w:cstheme="majorHAnsi"/>
          <w:bCs/>
          <w:sz w:val="24"/>
          <w:szCs w:val="24"/>
        </w:rPr>
        <w:t>https://www.linkedin.com/in/kay-kellerhouse-mshmi-004276288/</w:t>
      </w:r>
    </w:hyperlink>
  </w:p>
  <w:p w14:paraId="47D886EF" w14:textId="77777777" w:rsidR="0028063C" w:rsidRDefault="002806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396C"/>
    <w:multiLevelType w:val="multilevel"/>
    <w:tmpl w:val="60D65F1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20201D6E"/>
    <w:multiLevelType w:val="multilevel"/>
    <w:tmpl w:val="85FC8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DD1A0C"/>
    <w:multiLevelType w:val="singleLevel"/>
    <w:tmpl w:val="0B6466BC"/>
    <w:lvl w:ilvl="0">
      <w:numFmt w:val="bullet"/>
      <w:lvlText w:val=""/>
      <w:lvlJc w:val="left"/>
      <w:pPr>
        <w:tabs>
          <w:tab w:val="num" w:pos="5580"/>
        </w:tabs>
        <w:ind w:left="5580" w:hanging="360"/>
      </w:pPr>
      <w:rPr>
        <w:rFonts w:ascii="Symbol" w:hAnsi="Symbol" w:hint="default"/>
        <w:sz w:val="24"/>
      </w:rPr>
    </w:lvl>
  </w:abstractNum>
  <w:abstractNum w:abstractNumId="3" w15:restartNumberingAfterBreak="0">
    <w:nsid w:val="314D0A39"/>
    <w:multiLevelType w:val="hybridMultilevel"/>
    <w:tmpl w:val="D1C4DEDA"/>
    <w:lvl w:ilvl="0" w:tplc="0B6466BC">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AD0D1D"/>
    <w:multiLevelType w:val="multilevel"/>
    <w:tmpl w:val="799CF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FC066F"/>
    <w:multiLevelType w:val="multilevel"/>
    <w:tmpl w:val="1366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8474DE"/>
    <w:multiLevelType w:val="hybridMultilevel"/>
    <w:tmpl w:val="27288EF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086087"/>
    <w:multiLevelType w:val="multilevel"/>
    <w:tmpl w:val="D8FE208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42E46D8C"/>
    <w:multiLevelType w:val="multilevel"/>
    <w:tmpl w:val="E6B65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FD08E8"/>
    <w:multiLevelType w:val="hybridMultilevel"/>
    <w:tmpl w:val="D8388A9C"/>
    <w:lvl w:ilvl="0" w:tplc="0B6466BC">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F01F18"/>
    <w:multiLevelType w:val="hybridMultilevel"/>
    <w:tmpl w:val="58A4FD0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6963456"/>
    <w:multiLevelType w:val="hybridMultilevel"/>
    <w:tmpl w:val="8176FF0C"/>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4452087">
    <w:abstractNumId w:val="0"/>
  </w:num>
  <w:num w:numId="2" w16cid:durableId="584220227">
    <w:abstractNumId w:val="8"/>
  </w:num>
  <w:num w:numId="3" w16cid:durableId="1520198685">
    <w:abstractNumId w:val="5"/>
  </w:num>
  <w:num w:numId="4" w16cid:durableId="769468525">
    <w:abstractNumId w:val="7"/>
  </w:num>
  <w:num w:numId="5" w16cid:durableId="1369333089">
    <w:abstractNumId w:val="4"/>
  </w:num>
  <w:num w:numId="6" w16cid:durableId="281806160">
    <w:abstractNumId w:val="1"/>
  </w:num>
  <w:num w:numId="7" w16cid:durableId="1099104631">
    <w:abstractNumId w:val="2"/>
  </w:num>
  <w:num w:numId="8" w16cid:durableId="1866676330">
    <w:abstractNumId w:val="11"/>
  </w:num>
  <w:num w:numId="9" w16cid:durableId="1931740814">
    <w:abstractNumId w:val="3"/>
  </w:num>
  <w:num w:numId="10" w16cid:durableId="1969820317">
    <w:abstractNumId w:val="6"/>
  </w:num>
  <w:num w:numId="11" w16cid:durableId="564996790">
    <w:abstractNumId w:val="9"/>
  </w:num>
  <w:num w:numId="12" w16cid:durableId="171985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0F1"/>
    <w:rsid w:val="000870F1"/>
    <w:rsid w:val="00173F33"/>
    <w:rsid w:val="001B4197"/>
    <w:rsid w:val="002352ED"/>
    <w:rsid w:val="00260EBA"/>
    <w:rsid w:val="0028063C"/>
    <w:rsid w:val="003219D4"/>
    <w:rsid w:val="00322109"/>
    <w:rsid w:val="004568F7"/>
    <w:rsid w:val="004B7E99"/>
    <w:rsid w:val="00514D1C"/>
    <w:rsid w:val="00592205"/>
    <w:rsid w:val="005A5157"/>
    <w:rsid w:val="005C3579"/>
    <w:rsid w:val="00711BBE"/>
    <w:rsid w:val="00767585"/>
    <w:rsid w:val="007C70FA"/>
    <w:rsid w:val="00814C3D"/>
    <w:rsid w:val="008678E5"/>
    <w:rsid w:val="008C4DD4"/>
    <w:rsid w:val="00980F9A"/>
    <w:rsid w:val="00A64476"/>
    <w:rsid w:val="00B12DC5"/>
    <w:rsid w:val="00B9587A"/>
    <w:rsid w:val="00BA0B2C"/>
    <w:rsid w:val="00BC5A2F"/>
    <w:rsid w:val="00CA465C"/>
    <w:rsid w:val="00CB2017"/>
    <w:rsid w:val="00D4268A"/>
    <w:rsid w:val="00ED529C"/>
    <w:rsid w:val="00F228F4"/>
    <w:rsid w:val="00F25096"/>
    <w:rsid w:val="00FA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E414"/>
  <w15:docId w15:val="{D5D8B427-635F-4741-B0EB-490A34DD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rsid w:val="005C3579"/>
    <w:rPr>
      <w:color w:val="0000FF"/>
      <w:u w:val="single"/>
    </w:rPr>
  </w:style>
  <w:style w:type="paragraph" w:styleId="ListParagraph">
    <w:name w:val="List Paragraph"/>
    <w:basedOn w:val="Normal"/>
    <w:uiPriority w:val="34"/>
    <w:qFormat/>
    <w:rsid w:val="00A64476"/>
    <w:pPr>
      <w:ind w:left="720"/>
      <w:contextualSpacing/>
    </w:pPr>
  </w:style>
  <w:style w:type="paragraph" w:styleId="Header">
    <w:name w:val="header"/>
    <w:basedOn w:val="Normal"/>
    <w:link w:val="HeaderChar"/>
    <w:uiPriority w:val="99"/>
    <w:unhideWhenUsed/>
    <w:rsid w:val="0028063C"/>
    <w:pPr>
      <w:tabs>
        <w:tab w:val="center" w:pos="4680"/>
        <w:tab w:val="right" w:pos="9360"/>
      </w:tabs>
      <w:spacing w:line="240" w:lineRule="auto"/>
    </w:pPr>
  </w:style>
  <w:style w:type="character" w:customStyle="1" w:styleId="HeaderChar">
    <w:name w:val="Header Char"/>
    <w:basedOn w:val="DefaultParagraphFont"/>
    <w:link w:val="Header"/>
    <w:uiPriority w:val="99"/>
    <w:rsid w:val="0028063C"/>
  </w:style>
  <w:style w:type="paragraph" w:styleId="Footer">
    <w:name w:val="footer"/>
    <w:basedOn w:val="Normal"/>
    <w:link w:val="FooterChar"/>
    <w:uiPriority w:val="99"/>
    <w:unhideWhenUsed/>
    <w:rsid w:val="0028063C"/>
    <w:pPr>
      <w:tabs>
        <w:tab w:val="center" w:pos="4680"/>
        <w:tab w:val="right" w:pos="9360"/>
      </w:tabs>
      <w:spacing w:line="240" w:lineRule="auto"/>
    </w:pPr>
  </w:style>
  <w:style w:type="character" w:customStyle="1" w:styleId="FooterChar">
    <w:name w:val="Footer Char"/>
    <w:basedOn w:val="DefaultParagraphFont"/>
    <w:link w:val="Footer"/>
    <w:uiPriority w:val="99"/>
    <w:rsid w:val="0028063C"/>
  </w:style>
  <w:style w:type="character" w:styleId="FollowedHyperlink">
    <w:name w:val="FollowedHyperlink"/>
    <w:basedOn w:val="DefaultParagraphFont"/>
    <w:uiPriority w:val="99"/>
    <w:semiHidden/>
    <w:unhideWhenUsed/>
    <w:rsid w:val="004B7E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668351">
      <w:bodyDiv w:val="1"/>
      <w:marLeft w:val="0"/>
      <w:marRight w:val="0"/>
      <w:marTop w:val="0"/>
      <w:marBottom w:val="0"/>
      <w:divBdr>
        <w:top w:val="none" w:sz="0" w:space="0" w:color="auto"/>
        <w:left w:val="none" w:sz="0" w:space="0" w:color="auto"/>
        <w:bottom w:val="none" w:sz="0" w:space="0" w:color="auto"/>
        <w:right w:val="none" w:sz="0" w:space="0" w:color="auto"/>
      </w:divBdr>
    </w:div>
    <w:div w:id="1141115167">
      <w:bodyDiv w:val="1"/>
      <w:marLeft w:val="0"/>
      <w:marRight w:val="0"/>
      <w:marTop w:val="0"/>
      <w:marBottom w:val="0"/>
      <w:divBdr>
        <w:top w:val="none" w:sz="0" w:space="0" w:color="auto"/>
        <w:left w:val="none" w:sz="0" w:space="0" w:color="auto"/>
        <w:bottom w:val="none" w:sz="0" w:space="0" w:color="auto"/>
        <w:right w:val="none" w:sz="0" w:space="0" w:color="auto"/>
      </w:divBdr>
    </w:div>
    <w:div w:id="1746217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kay-kellerhouse-mshmi-004276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 Kellerhouse</dc:creator>
  <cp:lastModifiedBy>Kellerhouse, Kay</cp:lastModifiedBy>
  <cp:revision>5</cp:revision>
  <dcterms:created xsi:type="dcterms:W3CDTF">2025-01-21T18:20:00Z</dcterms:created>
  <dcterms:modified xsi:type="dcterms:W3CDTF">2025-01-29T20:16:00Z</dcterms:modified>
</cp:coreProperties>
</file>