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02E054" w14:textId="58220183" w:rsidR="003F35B3" w:rsidRPr="00422BCA" w:rsidRDefault="003F35B3" w:rsidP="003F35B3">
      <w:pPr>
        <w:spacing w:after="0"/>
        <w:ind w:left="-900" w:right="-1080"/>
        <w:jc w:val="center"/>
        <w:rPr>
          <w:rFonts w:ascii="Times New Roman" w:hAnsi="Times New Roman" w:cs="Times New Roman"/>
          <w:b/>
          <w:bCs/>
          <w:sz w:val="21"/>
          <w:szCs w:val="21"/>
        </w:rPr>
      </w:pPr>
      <w:r w:rsidRPr="00422BCA">
        <w:rPr>
          <w:rFonts w:ascii="Times New Roman" w:hAnsi="Times New Roman" w:cs="Times New Roman"/>
          <w:b/>
          <w:bCs/>
          <w:sz w:val="21"/>
          <w:szCs w:val="21"/>
        </w:rPr>
        <w:t>Sanjana V</w:t>
      </w:r>
      <w:r w:rsidRPr="00422BCA">
        <w:rPr>
          <w:rFonts w:ascii="Times New Roman" w:hAnsi="Times New Roman" w:cs="Times New Roman"/>
          <w:b/>
          <w:bCs/>
          <w:sz w:val="21"/>
          <w:szCs w:val="21"/>
        </w:rPr>
        <w:br/>
        <w:t>Senior Data Engineer</w:t>
      </w:r>
    </w:p>
    <w:p w14:paraId="5A594B95" w14:textId="77777777" w:rsidR="00C01215" w:rsidRDefault="003F35B3" w:rsidP="003F35B3">
      <w:pPr>
        <w:spacing w:after="0"/>
        <w:ind w:left="-900" w:right="-1080"/>
        <w:jc w:val="center"/>
        <w:rPr>
          <w:rFonts w:ascii="Times New Roman" w:hAnsi="Times New Roman" w:cs="Times New Roman"/>
          <w:sz w:val="21"/>
          <w:szCs w:val="21"/>
        </w:rPr>
      </w:pPr>
      <w:r w:rsidRPr="00422BCA">
        <w:rPr>
          <w:rFonts w:ascii="Times New Roman" w:hAnsi="Times New Roman" w:cs="Times New Roman"/>
          <w:b/>
          <w:bCs/>
          <w:sz w:val="21"/>
          <w:szCs w:val="21"/>
        </w:rPr>
        <w:t xml:space="preserve">Email: </w:t>
      </w:r>
      <w:hyperlink r:id="rId5" w:history="1">
        <w:r w:rsidRPr="00422BCA">
          <w:rPr>
            <w:rStyle w:val="Hyperlink"/>
            <w:rFonts w:ascii="Times New Roman" w:hAnsi="Times New Roman" w:cs="Times New Roman"/>
            <w:sz w:val="21"/>
            <w:szCs w:val="21"/>
          </w:rPr>
          <w:t>vsanjana1209@gmail.com</w:t>
        </w:r>
      </w:hyperlink>
      <w:r w:rsidRPr="00422BCA">
        <w:rPr>
          <w:rFonts w:ascii="Times New Roman" w:hAnsi="Times New Roman" w:cs="Times New Roman"/>
          <w:sz w:val="21"/>
          <w:szCs w:val="21"/>
        </w:rPr>
        <w:t xml:space="preserve"> | </w:t>
      </w:r>
      <w:r w:rsidRPr="00422BCA">
        <w:rPr>
          <w:rFonts w:ascii="Times New Roman" w:hAnsi="Times New Roman" w:cs="Times New Roman"/>
          <w:b/>
          <w:bCs/>
          <w:sz w:val="21"/>
          <w:szCs w:val="21"/>
        </w:rPr>
        <w:t>Contact:</w:t>
      </w:r>
      <w:r w:rsidRPr="00422BCA">
        <w:rPr>
          <w:rFonts w:ascii="Times New Roman" w:hAnsi="Times New Roman" w:cs="Times New Roman"/>
          <w:sz w:val="21"/>
          <w:szCs w:val="21"/>
        </w:rPr>
        <w:t xml:space="preserve"> (425)202-5428 | </w:t>
      </w:r>
      <w:r w:rsidRPr="00422BCA">
        <w:rPr>
          <w:rFonts w:ascii="Times New Roman" w:hAnsi="Times New Roman" w:cs="Times New Roman"/>
          <w:b/>
          <w:bCs/>
          <w:sz w:val="21"/>
          <w:szCs w:val="21"/>
        </w:rPr>
        <w:t xml:space="preserve">LinkedIn: </w:t>
      </w:r>
      <w:hyperlink r:id="rId6" w:history="1">
        <w:r w:rsidRPr="00422BCA">
          <w:rPr>
            <w:rStyle w:val="Hyperlink"/>
            <w:rFonts w:ascii="Times New Roman" w:hAnsi="Times New Roman" w:cs="Times New Roman"/>
            <w:sz w:val="21"/>
            <w:szCs w:val="21"/>
          </w:rPr>
          <w:t>https://www.linkedin.com/in/sanjanag-/</w:t>
        </w:r>
      </w:hyperlink>
      <w:r w:rsidR="00C01215">
        <w:rPr>
          <w:rFonts w:ascii="Times New Roman" w:hAnsi="Times New Roman" w:cs="Times New Roman"/>
          <w:sz w:val="21"/>
          <w:szCs w:val="21"/>
        </w:rPr>
        <w:t xml:space="preserve"> | </w:t>
      </w:r>
    </w:p>
    <w:p w14:paraId="53900714" w14:textId="3C819174" w:rsidR="003F35B3" w:rsidRPr="00422BCA" w:rsidRDefault="00C01215" w:rsidP="00C01215">
      <w:pPr>
        <w:spacing w:after="0"/>
        <w:ind w:left="-900" w:right="-1080"/>
        <w:jc w:val="center"/>
        <w:rPr>
          <w:rFonts w:ascii="Times New Roman" w:hAnsi="Times New Roman" w:cs="Times New Roman"/>
          <w:sz w:val="21"/>
          <w:szCs w:val="21"/>
        </w:rPr>
      </w:pPr>
      <w:r>
        <w:rPr>
          <w:rFonts w:ascii="Times New Roman" w:hAnsi="Times New Roman" w:cs="Times New Roman"/>
          <w:sz w:val="21"/>
          <w:szCs w:val="21"/>
        </w:rPr>
        <w:t>Seattle, Washington</w:t>
      </w:r>
    </w:p>
    <w:p w14:paraId="23ACEF7D" w14:textId="49EBACFB" w:rsidR="003F35B3" w:rsidRPr="00422BCA" w:rsidRDefault="003F35B3" w:rsidP="003F35B3">
      <w:pPr>
        <w:pBdr>
          <w:bottom w:val="single" w:sz="6" w:space="1" w:color="auto"/>
        </w:pBdr>
        <w:spacing w:after="0"/>
        <w:ind w:left="-900" w:right="-1080"/>
        <w:rPr>
          <w:rFonts w:ascii="Times New Roman" w:hAnsi="Times New Roman" w:cs="Times New Roman"/>
          <w:b/>
          <w:bCs/>
          <w:sz w:val="21"/>
          <w:szCs w:val="21"/>
        </w:rPr>
      </w:pPr>
      <w:r w:rsidRPr="00422BCA">
        <w:rPr>
          <w:rFonts w:ascii="Times New Roman" w:hAnsi="Times New Roman" w:cs="Times New Roman"/>
          <w:b/>
          <w:bCs/>
          <w:sz w:val="21"/>
          <w:szCs w:val="21"/>
        </w:rPr>
        <w:t>PROFESSIONAL SUMMARY</w:t>
      </w:r>
    </w:p>
    <w:p w14:paraId="3BA1085A" w14:textId="437852FC" w:rsidR="003F35B3" w:rsidRPr="00422BCA" w:rsidRDefault="003F35B3" w:rsidP="003F35B3">
      <w:pPr>
        <w:pStyle w:val="NormalWeb"/>
        <w:numPr>
          <w:ilvl w:val="0"/>
          <w:numId w:val="3"/>
        </w:numPr>
        <w:ind w:left="-630" w:right="-1080" w:hanging="270"/>
        <w:jc w:val="both"/>
        <w:rPr>
          <w:sz w:val="21"/>
          <w:szCs w:val="21"/>
        </w:rPr>
      </w:pPr>
      <w:r w:rsidRPr="00422BCA">
        <w:rPr>
          <w:sz w:val="21"/>
          <w:szCs w:val="21"/>
        </w:rPr>
        <w:t xml:space="preserve">Senior Data Engineer with </w:t>
      </w:r>
      <w:r w:rsidRPr="00422BCA">
        <w:rPr>
          <w:rStyle w:val="Strong"/>
          <w:sz w:val="21"/>
          <w:szCs w:val="21"/>
        </w:rPr>
        <w:t>9 years of experience</w:t>
      </w:r>
      <w:r w:rsidRPr="00422BCA">
        <w:rPr>
          <w:sz w:val="21"/>
          <w:szCs w:val="21"/>
        </w:rPr>
        <w:t xml:space="preserve"> designing, architecting, and delivering enterprise-scale cloud-native data platforms across </w:t>
      </w:r>
      <w:r w:rsidRPr="00422BCA">
        <w:rPr>
          <w:rStyle w:val="Strong"/>
          <w:sz w:val="21"/>
          <w:szCs w:val="21"/>
        </w:rPr>
        <w:t>banking, healthcare, and insurance</w:t>
      </w:r>
      <w:r w:rsidRPr="00422BCA">
        <w:rPr>
          <w:sz w:val="21"/>
          <w:szCs w:val="21"/>
        </w:rPr>
        <w:t xml:space="preserve"> domains. Proven expertise in building high-performance, scalable, and secure data solutions that enable analytics, reporting, and business intelligence for mission-critical enterprise applications.</w:t>
      </w:r>
    </w:p>
    <w:p w14:paraId="5C0B1F02" w14:textId="77777777" w:rsidR="003F35B3" w:rsidRPr="00422BCA" w:rsidRDefault="003F35B3" w:rsidP="003F35B3">
      <w:pPr>
        <w:pStyle w:val="NormalWeb"/>
        <w:numPr>
          <w:ilvl w:val="0"/>
          <w:numId w:val="3"/>
        </w:numPr>
        <w:ind w:left="-630" w:right="-1080" w:hanging="270"/>
        <w:jc w:val="both"/>
        <w:rPr>
          <w:sz w:val="21"/>
          <w:szCs w:val="21"/>
        </w:rPr>
      </w:pPr>
      <w:r w:rsidRPr="00422BCA">
        <w:rPr>
          <w:sz w:val="21"/>
          <w:szCs w:val="21"/>
        </w:rPr>
        <w:t xml:space="preserve">Expert in </w:t>
      </w:r>
      <w:r w:rsidRPr="00422BCA">
        <w:rPr>
          <w:rStyle w:val="Strong"/>
          <w:sz w:val="21"/>
          <w:szCs w:val="21"/>
        </w:rPr>
        <w:t>Apache Spark (PySpark, Spark SQL)</w:t>
      </w:r>
      <w:r w:rsidRPr="00422BCA">
        <w:rPr>
          <w:sz w:val="21"/>
          <w:szCs w:val="21"/>
        </w:rPr>
        <w:t xml:space="preserve">, </w:t>
      </w:r>
      <w:r w:rsidRPr="00422BCA">
        <w:rPr>
          <w:b/>
          <w:bCs/>
          <w:sz w:val="21"/>
          <w:szCs w:val="21"/>
        </w:rPr>
        <w:t>Python</w:t>
      </w:r>
      <w:r w:rsidRPr="00422BCA">
        <w:rPr>
          <w:sz w:val="21"/>
          <w:szCs w:val="21"/>
        </w:rPr>
        <w:t xml:space="preserve">, and </w:t>
      </w:r>
      <w:r w:rsidRPr="00422BCA">
        <w:rPr>
          <w:b/>
          <w:bCs/>
          <w:sz w:val="21"/>
          <w:szCs w:val="21"/>
        </w:rPr>
        <w:t>SQL</w:t>
      </w:r>
      <w:r w:rsidRPr="00422BCA">
        <w:rPr>
          <w:sz w:val="21"/>
          <w:szCs w:val="21"/>
        </w:rPr>
        <w:t xml:space="preserve"> with extensive experience developing distributed data processing solutions, optimizing large-scale ETL/ELT workloads, and implementing performance tuning techniques including partitioning, caching, broadcast joins, Catalyst optimization, and efficient resource utilization to improve processing speed and reduce infrastructure costs.</w:t>
      </w:r>
    </w:p>
    <w:p w14:paraId="2D03CCD6" w14:textId="77777777" w:rsidR="003F35B3" w:rsidRPr="00422BCA" w:rsidRDefault="003F35B3" w:rsidP="003F35B3">
      <w:pPr>
        <w:pStyle w:val="NormalWeb"/>
        <w:numPr>
          <w:ilvl w:val="0"/>
          <w:numId w:val="3"/>
        </w:numPr>
        <w:ind w:left="-630" w:right="-1080" w:hanging="270"/>
        <w:jc w:val="both"/>
        <w:rPr>
          <w:sz w:val="21"/>
          <w:szCs w:val="21"/>
        </w:rPr>
      </w:pPr>
      <w:r w:rsidRPr="00422BCA">
        <w:rPr>
          <w:sz w:val="21"/>
          <w:szCs w:val="21"/>
        </w:rPr>
        <w:t xml:space="preserve">Extensive hands-on experience with </w:t>
      </w:r>
      <w:r w:rsidRPr="00422BCA">
        <w:rPr>
          <w:rStyle w:val="Strong"/>
          <w:sz w:val="21"/>
          <w:szCs w:val="21"/>
        </w:rPr>
        <w:t>Azure Databricks</w:t>
      </w:r>
      <w:r w:rsidRPr="00422BCA">
        <w:rPr>
          <w:sz w:val="21"/>
          <w:szCs w:val="21"/>
        </w:rPr>
        <w:t xml:space="preserve">, </w:t>
      </w:r>
      <w:r w:rsidRPr="00422BCA">
        <w:rPr>
          <w:rStyle w:val="Strong"/>
          <w:sz w:val="21"/>
          <w:szCs w:val="21"/>
        </w:rPr>
        <w:t>Delta Lake</w:t>
      </w:r>
      <w:r w:rsidRPr="00422BCA">
        <w:rPr>
          <w:sz w:val="21"/>
          <w:szCs w:val="21"/>
        </w:rPr>
        <w:t xml:space="preserve">, </w:t>
      </w:r>
      <w:r w:rsidRPr="00422BCA">
        <w:rPr>
          <w:rStyle w:val="Strong"/>
          <w:sz w:val="21"/>
          <w:szCs w:val="21"/>
        </w:rPr>
        <w:t>Databricks Workflows</w:t>
      </w:r>
      <w:r w:rsidRPr="00422BCA">
        <w:rPr>
          <w:sz w:val="21"/>
          <w:szCs w:val="21"/>
        </w:rPr>
        <w:t xml:space="preserve">, </w:t>
      </w:r>
      <w:r w:rsidRPr="00422BCA">
        <w:rPr>
          <w:rStyle w:val="Strong"/>
          <w:sz w:val="21"/>
          <w:szCs w:val="21"/>
        </w:rPr>
        <w:t>Databricks Jobs</w:t>
      </w:r>
      <w:r w:rsidRPr="00422BCA">
        <w:rPr>
          <w:sz w:val="21"/>
          <w:szCs w:val="21"/>
        </w:rPr>
        <w:t xml:space="preserve">, and </w:t>
      </w:r>
      <w:r w:rsidRPr="00422BCA">
        <w:rPr>
          <w:rStyle w:val="Strong"/>
          <w:sz w:val="21"/>
          <w:szCs w:val="21"/>
        </w:rPr>
        <w:t>Lakehouse Architecture</w:t>
      </w:r>
      <w:r w:rsidRPr="00422BCA">
        <w:rPr>
          <w:sz w:val="21"/>
          <w:szCs w:val="21"/>
        </w:rPr>
        <w:t>, designing and implementing enterprise-grade data platforms using Medallion (Bronze, Silver, Gold) architecture, ACID-compliant data lakes, schema evolution, and scalable data engineering best practices.</w:t>
      </w:r>
    </w:p>
    <w:p w14:paraId="48460CE0" w14:textId="77777777" w:rsidR="003F35B3" w:rsidRPr="00422BCA" w:rsidRDefault="003F35B3" w:rsidP="003F35B3">
      <w:pPr>
        <w:pStyle w:val="NormalWeb"/>
        <w:numPr>
          <w:ilvl w:val="0"/>
          <w:numId w:val="3"/>
        </w:numPr>
        <w:ind w:left="-630" w:right="-1080" w:hanging="270"/>
        <w:jc w:val="both"/>
        <w:rPr>
          <w:sz w:val="21"/>
          <w:szCs w:val="21"/>
        </w:rPr>
      </w:pPr>
      <w:r w:rsidRPr="00422BCA">
        <w:rPr>
          <w:sz w:val="21"/>
          <w:szCs w:val="21"/>
        </w:rPr>
        <w:t xml:space="preserve">Strong experience designing and implementing cloud-native data platforms across </w:t>
      </w:r>
      <w:r w:rsidRPr="00422BCA">
        <w:rPr>
          <w:rStyle w:val="Strong"/>
          <w:sz w:val="21"/>
          <w:szCs w:val="21"/>
        </w:rPr>
        <w:t>Microsoft Azure</w:t>
      </w:r>
      <w:r w:rsidRPr="00422BCA">
        <w:rPr>
          <w:sz w:val="21"/>
          <w:szCs w:val="21"/>
        </w:rPr>
        <w:t xml:space="preserve"> and </w:t>
      </w:r>
      <w:r w:rsidRPr="00422BCA">
        <w:rPr>
          <w:rStyle w:val="Strong"/>
          <w:sz w:val="21"/>
          <w:szCs w:val="21"/>
        </w:rPr>
        <w:t>Amazon Web Services (AWS)</w:t>
      </w:r>
      <w:r w:rsidRPr="00422BCA">
        <w:rPr>
          <w:sz w:val="21"/>
          <w:szCs w:val="21"/>
        </w:rPr>
        <w:t xml:space="preserve">, leveraging </w:t>
      </w:r>
      <w:r w:rsidRPr="00422BCA">
        <w:rPr>
          <w:b/>
          <w:bCs/>
          <w:sz w:val="21"/>
          <w:szCs w:val="21"/>
        </w:rPr>
        <w:t>Azure Data Factory,</w:t>
      </w:r>
      <w:r w:rsidRPr="00422BCA">
        <w:rPr>
          <w:sz w:val="21"/>
          <w:szCs w:val="21"/>
        </w:rPr>
        <w:t xml:space="preserve"> </w:t>
      </w:r>
      <w:r w:rsidRPr="00422BCA">
        <w:rPr>
          <w:b/>
          <w:bCs/>
          <w:sz w:val="21"/>
          <w:szCs w:val="21"/>
        </w:rPr>
        <w:t>Azure Data Lake Storage (ADLS)</w:t>
      </w:r>
      <w:r w:rsidRPr="00422BCA">
        <w:rPr>
          <w:sz w:val="21"/>
          <w:szCs w:val="21"/>
        </w:rPr>
        <w:t xml:space="preserve">, </w:t>
      </w:r>
      <w:r w:rsidRPr="00422BCA">
        <w:rPr>
          <w:b/>
          <w:bCs/>
          <w:sz w:val="21"/>
          <w:szCs w:val="21"/>
        </w:rPr>
        <w:t>Azure Synapse</w:t>
      </w:r>
      <w:r w:rsidRPr="00422BCA">
        <w:rPr>
          <w:sz w:val="21"/>
          <w:szCs w:val="21"/>
        </w:rPr>
        <w:t xml:space="preserve"> Analytics, </w:t>
      </w:r>
      <w:r w:rsidRPr="00422BCA">
        <w:rPr>
          <w:b/>
          <w:bCs/>
          <w:sz w:val="21"/>
          <w:szCs w:val="21"/>
        </w:rPr>
        <w:t>AWS Glue</w:t>
      </w:r>
      <w:r w:rsidRPr="00422BCA">
        <w:rPr>
          <w:sz w:val="21"/>
          <w:szCs w:val="21"/>
        </w:rPr>
        <w:t xml:space="preserve">, </w:t>
      </w:r>
      <w:r w:rsidRPr="00422BCA">
        <w:rPr>
          <w:b/>
          <w:bCs/>
          <w:sz w:val="21"/>
          <w:szCs w:val="21"/>
        </w:rPr>
        <w:t>Amazon S3,</w:t>
      </w:r>
      <w:r w:rsidRPr="00422BCA">
        <w:rPr>
          <w:sz w:val="21"/>
          <w:szCs w:val="21"/>
        </w:rPr>
        <w:t xml:space="preserve"> </w:t>
      </w:r>
      <w:r w:rsidRPr="00422BCA">
        <w:rPr>
          <w:b/>
          <w:bCs/>
          <w:sz w:val="21"/>
          <w:szCs w:val="21"/>
        </w:rPr>
        <w:t>AWS Lambda</w:t>
      </w:r>
      <w:r w:rsidRPr="00422BCA">
        <w:rPr>
          <w:sz w:val="21"/>
          <w:szCs w:val="21"/>
        </w:rPr>
        <w:t xml:space="preserve">, </w:t>
      </w:r>
      <w:r w:rsidRPr="00422BCA">
        <w:rPr>
          <w:b/>
          <w:bCs/>
          <w:sz w:val="21"/>
          <w:szCs w:val="21"/>
        </w:rPr>
        <w:t>Step Functions, Redshift,</w:t>
      </w:r>
      <w:r w:rsidRPr="00422BCA">
        <w:rPr>
          <w:sz w:val="21"/>
          <w:szCs w:val="21"/>
        </w:rPr>
        <w:t xml:space="preserve"> and other cloud-native services to build reliable, scalable, and production-ready data ecosystems.</w:t>
      </w:r>
    </w:p>
    <w:p w14:paraId="36C6FEF9" w14:textId="77777777" w:rsidR="003F35B3" w:rsidRPr="00422BCA" w:rsidRDefault="003F35B3" w:rsidP="003F35B3">
      <w:pPr>
        <w:pStyle w:val="NormalWeb"/>
        <w:numPr>
          <w:ilvl w:val="0"/>
          <w:numId w:val="3"/>
        </w:numPr>
        <w:ind w:left="-630" w:right="-1080" w:hanging="270"/>
        <w:jc w:val="both"/>
        <w:rPr>
          <w:sz w:val="21"/>
          <w:szCs w:val="21"/>
        </w:rPr>
      </w:pPr>
      <w:r w:rsidRPr="00422BCA">
        <w:rPr>
          <w:sz w:val="21"/>
          <w:szCs w:val="21"/>
        </w:rPr>
        <w:t xml:space="preserve">Proven expertise in designing and developing enterprise </w:t>
      </w:r>
      <w:r w:rsidRPr="00422BCA">
        <w:rPr>
          <w:b/>
          <w:bCs/>
          <w:sz w:val="21"/>
          <w:szCs w:val="21"/>
        </w:rPr>
        <w:t>ETL/ELT</w:t>
      </w:r>
      <w:r w:rsidRPr="00422BCA">
        <w:rPr>
          <w:sz w:val="21"/>
          <w:szCs w:val="21"/>
        </w:rPr>
        <w:t xml:space="preserve"> pipelines that ingest, transform, validate, and deliver structured and semi-structured data for large-scale analytical workloads, enabling trusted, high-quality data for business intelligence, advanced analytics, regulatory reporting, and operational decision-making.</w:t>
      </w:r>
    </w:p>
    <w:p w14:paraId="153ECEC4" w14:textId="77777777" w:rsidR="003F35B3" w:rsidRPr="00422BCA" w:rsidRDefault="003F35B3" w:rsidP="003F35B3">
      <w:pPr>
        <w:pStyle w:val="NormalWeb"/>
        <w:numPr>
          <w:ilvl w:val="0"/>
          <w:numId w:val="3"/>
        </w:numPr>
        <w:ind w:left="-630" w:right="-1080" w:hanging="270"/>
        <w:jc w:val="both"/>
        <w:rPr>
          <w:sz w:val="21"/>
          <w:szCs w:val="21"/>
        </w:rPr>
      </w:pPr>
      <w:r w:rsidRPr="00422BCA">
        <w:rPr>
          <w:sz w:val="21"/>
          <w:szCs w:val="21"/>
        </w:rPr>
        <w:t xml:space="preserve">Experienced in architecting modern data platforms using </w:t>
      </w:r>
      <w:r w:rsidRPr="00422BCA">
        <w:rPr>
          <w:rStyle w:val="Strong"/>
          <w:sz w:val="21"/>
          <w:szCs w:val="21"/>
        </w:rPr>
        <w:t>Lakehouse Architecture</w:t>
      </w:r>
      <w:r w:rsidRPr="00422BCA">
        <w:rPr>
          <w:sz w:val="21"/>
          <w:szCs w:val="21"/>
        </w:rPr>
        <w:t>, Delta Lake, scalable data models, and enterprise data governance principles, ensuring data quality, consistency, security, lineage, and compliance across cloud environments.</w:t>
      </w:r>
    </w:p>
    <w:p w14:paraId="0F4AE377" w14:textId="77777777" w:rsidR="003F35B3" w:rsidRPr="00422BCA" w:rsidRDefault="003F35B3" w:rsidP="003F35B3">
      <w:pPr>
        <w:pStyle w:val="NormalWeb"/>
        <w:numPr>
          <w:ilvl w:val="0"/>
          <w:numId w:val="3"/>
        </w:numPr>
        <w:ind w:left="-630" w:right="-1080" w:hanging="270"/>
        <w:jc w:val="both"/>
        <w:rPr>
          <w:sz w:val="21"/>
          <w:szCs w:val="21"/>
        </w:rPr>
      </w:pPr>
      <w:r w:rsidRPr="00422BCA">
        <w:rPr>
          <w:sz w:val="21"/>
          <w:szCs w:val="21"/>
        </w:rPr>
        <w:t xml:space="preserve">Strong advocate of </w:t>
      </w:r>
      <w:r w:rsidRPr="00422BCA">
        <w:rPr>
          <w:rStyle w:val="Strong"/>
          <w:sz w:val="21"/>
          <w:szCs w:val="21"/>
        </w:rPr>
        <w:t>DataOps</w:t>
      </w:r>
      <w:r w:rsidRPr="00422BCA">
        <w:rPr>
          <w:sz w:val="21"/>
          <w:szCs w:val="21"/>
        </w:rPr>
        <w:t xml:space="preserve"> and engineering best practices with experience implementing automated ETL workflows, reusable data engineering frameworks, version control, CI/CD principles, monitoring, production support, documentation, and operational excellence to improve deployment reliability and engineering productivity.</w:t>
      </w:r>
    </w:p>
    <w:p w14:paraId="4EEDCF88" w14:textId="77777777" w:rsidR="003F35B3" w:rsidRPr="00422BCA" w:rsidRDefault="003F35B3" w:rsidP="003F35B3">
      <w:pPr>
        <w:pStyle w:val="NormalWeb"/>
        <w:numPr>
          <w:ilvl w:val="0"/>
          <w:numId w:val="3"/>
        </w:numPr>
        <w:ind w:left="-630" w:right="-1080" w:hanging="270"/>
        <w:jc w:val="both"/>
        <w:rPr>
          <w:sz w:val="21"/>
          <w:szCs w:val="21"/>
        </w:rPr>
      </w:pPr>
      <w:r w:rsidRPr="00422BCA">
        <w:rPr>
          <w:sz w:val="21"/>
          <w:szCs w:val="21"/>
        </w:rPr>
        <w:t xml:space="preserve">Proven ability to optimize </w:t>
      </w:r>
      <w:r w:rsidRPr="00422BCA">
        <w:rPr>
          <w:b/>
          <w:bCs/>
          <w:sz w:val="21"/>
          <w:szCs w:val="21"/>
        </w:rPr>
        <w:t>Apache Spark</w:t>
      </w:r>
      <w:r w:rsidRPr="00422BCA">
        <w:rPr>
          <w:sz w:val="21"/>
          <w:szCs w:val="21"/>
        </w:rPr>
        <w:t xml:space="preserve"> applications and </w:t>
      </w:r>
      <w:r w:rsidRPr="00422BCA">
        <w:rPr>
          <w:b/>
          <w:bCs/>
          <w:sz w:val="21"/>
          <w:szCs w:val="21"/>
        </w:rPr>
        <w:t>Databricks</w:t>
      </w:r>
      <w:r w:rsidRPr="00422BCA">
        <w:rPr>
          <w:sz w:val="21"/>
          <w:szCs w:val="21"/>
        </w:rPr>
        <w:t xml:space="preserve"> workloads through cluster tuning, workload optimization, query performance improvements, resource management, and distributed processing techniques, significantly improving pipeline throughput and reducing execution costs.</w:t>
      </w:r>
    </w:p>
    <w:p w14:paraId="3E9C223E" w14:textId="77777777" w:rsidR="003F35B3" w:rsidRPr="00422BCA" w:rsidRDefault="003F35B3" w:rsidP="003F35B3">
      <w:pPr>
        <w:pStyle w:val="NormalWeb"/>
        <w:numPr>
          <w:ilvl w:val="0"/>
          <w:numId w:val="3"/>
        </w:numPr>
        <w:ind w:left="-630" w:right="-1080" w:hanging="270"/>
        <w:jc w:val="both"/>
        <w:rPr>
          <w:sz w:val="21"/>
          <w:szCs w:val="21"/>
        </w:rPr>
      </w:pPr>
      <w:r w:rsidRPr="00422BCA">
        <w:rPr>
          <w:sz w:val="21"/>
          <w:szCs w:val="21"/>
        </w:rPr>
        <w:t>Experienced in translating complex business requirements into scalable technical solutions by collaborating with business stakeholders, architects, product owners, analysts, and cross-functional engineering teams to deliver enterprise data platforms that align with strategic business objectives.</w:t>
      </w:r>
    </w:p>
    <w:p w14:paraId="7DF19433" w14:textId="77777777" w:rsidR="003F35B3" w:rsidRPr="00422BCA" w:rsidRDefault="003F35B3" w:rsidP="003F35B3">
      <w:pPr>
        <w:pStyle w:val="NormalWeb"/>
        <w:numPr>
          <w:ilvl w:val="0"/>
          <w:numId w:val="3"/>
        </w:numPr>
        <w:ind w:left="-630" w:right="-1080" w:hanging="270"/>
        <w:jc w:val="both"/>
        <w:rPr>
          <w:sz w:val="21"/>
          <w:szCs w:val="21"/>
        </w:rPr>
      </w:pPr>
      <w:r w:rsidRPr="00422BCA">
        <w:rPr>
          <w:sz w:val="21"/>
          <w:szCs w:val="21"/>
        </w:rPr>
        <w:t>Strong technical leadership skills with experience driving end-to-end project delivery, establishing engineering best practices, performing technical design reviews, developing reusable frameworks, mentoring team members, and promoting high standards of software engineering, code quality, and documentation.</w:t>
      </w:r>
    </w:p>
    <w:p w14:paraId="13F2951E" w14:textId="77777777" w:rsidR="003F35B3" w:rsidRPr="00422BCA" w:rsidRDefault="003F35B3" w:rsidP="003F35B3">
      <w:pPr>
        <w:pStyle w:val="NormalWeb"/>
        <w:numPr>
          <w:ilvl w:val="0"/>
          <w:numId w:val="3"/>
        </w:numPr>
        <w:ind w:left="-630" w:right="-1080" w:hanging="270"/>
        <w:jc w:val="both"/>
        <w:rPr>
          <w:sz w:val="21"/>
          <w:szCs w:val="21"/>
        </w:rPr>
      </w:pPr>
      <w:r w:rsidRPr="00422BCA">
        <w:rPr>
          <w:sz w:val="21"/>
          <w:szCs w:val="21"/>
        </w:rPr>
        <w:t xml:space="preserve">Proficient in developing interactive analytics solutions using </w:t>
      </w:r>
      <w:r w:rsidRPr="00422BCA">
        <w:rPr>
          <w:rStyle w:val="Strong"/>
          <w:sz w:val="21"/>
          <w:szCs w:val="21"/>
        </w:rPr>
        <w:t>Power BI</w:t>
      </w:r>
      <w:r w:rsidRPr="00422BCA">
        <w:rPr>
          <w:sz w:val="21"/>
          <w:szCs w:val="21"/>
        </w:rPr>
        <w:t xml:space="preserve">, </w:t>
      </w:r>
      <w:r w:rsidRPr="00422BCA">
        <w:rPr>
          <w:rStyle w:val="Strong"/>
          <w:sz w:val="21"/>
          <w:szCs w:val="21"/>
        </w:rPr>
        <w:t>Qlik Sense</w:t>
      </w:r>
      <w:r w:rsidRPr="00422BCA">
        <w:rPr>
          <w:sz w:val="21"/>
          <w:szCs w:val="21"/>
        </w:rPr>
        <w:t xml:space="preserve">, </w:t>
      </w:r>
      <w:r w:rsidRPr="00422BCA">
        <w:rPr>
          <w:rStyle w:val="Strong"/>
          <w:sz w:val="21"/>
          <w:szCs w:val="21"/>
        </w:rPr>
        <w:t>QlikView</w:t>
      </w:r>
      <w:r w:rsidRPr="00422BCA">
        <w:rPr>
          <w:sz w:val="21"/>
          <w:szCs w:val="21"/>
        </w:rPr>
        <w:t xml:space="preserve">, and </w:t>
      </w:r>
      <w:r w:rsidRPr="00422BCA">
        <w:rPr>
          <w:rStyle w:val="Strong"/>
          <w:sz w:val="21"/>
          <w:szCs w:val="21"/>
        </w:rPr>
        <w:t>Tableau</w:t>
      </w:r>
      <w:r w:rsidRPr="00422BCA">
        <w:rPr>
          <w:sz w:val="21"/>
          <w:szCs w:val="21"/>
        </w:rPr>
        <w:t>, enabling business users to leverage trusted enterprise data through intuitive dashboards, self-service analytics, and executive reporting solutions.</w:t>
      </w:r>
    </w:p>
    <w:p w14:paraId="0A62A0F2" w14:textId="77777777" w:rsidR="008108AC" w:rsidRPr="00422BCA" w:rsidRDefault="003F35B3" w:rsidP="008108AC">
      <w:pPr>
        <w:pStyle w:val="NormalWeb"/>
        <w:numPr>
          <w:ilvl w:val="0"/>
          <w:numId w:val="3"/>
        </w:numPr>
        <w:ind w:left="-630" w:right="-1080" w:hanging="270"/>
        <w:jc w:val="both"/>
        <w:rPr>
          <w:sz w:val="21"/>
          <w:szCs w:val="21"/>
        </w:rPr>
      </w:pPr>
      <w:r w:rsidRPr="00422BCA">
        <w:rPr>
          <w:sz w:val="21"/>
          <w:szCs w:val="21"/>
        </w:rPr>
        <w:t>Passionate about building scalable, reliable, and cloud-native data engineering solutions by combining strong technical expertise, architectural thinking, performance optimization, and collaborative leadership to deliver business value through modern data platforms.</w:t>
      </w:r>
    </w:p>
    <w:p w14:paraId="4B1BC2D8" w14:textId="2A62FE37" w:rsidR="008108AC" w:rsidRPr="00422BCA" w:rsidRDefault="008108AC" w:rsidP="008108AC">
      <w:pPr>
        <w:pStyle w:val="NormalWeb"/>
        <w:pBdr>
          <w:bottom w:val="single" w:sz="6" w:space="1" w:color="auto"/>
        </w:pBdr>
        <w:ind w:left="-900" w:right="-1080"/>
        <w:jc w:val="both"/>
        <w:rPr>
          <w:b/>
          <w:bCs/>
          <w:sz w:val="21"/>
          <w:szCs w:val="21"/>
        </w:rPr>
      </w:pPr>
      <w:r w:rsidRPr="00422BCA">
        <w:rPr>
          <w:b/>
          <w:bCs/>
          <w:sz w:val="21"/>
          <w:szCs w:val="21"/>
        </w:rPr>
        <w:t>TECHNICAL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7385"/>
      </w:tblGrid>
      <w:tr w:rsidR="008108AC" w:rsidRPr="00422BCA" w14:paraId="7D0D8901" w14:textId="77777777">
        <w:trPr>
          <w:tblCellSpacing w:w="15" w:type="dxa"/>
        </w:trPr>
        <w:tc>
          <w:tcPr>
            <w:tcW w:w="0" w:type="auto"/>
            <w:vAlign w:val="center"/>
            <w:hideMark/>
          </w:tcPr>
          <w:p w14:paraId="358AE720" w14:textId="77777777" w:rsidR="008108AC" w:rsidRPr="00422BCA" w:rsidRDefault="008108AC" w:rsidP="008108AC">
            <w:pPr>
              <w:spacing w:after="0" w:line="240" w:lineRule="auto"/>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Programming Languages</w:t>
            </w:r>
          </w:p>
        </w:tc>
        <w:tc>
          <w:tcPr>
            <w:tcW w:w="0" w:type="auto"/>
            <w:vAlign w:val="center"/>
            <w:hideMark/>
          </w:tcPr>
          <w:p w14:paraId="2CD185FA" w14:textId="77777777" w:rsidR="008108AC" w:rsidRPr="00422BCA" w:rsidRDefault="008108AC" w:rsidP="008108AC">
            <w:pPr>
              <w:spacing w:after="0" w:line="240" w:lineRule="auto"/>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Python, SQL, PL/SQL, Apache Spark (PySpark, Spark SQL), R (dplyr, ggplot2, tidyr, caret), SAS (Base SAS, Enterprise Guide, Macros)</w:t>
            </w:r>
          </w:p>
        </w:tc>
      </w:tr>
      <w:tr w:rsidR="008108AC" w:rsidRPr="00422BCA" w14:paraId="5AF8390F" w14:textId="77777777">
        <w:trPr>
          <w:tblCellSpacing w:w="15" w:type="dxa"/>
        </w:trPr>
        <w:tc>
          <w:tcPr>
            <w:tcW w:w="0" w:type="auto"/>
            <w:vAlign w:val="center"/>
            <w:hideMark/>
          </w:tcPr>
          <w:p w14:paraId="0B4DEC9E" w14:textId="77777777" w:rsidR="008108AC" w:rsidRPr="00422BCA" w:rsidRDefault="008108AC" w:rsidP="008108AC">
            <w:pPr>
              <w:spacing w:after="0" w:line="240" w:lineRule="auto"/>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Data Engineering &amp; Big Data</w:t>
            </w:r>
          </w:p>
        </w:tc>
        <w:tc>
          <w:tcPr>
            <w:tcW w:w="0" w:type="auto"/>
            <w:vAlign w:val="center"/>
            <w:hideMark/>
          </w:tcPr>
          <w:p w14:paraId="477B299D" w14:textId="77777777" w:rsidR="008108AC" w:rsidRPr="00422BCA" w:rsidRDefault="008108AC" w:rsidP="008108AC">
            <w:pPr>
              <w:spacing w:after="0" w:line="240" w:lineRule="auto"/>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Apache Spark, Azure Databricks, Databricks Workflows, Databricks Jobs, Delta Lake, Lakehouse Architecture, Medallion Architecture (Bronze, Silver, Gold), ETL/ELT Pipelines, Hadoop, HDFS, Hive, HiveQL, MapReduce, Sqoop, Pig</w:t>
            </w:r>
          </w:p>
        </w:tc>
      </w:tr>
      <w:tr w:rsidR="008108AC" w:rsidRPr="00422BCA" w14:paraId="77440673" w14:textId="77777777">
        <w:trPr>
          <w:tblCellSpacing w:w="15" w:type="dxa"/>
        </w:trPr>
        <w:tc>
          <w:tcPr>
            <w:tcW w:w="0" w:type="auto"/>
            <w:vAlign w:val="center"/>
            <w:hideMark/>
          </w:tcPr>
          <w:p w14:paraId="7FB1EA28" w14:textId="77777777" w:rsidR="008108AC" w:rsidRPr="00422BCA" w:rsidRDefault="008108AC" w:rsidP="008108AC">
            <w:pPr>
              <w:spacing w:after="0" w:line="240" w:lineRule="auto"/>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Cloud Platforms</w:t>
            </w:r>
          </w:p>
        </w:tc>
        <w:tc>
          <w:tcPr>
            <w:tcW w:w="0" w:type="auto"/>
            <w:vAlign w:val="center"/>
            <w:hideMark/>
          </w:tcPr>
          <w:p w14:paraId="67710E72" w14:textId="77777777" w:rsidR="008108AC" w:rsidRPr="00422BCA" w:rsidRDefault="008108AC" w:rsidP="008108AC">
            <w:pPr>
              <w:spacing w:after="0" w:line="240" w:lineRule="auto"/>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Microsoft Azure, Amazon Web Services (AWS)</w:t>
            </w:r>
          </w:p>
        </w:tc>
      </w:tr>
      <w:tr w:rsidR="008108AC" w:rsidRPr="00422BCA" w14:paraId="63F9E0DA" w14:textId="77777777">
        <w:trPr>
          <w:tblCellSpacing w:w="15" w:type="dxa"/>
        </w:trPr>
        <w:tc>
          <w:tcPr>
            <w:tcW w:w="0" w:type="auto"/>
            <w:vAlign w:val="center"/>
            <w:hideMark/>
          </w:tcPr>
          <w:p w14:paraId="07B85E38" w14:textId="77777777" w:rsidR="008108AC" w:rsidRPr="00422BCA" w:rsidRDefault="008108AC" w:rsidP="008108AC">
            <w:pPr>
              <w:spacing w:after="0" w:line="240" w:lineRule="auto"/>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Azure Services</w:t>
            </w:r>
          </w:p>
        </w:tc>
        <w:tc>
          <w:tcPr>
            <w:tcW w:w="0" w:type="auto"/>
            <w:vAlign w:val="center"/>
            <w:hideMark/>
          </w:tcPr>
          <w:p w14:paraId="4703484F" w14:textId="77777777" w:rsidR="008108AC" w:rsidRPr="00422BCA" w:rsidRDefault="008108AC" w:rsidP="008108AC">
            <w:pPr>
              <w:spacing w:after="0" w:line="240" w:lineRule="auto"/>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Azure Databricks, Azure Data Factory (ADF), Azure Data Lake Storage Gen2 (ADLS), Azure Synapse Analytics, Azure SQL Database, Azure Blob Storage</w:t>
            </w:r>
          </w:p>
        </w:tc>
      </w:tr>
      <w:tr w:rsidR="008108AC" w:rsidRPr="00422BCA" w14:paraId="5B0F0CCD" w14:textId="77777777">
        <w:trPr>
          <w:tblCellSpacing w:w="15" w:type="dxa"/>
        </w:trPr>
        <w:tc>
          <w:tcPr>
            <w:tcW w:w="0" w:type="auto"/>
            <w:vAlign w:val="center"/>
            <w:hideMark/>
          </w:tcPr>
          <w:p w14:paraId="04340974" w14:textId="77777777" w:rsidR="008108AC" w:rsidRPr="00422BCA" w:rsidRDefault="008108AC" w:rsidP="008108AC">
            <w:pPr>
              <w:spacing w:after="0" w:line="240" w:lineRule="auto"/>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AWS Services</w:t>
            </w:r>
          </w:p>
        </w:tc>
        <w:tc>
          <w:tcPr>
            <w:tcW w:w="0" w:type="auto"/>
            <w:vAlign w:val="center"/>
            <w:hideMark/>
          </w:tcPr>
          <w:p w14:paraId="5B5B5D16" w14:textId="77777777" w:rsidR="008108AC" w:rsidRPr="00422BCA" w:rsidRDefault="008108AC" w:rsidP="008108AC">
            <w:pPr>
              <w:spacing w:after="0" w:line="240" w:lineRule="auto"/>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Amazon S3, AWS Glue, AWS Lambda, AWS Step Functions, Amazon Athena, Amazon Redshift, Amazon RDS, AWS IAM, AWS KMS</w:t>
            </w:r>
          </w:p>
        </w:tc>
      </w:tr>
      <w:tr w:rsidR="008108AC" w:rsidRPr="00422BCA" w14:paraId="44DA9EF1" w14:textId="77777777">
        <w:trPr>
          <w:tblCellSpacing w:w="15" w:type="dxa"/>
        </w:trPr>
        <w:tc>
          <w:tcPr>
            <w:tcW w:w="0" w:type="auto"/>
            <w:vAlign w:val="center"/>
            <w:hideMark/>
          </w:tcPr>
          <w:p w14:paraId="6B6AFF51" w14:textId="77777777" w:rsidR="008108AC" w:rsidRPr="00422BCA" w:rsidRDefault="008108AC" w:rsidP="008108AC">
            <w:pPr>
              <w:spacing w:after="0" w:line="240" w:lineRule="auto"/>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Databases &amp; Data Warehousing</w:t>
            </w:r>
          </w:p>
        </w:tc>
        <w:tc>
          <w:tcPr>
            <w:tcW w:w="0" w:type="auto"/>
            <w:vAlign w:val="center"/>
            <w:hideMark/>
          </w:tcPr>
          <w:p w14:paraId="02D1C762" w14:textId="77777777" w:rsidR="008108AC" w:rsidRPr="00422BCA" w:rsidRDefault="008108AC" w:rsidP="008108AC">
            <w:pPr>
              <w:spacing w:after="0" w:line="240" w:lineRule="auto"/>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Azure SQL Database, Oracle, MySQL, PostgreSQL, SQL Server, Snowflake, Amazon Redshift, Azure Synapse Analytics, Hive</w:t>
            </w:r>
          </w:p>
        </w:tc>
      </w:tr>
      <w:tr w:rsidR="008108AC" w:rsidRPr="00422BCA" w14:paraId="5A297154" w14:textId="77777777">
        <w:trPr>
          <w:tblCellSpacing w:w="15" w:type="dxa"/>
        </w:trPr>
        <w:tc>
          <w:tcPr>
            <w:tcW w:w="0" w:type="auto"/>
            <w:vAlign w:val="center"/>
            <w:hideMark/>
          </w:tcPr>
          <w:p w14:paraId="12106111" w14:textId="77777777" w:rsidR="008108AC" w:rsidRPr="00422BCA" w:rsidRDefault="008108AC" w:rsidP="008108AC">
            <w:pPr>
              <w:spacing w:after="0" w:line="240" w:lineRule="auto"/>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lastRenderedPageBreak/>
              <w:t>Data Integration &amp; ETL Tools</w:t>
            </w:r>
          </w:p>
        </w:tc>
        <w:tc>
          <w:tcPr>
            <w:tcW w:w="0" w:type="auto"/>
            <w:vAlign w:val="center"/>
            <w:hideMark/>
          </w:tcPr>
          <w:p w14:paraId="196887AB" w14:textId="77777777" w:rsidR="008108AC" w:rsidRPr="00422BCA" w:rsidRDefault="008108AC" w:rsidP="008108AC">
            <w:pPr>
              <w:spacing w:after="0" w:line="240" w:lineRule="auto"/>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Azure Data Factory, Databricks, AWS Glue, Informatica PowerCenter, Informatica Intelligent Cloud Services (IICS), SSIS, SAS ETL</w:t>
            </w:r>
          </w:p>
        </w:tc>
      </w:tr>
      <w:tr w:rsidR="008108AC" w:rsidRPr="00422BCA" w14:paraId="4784EF48" w14:textId="77777777">
        <w:trPr>
          <w:tblCellSpacing w:w="15" w:type="dxa"/>
        </w:trPr>
        <w:tc>
          <w:tcPr>
            <w:tcW w:w="0" w:type="auto"/>
            <w:vAlign w:val="center"/>
            <w:hideMark/>
          </w:tcPr>
          <w:p w14:paraId="02ED84ED" w14:textId="77777777" w:rsidR="008108AC" w:rsidRPr="00422BCA" w:rsidRDefault="008108AC" w:rsidP="008108AC">
            <w:pPr>
              <w:spacing w:after="0" w:line="240" w:lineRule="auto"/>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Data Processing &amp; Analytics</w:t>
            </w:r>
          </w:p>
        </w:tc>
        <w:tc>
          <w:tcPr>
            <w:tcW w:w="0" w:type="auto"/>
            <w:vAlign w:val="center"/>
            <w:hideMark/>
          </w:tcPr>
          <w:p w14:paraId="6D1130AB" w14:textId="77777777" w:rsidR="008108AC" w:rsidRPr="00422BCA" w:rsidRDefault="008108AC" w:rsidP="008108AC">
            <w:pPr>
              <w:spacing w:after="0" w:line="240" w:lineRule="auto"/>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Apache Spark, PySpark DataFrames, Spark SQL, Pandas, NumPy, Data Cleansing, Data Transformation, Data Validation, Data Quality Frameworks, Data Reconciliation, Data Profiling</w:t>
            </w:r>
          </w:p>
        </w:tc>
      </w:tr>
      <w:tr w:rsidR="008108AC" w:rsidRPr="00422BCA" w14:paraId="0731A221" w14:textId="77777777">
        <w:trPr>
          <w:tblCellSpacing w:w="15" w:type="dxa"/>
        </w:trPr>
        <w:tc>
          <w:tcPr>
            <w:tcW w:w="0" w:type="auto"/>
            <w:vAlign w:val="center"/>
            <w:hideMark/>
          </w:tcPr>
          <w:p w14:paraId="51DC81EF" w14:textId="77777777" w:rsidR="008108AC" w:rsidRPr="00422BCA" w:rsidRDefault="008108AC" w:rsidP="008108AC">
            <w:pPr>
              <w:spacing w:after="0" w:line="240" w:lineRule="auto"/>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Business Intelligence &amp; Visualization</w:t>
            </w:r>
          </w:p>
        </w:tc>
        <w:tc>
          <w:tcPr>
            <w:tcW w:w="0" w:type="auto"/>
            <w:vAlign w:val="center"/>
            <w:hideMark/>
          </w:tcPr>
          <w:p w14:paraId="1371936E" w14:textId="77777777" w:rsidR="008108AC" w:rsidRPr="00422BCA" w:rsidRDefault="008108AC" w:rsidP="008108AC">
            <w:pPr>
              <w:spacing w:after="0" w:line="240" w:lineRule="auto"/>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Power BI (DAX, Power Query, Power Pivot, Power BI Service), Tableau Desktop, Tableau Prep, Qlik Sense, QlikView, Google Data Studio</w:t>
            </w:r>
          </w:p>
        </w:tc>
      </w:tr>
      <w:tr w:rsidR="008108AC" w:rsidRPr="00422BCA" w14:paraId="787D8B6B" w14:textId="77777777">
        <w:trPr>
          <w:tblCellSpacing w:w="15" w:type="dxa"/>
        </w:trPr>
        <w:tc>
          <w:tcPr>
            <w:tcW w:w="0" w:type="auto"/>
            <w:vAlign w:val="center"/>
            <w:hideMark/>
          </w:tcPr>
          <w:p w14:paraId="16258430" w14:textId="77777777" w:rsidR="008108AC" w:rsidRPr="00422BCA" w:rsidRDefault="008108AC" w:rsidP="008108AC">
            <w:pPr>
              <w:spacing w:after="0" w:line="240" w:lineRule="auto"/>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Data Modeling &amp; Architecture</w:t>
            </w:r>
          </w:p>
        </w:tc>
        <w:tc>
          <w:tcPr>
            <w:tcW w:w="0" w:type="auto"/>
            <w:vAlign w:val="center"/>
            <w:hideMark/>
          </w:tcPr>
          <w:p w14:paraId="384CE1C1" w14:textId="77777777" w:rsidR="008108AC" w:rsidRPr="00422BCA" w:rsidRDefault="008108AC" w:rsidP="008108AC">
            <w:pPr>
              <w:spacing w:after="0" w:line="240" w:lineRule="auto"/>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Star Schema, Snowflake Schema, Dimensional Modeling, Data Warehousing, Lakehouse Architecture, Medallion Architecture, Delta Lake, Enterprise Data Modeling</w:t>
            </w:r>
          </w:p>
        </w:tc>
      </w:tr>
      <w:tr w:rsidR="008108AC" w:rsidRPr="00422BCA" w14:paraId="12BDB127" w14:textId="77777777">
        <w:trPr>
          <w:tblCellSpacing w:w="15" w:type="dxa"/>
        </w:trPr>
        <w:tc>
          <w:tcPr>
            <w:tcW w:w="0" w:type="auto"/>
            <w:vAlign w:val="center"/>
            <w:hideMark/>
          </w:tcPr>
          <w:p w14:paraId="035A6DB4" w14:textId="77777777" w:rsidR="008108AC" w:rsidRPr="00422BCA" w:rsidRDefault="008108AC" w:rsidP="008108AC">
            <w:pPr>
              <w:spacing w:after="0" w:line="240" w:lineRule="auto"/>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Development &amp; DataOps</w:t>
            </w:r>
          </w:p>
        </w:tc>
        <w:tc>
          <w:tcPr>
            <w:tcW w:w="0" w:type="auto"/>
            <w:vAlign w:val="center"/>
            <w:hideMark/>
          </w:tcPr>
          <w:p w14:paraId="3F2F402C" w14:textId="77777777" w:rsidR="008108AC" w:rsidRPr="00422BCA" w:rsidRDefault="008108AC" w:rsidP="008108AC">
            <w:pPr>
              <w:spacing w:after="0" w:line="240" w:lineRule="auto"/>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Git, Azure DevOps, CI/CD Concepts, Version Control, Production Support, Code Reviews, Documentation, Release Management</w:t>
            </w:r>
          </w:p>
        </w:tc>
      </w:tr>
      <w:tr w:rsidR="008108AC" w:rsidRPr="00422BCA" w14:paraId="3E08BAE6" w14:textId="77777777">
        <w:trPr>
          <w:tblCellSpacing w:w="15" w:type="dxa"/>
        </w:trPr>
        <w:tc>
          <w:tcPr>
            <w:tcW w:w="0" w:type="auto"/>
            <w:vAlign w:val="center"/>
            <w:hideMark/>
          </w:tcPr>
          <w:p w14:paraId="1241DE7E" w14:textId="77777777" w:rsidR="008108AC" w:rsidRPr="00422BCA" w:rsidRDefault="008108AC" w:rsidP="008108AC">
            <w:pPr>
              <w:spacing w:after="0" w:line="240" w:lineRule="auto"/>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Performance Optimization</w:t>
            </w:r>
          </w:p>
        </w:tc>
        <w:tc>
          <w:tcPr>
            <w:tcW w:w="0" w:type="auto"/>
            <w:vAlign w:val="center"/>
            <w:hideMark/>
          </w:tcPr>
          <w:p w14:paraId="04013988" w14:textId="77777777" w:rsidR="008108AC" w:rsidRPr="00422BCA" w:rsidRDefault="008108AC" w:rsidP="008108AC">
            <w:pPr>
              <w:spacing w:after="0" w:line="240" w:lineRule="auto"/>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Apache Spark Performance Tuning, Catalyst Optimizer, Partitioning, Bucketing, Caching, Broadcast Joins, Query Optimization, Cluster Optimization, Resource Management</w:t>
            </w:r>
          </w:p>
        </w:tc>
      </w:tr>
      <w:tr w:rsidR="008108AC" w:rsidRPr="00422BCA" w14:paraId="343690B4" w14:textId="77777777">
        <w:trPr>
          <w:tblCellSpacing w:w="15" w:type="dxa"/>
        </w:trPr>
        <w:tc>
          <w:tcPr>
            <w:tcW w:w="0" w:type="auto"/>
            <w:vAlign w:val="center"/>
            <w:hideMark/>
          </w:tcPr>
          <w:p w14:paraId="7E55AC46" w14:textId="77777777" w:rsidR="008108AC" w:rsidRPr="00422BCA" w:rsidRDefault="008108AC" w:rsidP="008108AC">
            <w:pPr>
              <w:spacing w:after="0" w:line="240" w:lineRule="auto"/>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Analytics &amp; Statistical Tools</w:t>
            </w:r>
          </w:p>
        </w:tc>
        <w:tc>
          <w:tcPr>
            <w:tcW w:w="0" w:type="auto"/>
            <w:vAlign w:val="center"/>
            <w:hideMark/>
          </w:tcPr>
          <w:p w14:paraId="37BEF7D6" w14:textId="77777777" w:rsidR="008108AC" w:rsidRPr="00422BCA" w:rsidRDefault="008108AC" w:rsidP="008108AC">
            <w:pPr>
              <w:spacing w:after="0" w:line="240" w:lineRule="auto"/>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IBM SPSS, Jupyter Notebook, Predictive Modeling, Classification, Clustering, A/B Testing, Anomaly Detection</w:t>
            </w:r>
          </w:p>
        </w:tc>
      </w:tr>
      <w:tr w:rsidR="008108AC" w:rsidRPr="00422BCA" w14:paraId="10402FB3" w14:textId="77777777">
        <w:trPr>
          <w:tblCellSpacing w:w="15" w:type="dxa"/>
        </w:trPr>
        <w:tc>
          <w:tcPr>
            <w:tcW w:w="0" w:type="auto"/>
            <w:vAlign w:val="center"/>
            <w:hideMark/>
          </w:tcPr>
          <w:p w14:paraId="43A29999" w14:textId="77777777" w:rsidR="008108AC" w:rsidRPr="00422BCA" w:rsidRDefault="008108AC" w:rsidP="008108AC">
            <w:pPr>
              <w:spacing w:after="0" w:line="240" w:lineRule="auto"/>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Productivity Tools</w:t>
            </w:r>
          </w:p>
        </w:tc>
        <w:tc>
          <w:tcPr>
            <w:tcW w:w="0" w:type="auto"/>
            <w:vAlign w:val="center"/>
            <w:hideMark/>
          </w:tcPr>
          <w:p w14:paraId="4FEB4844" w14:textId="3D4A74EB" w:rsidR="008108AC" w:rsidRPr="00422BCA" w:rsidRDefault="008108AC" w:rsidP="008108AC">
            <w:pPr>
              <w:spacing w:after="0" w:line="240" w:lineRule="auto"/>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Microsoft</w:t>
            </w:r>
            <w:r w:rsidR="00A82185">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kern w:val="0"/>
                <w:sz w:val="21"/>
                <w:szCs w:val="21"/>
                <w14:ligatures w14:val="none"/>
              </w:rPr>
              <w:t>Excel (Pivot Tables, Power Query, Power Pivot, VLOOKUP, INDEX/MATCH), Microsoft Word, Microsoft Visio</w:t>
            </w:r>
          </w:p>
        </w:tc>
      </w:tr>
    </w:tbl>
    <w:p w14:paraId="754A31E1" w14:textId="77777777" w:rsidR="008108AC" w:rsidRPr="00422BCA" w:rsidRDefault="008108AC" w:rsidP="008108AC">
      <w:pPr>
        <w:pStyle w:val="NormalWeb"/>
        <w:spacing w:before="0" w:beforeAutospacing="0" w:after="0" w:afterAutospacing="0"/>
        <w:ind w:left="-900" w:right="-1080"/>
        <w:jc w:val="both"/>
        <w:rPr>
          <w:b/>
          <w:bCs/>
          <w:sz w:val="21"/>
          <w:szCs w:val="21"/>
        </w:rPr>
      </w:pPr>
    </w:p>
    <w:p w14:paraId="7F957A70" w14:textId="5F58E038" w:rsidR="003467C7" w:rsidRPr="00422BCA" w:rsidRDefault="008108AC" w:rsidP="003467C7">
      <w:pPr>
        <w:pStyle w:val="NormalWeb"/>
        <w:pBdr>
          <w:bottom w:val="single" w:sz="6" w:space="1" w:color="auto"/>
        </w:pBdr>
        <w:spacing w:before="0" w:beforeAutospacing="0" w:after="0" w:afterAutospacing="0"/>
        <w:ind w:left="-900" w:right="-1080"/>
        <w:jc w:val="both"/>
        <w:rPr>
          <w:b/>
          <w:bCs/>
          <w:sz w:val="21"/>
          <w:szCs w:val="21"/>
        </w:rPr>
      </w:pPr>
      <w:r w:rsidRPr="00422BCA">
        <w:rPr>
          <w:b/>
          <w:bCs/>
          <w:sz w:val="21"/>
          <w:szCs w:val="21"/>
        </w:rPr>
        <w:t xml:space="preserve">PROFESSIONAL </w:t>
      </w:r>
      <w:r w:rsidR="00003829">
        <w:rPr>
          <w:b/>
          <w:bCs/>
          <w:sz w:val="21"/>
          <w:szCs w:val="21"/>
        </w:rPr>
        <w:t>EXPERIENCE</w:t>
      </w:r>
    </w:p>
    <w:p w14:paraId="039B4BBA" w14:textId="77777777" w:rsidR="003467C7" w:rsidRPr="00422BCA" w:rsidRDefault="003467C7" w:rsidP="003467C7">
      <w:pPr>
        <w:pStyle w:val="NormalWeb"/>
        <w:spacing w:before="0" w:beforeAutospacing="0" w:after="0" w:afterAutospacing="0"/>
        <w:ind w:left="-900" w:right="-1080"/>
        <w:jc w:val="both"/>
        <w:rPr>
          <w:b/>
          <w:bCs/>
          <w:sz w:val="21"/>
          <w:szCs w:val="21"/>
        </w:rPr>
      </w:pPr>
    </w:p>
    <w:p w14:paraId="68B5F513" w14:textId="59351CB0" w:rsidR="008108AC" w:rsidRPr="00422BCA" w:rsidRDefault="008108AC" w:rsidP="003467C7">
      <w:pPr>
        <w:pStyle w:val="NormalWeb"/>
        <w:spacing w:before="0" w:beforeAutospacing="0" w:after="0" w:afterAutospacing="0"/>
        <w:ind w:left="-900" w:right="-1080"/>
        <w:jc w:val="both"/>
        <w:rPr>
          <w:b/>
          <w:bCs/>
          <w:sz w:val="21"/>
          <w:szCs w:val="21"/>
        </w:rPr>
      </w:pPr>
      <w:r w:rsidRPr="00422BCA">
        <w:rPr>
          <w:b/>
          <w:bCs/>
          <w:sz w:val="21"/>
          <w:szCs w:val="21"/>
        </w:rPr>
        <w:t>Client: USBank, Minneapolis, MN</w:t>
      </w:r>
      <w:r w:rsidR="003467C7" w:rsidRPr="00422BCA">
        <w:rPr>
          <w:b/>
          <w:bCs/>
          <w:sz w:val="21"/>
          <w:szCs w:val="21"/>
        </w:rPr>
        <w:tab/>
      </w:r>
      <w:r w:rsidR="003467C7" w:rsidRPr="00422BCA">
        <w:rPr>
          <w:b/>
          <w:bCs/>
          <w:sz w:val="21"/>
          <w:szCs w:val="21"/>
        </w:rPr>
        <w:tab/>
      </w:r>
      <w:r w:rsidR="003467C7" w:rsidRPr="00422BCA">
        <w:rPr>
          <w:b/>
          <w:bCs/>
          <w:sz w:val="21"/>
          <w:szCs w:val="21"/>
        </w:rPr>
        <w:tab/>
      </w:r>
      <w:r w:rsidR="003467C7" w:rsidRPr="00422BCA">
        <w:rPr>
          <w:b/>
          <w:bCs/>
          <w:sz w:val="21"/>
          <w:szCs w:val="21"/>
        </w:rPr>
        <w:tab/>
      </w:r>
      <w:r w:rsidR="003467C7" w:rsidRPr="00422BCA">
        <w:rPr>
          <w:b/>
          <w:bCs/>
          <w:sz w:val="21"/>
          <w:szCs w:val="21"/>
        </w:rPr>
        <w:tab/>
      </w:r>
      <w:r w:rsidR="003467C7" w:rsidRPr="00422BCA">
        <w:rPr>
          <w:b/>
          <w:bCs/>
          <w:sz w:val="21"/>
          <w:szCs w:val="21"/>
        </w:rPr>
        <w:tab/>
      </w:r>
      <w:r w:rsidR="003467C7" w:rsidRPr="00422BCA">
        <w:rPr>
          <w:b/>
          <w:bCs/>
          <w:sz w:val="21"/>
          <w:szCs w:val="21"/>
        </w:rPr>
        <w:tab/>
      </w:r>
      <w:r w:rsidR="003467C7" w:rsidRPr="00422BCA">
        <w:rPr>
          <w:b/>
          <w:bCs/>
          <w:sz w:val="21"/>
          <w:szCs w:val="21"/>
        </w:rPr>
        <w:tab/>
      </w:r>
      <w:r w:rsidR="003467C7" w:rsidRPr="00422BCA">
        <w:rPr>
          <w:b/>
          <w:bCs/>
          <w:sz w:val="21"/>
          <w:szCs w:val="21"/>
        </w:rPr>
        <w:tab/>
        <w:t xml:space="preserve">  Feb 2025 </w:t>
      </w:r>
      <w:r w:rsidR="003311ED" w:rsidRPr="00422BCA">
        <w:rPr>
          <w:b/>
          <w:bCs/>
          <w:sz w:val="21"/>
          <w:szCs w:val="21"/>
        </w:rPr>
        <w:t>–</w:t>
      </w:r>
      <w:r w:rsidR="003467C7" w:rsidRPr="00422BCA">
        <w:rPr>
          <w:b/>
          <w:bCs/>
          <w:sz w:val="21"/>
          <w:szCs w:val="21"/>
        </w:rPr>
        <w:t xml:space="preserve"> Present</w:t>
      </w:r>
    </w:p>
    <w:p w14:paraId="3965E130" w14:textId="77777777" w:rsidR="003311ED" w:rsidRPr="00422BCA" w:rsidRDefault="003311ED" w:rsidP="003311ED">
      <w:pPr>
        <w:pStyle w:val="NormalWeb"/>
        <w:spacing w:before="0" w:beforeAutospacing="0" w:after="0" w:afterAutospacing="0"/>
        <w:ind w:left="-900" w:right="-1080"/>
        <w:jc w:val="both"/>
        <w:rPr>
          <w:b/>
          <w:bCs/>
          <w:sz w:val="21"/>
          <w:szCs w:val="21"/>
        </w:rPr>
      </w:pPr>
      <w:r w:rsidRPr="00422BCA">
        <w:rPr>
          <w:b/>
          <w:bCs/>
          <w:sz w:val="21"/>
          <w:szCs w:val="21"/>
        </w:rPr>
        <w:t>Role: Senior Data Engineer</w:t>
      </w:r>
    </w:p>
    <w:p w14:paraId="0FAC13D4" w14:textId="1B8F94B0" w:rsidR="003311ED" w:rsidRPr="00422BCA" w:rsidRDefault="008108AC" w:rsidP="002C5B81">
      <w:pPr>
        <w:pStyle w:val="NormalWeb"/>
        <w:spacing w:before="0" w:beforeAutospacing="0" w:after="0" w:afterAutospacing="0"/>
        <w:ind w:left="-900" w:right="-1080"/>
        <w:jc w:val="both"/>
        <w:rPr>
          <w:b/>
          <w:bCs/>
          <w:sz w:val="21"/>
          <w:szCs w:val="21"/>
        </w:rPr>
      </w:pPr>
      <w:r w:rsidRPr="00422BCA">
        <w:rPr>
          <w:b/>
          <w:bCs/>
          <w:sz w:val="21"/>
          <w:szCs w:val="21"/>
        </w:rPr>
        <w:t>Project Description:</w:t>
      </w:r>
      <w:r w:rsidR="001F26A3" w:rsidRPr="00422BCA">
        <w:rPr>
          <w:b/>
          <w:bCs/>
          <w:sz w:val="21"/>
          <w:szCs w:val="21"/>
        </w:rPr>
        <w:t xml:space="preserve"> </w:t>
      </w:r>
      <w:r w:rsidR="001F26A3" w:rsidRPr="00422BCA">
        <w:rPr>
          <w:sz w:val="21"/>
          <w:szCs w:val="21"/>
        </w:rPr>
        <w:t xml:space="preserve">The </w:t>
      </w:r>
      <w:r w:rsidR="001F26A3" w:rsidRPr="00422BCA">
        <w:rPr>
          <w:rStyle w:val="Strong"/>
          <w:sz w:val="21"/>
          <w:szCs w:val="21"/>
        </w:rPr>
        <w:t>Data Platform Ecosystem (DPE)</w:t>
      </w:r>
      <w:r w:rsidR="001F26A3" w:rsidRPr="00422BCA">
        <w:rPr>
          <w:sz w:val="21"/>
          <w:szCs w:val="21"/>
        </w:rPr>
        <w:t xml:space="preserve"> is US Bank's enterprise cloud-based data platform supporting Wealth Management, Fraud Analytics, Risk Management, and enterprise reporting. The platform consolidates high-volume financial data from multiple source systems into a centralized Lakehouse architecture on Azure. The solution leverages </w:t>
      </w:r>
      <w:r w:rsidR="001F26A3" w:rsidRPr="00422BCA">
        <w:rPr>
          <w:rStyle w:val="Strong"/>
          <w:sz w:val="21"/>
          <w:szCs w:val="21"/>
        </w:rPr>
        <w:t>Azure Databricks</w:t>
      </w:r>
      <w:r w:rsidR="001F26A3" w:rsidRPr="00422BCA">
        <w:rPr>
          <w:sz w:val="21"/>
          <w:szCs w:val="21"/>
        </w:rPr>
        <w:t xml:space="preserve">, </w:t>
      </w:r>
      <w:r w:rsidR="001F26A3" w:rsidRPr="00422BCA">
        <w:rPr>
          <w:rStyle w:val="Strong"/>
          <w:sz w:val="21"/>
          <w:szCs w:val="21"/>
        </w:rPr>
        <w:t>Apache Spark</w:t>
      </w:r>
      <w:r w:rsidR="001F26A3" w:rsidRPr="00422BCA">
        <w:rPr>
          <w:sz w:val="21"/>
          <w:szCs w:val="21"/>
        </w:rPr>
        <w:t xml:space="preserve">, </w:t>
      </w:r>
      <w:r w:rsidR="001F26A3" w:rsidRPr="00422BCA">
        <w:rPr>
          <w:rStyle w:val="Strong"/>
          <w:sz w:val="21"/>
          <w:szCs w:val="21"/>
        </w:rPr>
        <w:t>Azure Data Factory</w:t>
      </w:r>
      <w:r w:rsidR="001F26A3" w:rsidRPr="00422BCA">
        <w:rPr>
          <w:sz w:val="21"/>
          <w:szCs w:val="21"/>
        </w:rPr>
        <w:t xml:space="preserve">, and </w:t>
      </w:r>
      <w:r w:rsidR="001F26A3" w:rsidRPr="00422BCA">
        <w:rPr>
          <w:rStyle w:val="Strong"/>
          <w:sz w:val="21"/>
          <w:szCs w:val="21"/>
        </w:rPr>
        <w:t>Delta Lake</w:t>
      </w:r>
      <w:r w:rsidR="001F26A3" w:rsidRPr="00422BCA">
        <w:rPr>
          <w:sz w:val="21"/>
          <w:szCs w:val="21"/>
        </w:rPr>
        <w:t xml:space="preserve"> to build scalable, secure, and high-performance ETL pipelines that power downstream analytics, regulatory reporting, fraud detection, and business intelligence. The platform emphasizes data quality, governance, automation, and operational excellence while enabling trusted, analytics-ready datasets across multiple business domains</w:t>
      </w:r>
    </w:p>
    <w:p w14:paraId="69AB951B" w14:textId="1B61BD69" w:rsidR="003467C7" w:rsidRPr="00422BCA" w:rsidRDefault="003467C7" w:rsidP="003467C7">
      <w:pPr>
        <w:pStyle w:val="NormalWeb"/>
        <w:spacing w:before="0" w:beforeAutospacing="0" w:after="0" w:afterAutospacing="0"/>
        <w:ind w:left="-900" w:right="-1080"/>
        <w:jc w:val="both"/>
        <w:rPr>
          <w:b/>
          <w:bCs/>
          <w:sz w:val="21"/>
          <w:szCs w:val="21"/>
        </w:rPr>
      </w:pPr>
      <w:r w:rsidRPr="00422BCA">
        <w:rPr>
          <w:b/>
          <w:bCs/>
          <w:sz w:val="21"/>
          <w:szCs w:val="21"/>
        </w:rPr>
        <w:t>Responsibilities:</w:t>
      </w:r>
    </w:p>
    <w:p w14:paraId="0E3B0F55" w14:textId="6113245F" w:rsidR="003311ED" w:rsidRPr="00422BCA" w:rsidRDefault="003311ED" w:rsidP="003311ED">
      <w:pPr>
        <w:pStyle w:val="ListParagraph"/>
        <w:numPr>
          <w:ilvl w:val="0"/>
          <w:numId w:val="3"/>
        </w:numPr>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Architected and developed scalable </w:t>
      </w:r>
      <w:r w:rsidRPr="00422BCA">
        <w:rPr>
          <w:rFonts w:ascii="Times New Roman" w:eastAsia="Times New Roman" w:hAnsi="Times New Roman" w:cs="Times New Roman"/>
          <w:b/>
          <w:bCs/>
          <w:kern w:val="0"/>
          <w:sz w:val="21"/>
          <w:szCs w:val="21"/>
          <w14:ligatures w14:val="none"/>
        </w:rPr>
        <w:t>ETL/ELT pipelines</w:t>
      </w:r>
      <w:r w:rsidRPr="00422BCA">
        <w:rPr>
          <w:rFonts w:ascii="Times New Roman" w:eastAsia="Times New Roman" w:hAnsi="Times New Roman" w:cs="Times New Roman"/>
          <w:kern w:val="0"/>
          <w:sz w:val="21"/>
          <w:szCs w:val="21"/>
          <w14:ligatures w14:val="none"/>
        </w:rPr>
        <w:t xml:space="preserve"> using </w:t>
      </w:r>
      <w:r w:rsidRPr="00422BCA">
        <w:rPr>
          <w:rFonts w:ascii="Times New Roman" w:eastAsia="Times New Roman" w:hAnsi="Times New Roman" w:cs="Times New Roman"/>
          <w:b/>
          <w:bCs/>
          <w:kern w:val="0"/>
          <w:sz w:val="21"/>
          <w:szCs w:val="21"/>
          <w14:ligatures w14:val="none"/>
        </w:rPr>
        <w:t>Apache Spark (PySpark)</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Azure Databricks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Python</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Azure Data Factory (ADF)</w:t>
      </w:r>
      <w:r w:rsidRPr="00422BCA">
        <w:rPr>
          <w:rFonts w:ascii="Times New Roman" w:eastAsia="Times New Roman" w:hAnsi="Times New Roman" w:cs="Times New Roman"/>
          <w:kern w:val="0"/>
          <w:sz w:val="21"/>
          <w:szCs w:val="21"/>
          <w14:ligatures w14:val="none"/>
        </w:rPr>
        <w:t xml:space="preserve"> to ingest, transform, and process high-volume wealth management and transactional datasets.</w:t>
      </w:r>
    </w:p>
    <w:p w14:paraId="0AC7EF6C" w14:textId="668D6453" w:rsidR="003311ED" w:rsidRPr="00422BCA" w:rsidRDefault="003311ED" w:rsidP="003311ED">
      <w:pPr>
        <w:pStyle w:val="ListParagraph"/>
        <w:numPr>
          <w:ilvl w:val="0"/>
          <w:numId w:val="3"/>
        </w:numPr>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Designed and implemented a modern </w:t>
      </w:r>
      <w:r w:rsidRPr="00422BCA">
        <w:rPr>
          <w:rFonts w:ascii="Times New Roman" w:eastAsia="Times New Roman" w:hAnsi="Times New Roman" w:cs="Times New Roman"/>
          <w:b/>
          <w:bCs/>
          <w:kern w:val="0"/>
          <w:sz w:val="21"/>
          <w:szCs w:val="21"/>
          <w14:ligatures w14:val="none"/>
        </w:rPr>
        <w:t>Lakehouse Architecture</w:t>
      </w:r>
      <w:r w:rsidRPr="00422BCA">
        <w:rPr>
          <w:rFonts w:ascii="Times New Roman" w:eastAsia="Times New Roman" w:hAnsi="Times New Roman" w:cs="Times New Roman"/>
          <w:kern w:val="0"/>
          <w:sz w:val="21"/>
          <w:szCs w:val="21"/>
          <w14:ligatures w14:val="none"/>
        </w:rPr>
        <w:t xml:space="preserve"> using </w:t>
      </w:r>
      <w:r w:rsidRPr="00422BCA">
        <w:rPr>
          <w:rFonts w:ascii="Times New Roman" w:eastAsia="Times New Roman" w:hAnsi="Times New Roman" w:cs="Times New Roman"/>
          <w:b/>
          <w:bCs/>
          <w:kern w:val="0"/>
          <w:sz w:val="21"/>
          <w:szCs w:val="21"/>
          <w14:ligatures w14:val="none"/>
        </w:rPr>
        <w:t>Delta Lake</w:t>
      </w:r>
      <w:r w:rsidRPr="00422BCA">
        <w:rPr>
          <w:rFonts w:ascii="Times New Roman" w:eastAsia="Times New Roman" w:hAnsi="Times New Roman" w:cs="Times New Roman"/>
          <w:kern w:val="0"/>
          <w:sz w:val="21"/>
          <w:szCs w:val="21"/>
          <w14:ligatures w14:val="none"/>
        </w:rPr>
        <w:t xml:space="preserve"> and the </w:t>
      </w:r>
      <w:r w:rsidRPr="00422BCA">
        <w:rPr>
          <w:rFonts w:ascii="Times New Roman" w:eastAsia="Times New Roman" w:hAnsi="Times New Roman" w:cs="Times New Roman"/>
          <w:b/>
          <w:bCs/>
          <w:kern w:val="0"/>
          <w:sz w:val="21"/>
          <w:szCs w:val="21"/>
          <w14:ligatures w14:val="none"/>
        </w:rPr>
        <w:t>Medallion Architecture (Bronze, Silver, Gold)</w:t>
      </w:r>
      <w:r w:rsidRPr="00422BCA">
        <w:rPr>
          <w:rFonts w:ascii="Times New Roman" w:eastAsia="Times New Roman" w:hAnsi="Times New Roman" w:cs="Times New Roman"/>
          <w:kern w:val="0"/>
          <w:sz w:val="21"/>
          <w:szCs w:val="21"/>
          <w14:ligatures w14:val="none"/>
        </w:rPr>
        <w:t>, enabling reliable, governed, and analytics-ready enterprise data.</w:t>
      </w:r>
    </w:p>
    <w:p w14:paraId="3338B6E9" w14:textId="49395A88" w:rsidR="003311ED" w:rsidRPr="00422BCA" w:rsidRDefault="003311ED" w:rsidP="003311ED">
      <w:pPr>
        <w:pStyle w:val="ListParagraph"/>
        <w:numPr>
          <w:ilvl w:val="0"/>
          <w:numId w:val="3"/>
        </w:numPr>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Built reusable </w:t>
      </w:r>
      <w:r w:rsidRPr="00422BCA">
        <w:rPr>
          <w:rFonts w:ascii="Times New Roman" w:eastAsia="Times New Roman" w:hAnsi="Times New Roman" w:cs="Times New Roman"/>
          <w:b/>
          <w:bCs/>
          <w:kern w:val="0"/>
          <w:sz w:val="21"/>
          <w:szCs w:val="21"/>
          <w14:ligatures w14:val="none"/>
        </w:rPr>
        <w:t>data ingestion frameworks</w:t>
      </w:r>
      <w:r w:rsidRPr="00422BCA">
        <w:rPr>
          <w:rFonts w:ascii="Times New Roman" w:eastAsia="Times New Roman" w:hAnsi="Times New Roman" w:cs="Times New Roman"/>
          <w:kern w:val="0"/>
          <w:sz w:val="21"/>
          <w:szCs w:val="21"/>
          <w14:ligatures w14:val="none"/>
        </w:rPr>
        <w:t xml:space="preserve"> and modular </w:t>
      </w:r>
      <w:r w:rsidRPr="00422BCA">
        <w:rPr>
          <w:rFonts w:ascii="Times New Roman" w:eastAsia="Times New Roman" w:hAnsi="Times New Roman" w:cs="Times New Roman"/>
          <w:b/>
          <w:bCs/>
          <w:kern w:val="0"/>
          <w:sz w:val="21"/>
          <w:szCs w:val="21"/>
          <w14:ligatures w14:val="none"/>
        </w:rPr>
        <w:t>Python</w:t>
      </w:r>
      <w:r w:rsidRPr="00422BCA">
        <w:rPr>
          <w:rFonts w:ascii="Times New Roman" w:eastAsia="Times New Roman" w:hAnsi="Times New Roman" w:cs="Times New Roman"/>
          <w:kern w:val="0"/>
          <w:sz w:val="21"/>
          <w:szCs w:val="21"/>
          <w14:ligatures w14:val="none"/>
        </w:rPr>
        <w:t xml:space="preserve"> libraries that standardized ETL development, accelerated onboarding of new data sources, and improved engineering productivity.</w:t>
      </w:r>
    </w:p>
    <w:p w14:paraId="21CDD6B9" w14:textId="36072D08" w:rsidR="003311ED" w:rsidRPr="00422BCA" w:rsidRDefault="003311ED" w:rsidP="003311ED">
      <w:pPr>
        <w:pStyle w:val="ListParagraph"/>
        <w:numPr>
          <w:ilvl w:val="0"/>
          <w:numId w:val="3"/>
        </w:numPr>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Optimized </w:t>
      </w:r>
      <w:r w:rsidRPr="00422BCA">
        <w:rPr>
          <w:rFonts w:ascii="Times New Roman" w:eastAsia="Times New Roman" w:hAnsi="Times New Roman" w:cs="Times New Roman"/>
          <w:b/>
          <w:bCs/>
          <w:kern w:val="0"/>
          <w:sz w:val="21"/>
          <w:szCs w:val="21"/>
          <w14:ligatures w14:val="none"/>
        </w:rPr>
        <w:t>Apache Spark</w:t>
      </w:r>
      <w:r w:rsidRPr="00422BCA">
        <w:rPr>
          <w:rFonts w:ascii="Times New Roman" w:eastAsia="Times New Roman" w:hAnsi="Times New Roman" w:cs="Times New Roman"/>
          <w:kern w:val="0"/>
          <w:sz w:val="21"/>
          <w:szCs w:val="21"/>
          <w14:ligatures w14:val="none"/>
        </w:rPr>
        <w:t xml:space="preserve"> applications by implementing </w:t>
      </w:r>
      <w:r w:rsidRPr="00422BCA">
        <w:rPr>
          <w:rFonts w:ascii="Times New Roman" w:eastAsia="Times New Roman" w:hAnsi="Times New Roman" w:cs="Times New Roman"/>
          <w:b/>
          <w:bCs/>
          <w:kern w:val="0"/>
          <w:sz w:val="21"/>
          <w:szCs w:val="21"/>
          <w14:ligatures w14:val="none"/>
        </w:rPr>
        <w:t>partitioning</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caching</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broadcast joins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Spark SQL</w:t>
      </w:r>
      <w:r w:rsidRPr="00422BCA">
        <w:rPr>
          <w:rFonts w:ascii="Times New Roman" w:eastAsia="Times New Roman" w:hAnsi="Times New Roman" w:cs="Times New Roman"/>
          <w:kern w:val="0"/>
          <w:sz w:val="21"/>
          <w:szCs w:val="21"/>
          <w14:ligatures w14:val="none"/>
        </w:rPr>
        <w:t xml:space="preserve">, and efficient </w:t>
      </w:r>
      <w:r w:rsidRPr="00422BCA">
        <w:rPr>
          <w:rFonts w:ascii="Times New Roman" w:eastAsia="Times New Roman" w:hAnsi="Times New Roman" w:cs="Times New Roman"/>
          <w:b/>
          <w:bCs/>
          <w:kern w:val="0"/>
          <w:sz w:val="21"/>
          <w:szCs w:val="21"/>
          <w14:ligatures w14:val="none"/>
        </w:rPr>
        <w:t>DataFrame</w:t>
      </w:r>
      <w:r w:rsidRPr="00422BCA">
        <w:rPr>
          <w:rFonts w:ascii="Times New Roman" w:eastAsia="Times New Roman" w:hAnsi="Times New Roman" w:cs="Times New Roman"/>
          <w:kern w:val="0"/>
          <w:sz w:val="21"/>
          <w:szCs w:val="21"/>
          <w14:ligatures w14:val="none"/>
        </w:rPr>
        <w:t xml:space="preserve"> transformations, significantly improving pipeline performance and reducing ETL execution time.</w:t>
      </w:r>
    </w:p>
    <w:p w14:paraId="70B33505" w14:textId="53E35FE3" w:rsidR="003311ED" w:rsidRPr="00422BCA" w:rsidRDefault="003311ED" w:rsidP="003311ED">
      <w:pPr>
        <w:pStyle w:val="ListParagraph"/>
        <w:numPr>
          <w:ilvl w:val="0"/>
          <w:numId w:val="3"/>
        </w:numPr>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Developed scalable </w:t>
      </w:r>
      <w:r w:rsidRPr="00422BCA">
        <w:rPr>
          <w:rFonts w:ascii="Times New Roman" w:eastAsia="Times New Roman" w:hAnsi="Times New Roman" w:cs="Times New Roman"/>
          <w:b/>
          <w:bCs/>
          <w:kern w:val="0"/>
          <w:sz w:val="21"/>
          <w:szCs w:val="21"/>
          <w14:ligatures w14:val="none"/>
        </w:rPr>
        <w:t>PySpark</w:t>
      </w:r>
      <w:r w:rsidRPr="00422BCA">
        <w:rPr>
          <w:rFonts w:ascii="Times New Roman" w:eastAsia="Times New Roman" w:hAnsi="Times New Roman" w:cs="Times New Roman"/>
          <w:kern w:val="0"/>
          <w:sz w:val="21"/>
          <w:szCs w:val="21"/>
          <w14:ligatures w14:val="none"/>
        </w:rPr>
        <w:t xml:space="preserve"> transformation workflows utilizing </w:t>
      </w:r>
      <w:r w:rsidRPr="00422BCA">
        <w:rPr>
          <w:rFonts w:ascii="Times New Roman" w:eastAsia="Times New Roman" w:hAnsi="Times New Roman" w:cs="Times New Roman"/>
          <w:b/>
          <w:bCs/>
          <w:kern w:val="0"/>
          <w:sz w:val="21"/>
          <w:szCs w:val="21"/>
          <w14:ligatures w14:val="none"/>
        </w:rPr>
        <w:t>Spark SQL</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window functions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aggregations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complex joins</w:t>
      </w:r>
      <w:r w:rsidRPr="00422BCA">
        <w:rPr>
          <w:rFonts w:ascii="Times New Roman" w:eastAsia="Times New Roman" w:hAnsi="Times New Roman" w:cs="Times New Roman"/>
          <w:kern w:val="0"/>
          <w:sz w:val="21"/>
          <w:szCs w:val="21"/>
          <w14:ligatures w14:val="none"/>
        </w:rPr>
        <w:t xml:space="preserve"> to efficiently process large-scale financial and transactional datasets.</w:t>
      </w:r>
    </w:p>
    <w:p w14:paraId="2605FB67" w14:textId="18A0DD65" w:rsidR="003311ED" w:rsidRPr="00422BCA" w:rsidRDefault="003311ED" w:rsidP="003311ED">
      <w:pPr>
        <w:pStyle w:val="ListParagraph"/>
        <w:numPr>
          <w:ilvl w:val="0"/>
          <w:numId w:val="3"/>
        </w:numPr>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Designed and implemented automated data quality frameworks incorporating schema validation, data reconciliation, completeness checks, and business rule validations to ensure trusted enterprise data.</w:t>
      </w:r>
    </w:p>
    <w:p w14:paraId="4E8A5830" w14:textId="0B4FABAF" w:rsidR="003311ED" w:rsidRPr="00422BCA" w:rsidRDefault="003311ED" w:rsidP="003311ED">
      <w:pPr>
        <w:pStyle w:val="ListParagraph"/>
        <w:numPr>
          <w:ilvl w:val="0"/>
          <w:numId w:val="3"/>
        </w:numPr>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Configured and optimized </w:t>
      </w:r>
      <w:r w:rsidRPr="00422BCA">
        <w:rPr>
          <w:rFonts w:ascii="Times New Roman" w:eastAsia="Times New Roman" w:hAnsi="Times New Roman" w:cs="Times New Roman"/>
          <w:b/>
          <w:bCs/>
          <w:kern w:val="0"/>
          <w:sz w:val="21"/>
          <w:szCs w:val="21"/>
          <w14:ligatures w14:val="none"/>
        </w:rPr>
        <w:t>Azure Databricks clusters</w:t>
      </w:r>
      <w:r w:rsidRPr="00422BCA">
        <w:rPr>
          <w:rFonts w:ascii="Times New Roman" w:eastAsia="Times New Roman" w:hAnsi="Times New Roman" w:cs="Times New Roman"/>
          <w:kern w:val="0"/>
          <w:sz w:val="21"/>
          <w:szCs w:val="21"/>
          <w14:ligatures w14:val="none"/>
        </w:rPr>
        <w:t xml:space="preserve"> by implementing auto-scaling, cluster tuning, resource optimization, and cost optimization strategies to maximize performance and operational efficiency.</w:t>
      </w:r>
    </w:p>
    <w:p w14:paraId="2C660500" w14:textId="46DD1FAC" w:rsidR="003311ED" w:rsidRPr="00422BCA" w:rsidRDefault="003311ED" w:rsidP="003311ED">
      <w:pPr>
        <w:pStyle w:val="ListParagraph"/>
        <w:numPr>
          <w:ilvl w:val="0"/>
          <w:numId w:val="3"/>
        </w:numPr>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Developed production-grade Python automation frameworks with workflow orchestration, exception handling, logging, retry mechanisms, and operational monitoring to improve pipeline reliability and minimize manual intervention.</w:t>
      </w:r>
    </w:p>
    <w:p w14:paraId="60DAA97D" w14:textId="739A0410" w:rsidR="003311ED" w:rsidRPr="00422BCA" w:rsidRDefault="003311ED" w:rsidP="003311ED">
      <w:pPr>
        <w:pStyle w:val="ListParagraph"/>
        <w:numPr>
          <w:ilvl w:val="0"/>
          <w:numId w:val="3"/>
        </w:numPr>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Designed high-performance </w:t>
      </w:r>
      <w:r w:rsidRPr="00422BCA">
        <w:rPr>
          <w:rFonts w:ascii="Times New Roman" w:eastAsia="Times New Roman" w:hAnsi="Times New Roman" w:cs="Times New Roman"/>
          <w:b/>
          <w:bCs/>
          <w:kern w:val="0"/>
          <w:sz w:val="21"/>
          <w:szCs w:val="21"/>
          <w14:ligatures w14:val="none"/>
        </w:rPr>
        <w:t>SQL</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Spark SQL</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stored procedures</w:t>
      </w:r>
      <w:r w:rsidRPr="00422BCA">
        <w:rPr>
          <w:rFonts w:ascii="Times New Roman" w:eastAsia="Times New Roman" w:hAnsi="Times New Roman" w:cs="Times New Roman"/>
          <w:kern w:val="0"/>
          <w:sz w:val="21"/>
          <w:szCs w:val="21"/>
          <w14:ligatures w14:val="none"/>
        </w:rPr>
        <w:t xml:space="preserve"> for large-scale analytical workloads, improving query performance and supporting enterprise reporting requirements.</w:t>
      </w:r>
    </w:p>
    <w:p w14:paraId="3FA50E1B" w14:textId="441D6F0E" w:rsidR="003311ED" w:rsidRPr="00422BCA" w:rsidRDefault="003311ED" w:rsidP="003311ED">
      <w:pPr>
        <w:pStyle w:val="ListParagraph"/>
        <w:numPr>
          <w:ilvl w:val="0"/>
          <w:numId w:val="3"/>
        </w:numPr>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Integrated </w:t>
      </w:r>
      <w:r w:rsidRPr="00422BCA">
        <w:rPr>
          <w:rFonts w:ascii="Times New Roman" w:eastAsia="Times New Roman" w:hAnsi="Times New Roman" w:cs="Times New Roman"/>
          <w:b/>
          <w:bCs/>
          <w:kern w:val="0"/>
          <w:sz w:val="21"/>
          <w:szCs w:val="21"/>
          <w14:ligatures w14:val="none"/>
        </w:rPr>
        <w:t>Azure Data Factory</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Azure Databricks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Azure Data Lake Storage (ADLS Gen2)</w:t>
      </w:r>
      <w:r w:rsidRPr="00422BCA">
        <w:rPr>
          <w:rFonts w:ascii="Times New Roman" w:eastAsia="Times New Roman" w:hAnsi="Times New Roman" w:cs="Times New Roman"/>
          <w:kern w:val="0"/>
          <w:sz w:val="21"/>
          <w:szCs w:val="21"/>
          <w14:ligatures w14:val="none"/>
        </w:rPr>
        <w:t xml:space="preserve"> to orchestrate end-to-end enterprise data pipelines supporting batch ingestion, transformation, validation, and downstream analytics.</w:t>
      </w:r>
    </w:p>
    <w:p w14:paraId="3A1AF8A7" w14:textId="1DBD7C1F" w:rsidR="003311ED" w:rsidRPr="00422BCA" w:rsidRDefault="003311ED" w:rsidP="003311ED">
      <w:pPr>
        <w:pStyle w:val="ListParagraph"/>
        <w:numPr>
          <w:ilvl w:val="0"/>
          <w:numId w:val="3"/>
        </w:numPr>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Developed interactive </w:t>
      </w:r>
      <w:r w:rsidRPr="00422BCA">
        <w:rPr>
          <w:rFonts w:ascii="Times New Roman" w:eastAsia="Times New Roman" w:hAnsi="Times New Roman" w:cs="Times New Roman"/>
          <w:b/>
          <w:bCs/>
          <w:kern w:val="0"/>
          <w:sz w:val="21"/>
          <w:szCs w:val="21"/>
          <w14:ligatures w14:val="none"/>
        </w:rPr>
        <w:t>Power BI</w:t>
      </w:r>
      <w:r w:rsidRPr="00422BCA">
        <w:rPr>
          <w:rFonts w:ascii="Times New Roman" w:eastAsia="Times New Roman" w:hAnsi="Times New Roman" w:cs="Times New Roman"/>
          <w:kern w:val="0"/>
          <w:sz w:val="21"/>
          <w:szCs w:val="21"/>
          <w14:ligatures w14:val="none"/>
        </w:rPr>
        <w:t xml:space="preserve"> dashboards utilizing </w:t>
      </w:r>
      <w:r w:rsidRPr="00422BCA">
        <w:rPr>
          <w:rFonts w:ascii="Times New Roman" w:eastAsia="Times New Roman" w:hAnsi="Times New Roman" w:cs="Times New Roman"/>
          <w:b/>
          <w:bCs/>
          <w:kern w:val="0"/>
          <w:sz w:val="21"/>
          <w:szCs w:val="21"/>
          <w14:ligatures w14:val="none"/>
        </w:rPr>
        <w:t>DAX</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Power Query</w:t>
      </w:r>
      <w:r w:rsidRPr="00422BCA">
        <w:rPr>
          <w:rFonts w:ascii="Times New Roman" w:eastAsia="Times New Roman" w:hAnsi="Times New Roman" w:cs="Times New Roman"/>
          <w:kern w:val="0"/>
          <w:sz w:val="21"/>
          <w:szCs w:val="21"/>
          <w14:ligatures w14:val="none"/>
        </w:rPr>
        <w:t xml:space="preserve">, and enterprise datasets stored in </w:t>
      </w:r>
      <w:r w:rsidRPr="00422BCA">
        <w:rPr>
          <w:rFonts w:ascii="Times New Roman" w:eastAsia="Times New Roman" w:hAnsi="Times New Roman" w:cs="Times New Roman"/>
          <w:b/>
          <w:bCs/>
          <w:kern w:val="0"/>
          <w:sz w:val="21"/>
          <w:szCs w:val="21"/>
          <w14:ligatures w14:val="none"/>
        </w:rPr>
        <w:t>Azure Databricks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ADLS</w:t>
      </w:r>
      <w:r w:rsidRPr="00422BCA">
        <w:rPr>
          <w:rFonts w:ascii="Times New Roman" w:eastAsia="Times New Roman" w:hAnsi="Times New Roman" w:cs="Times New Roman"/>
          <w:kern w:val="0"/>
          <w:sz w:val="21"/>
          <w:szCs w:val="21"/>
          <w14:ligatures w14:val="none"/>
        </w:rPr>
        <w:t>, enabling business users to monitor fraud trends, wealth management KPIs, pipeline health, and data quality metrics.</w:t>
      </w:r>
    </w:p>
    <w:p w14:paraId="37C1E626" w14:textId="3DE1D419" w:rsidR="003311ED" w:rsidRPr="00422BCA" w:rsidRDefault="003311ED" w:rsidP="003311ED">
      <w:pPr>
        <w:pStyle w:val="ListParagraph"/>
        <w:numPr>
          <w:ilvl w:val="0"/>
          <w:numId w:val="3"/>
        </w:numPr>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Collaborated with business stakeholders, </w:t>
      </w:r>
      <w:r w:rsidRPr="00422BCA">
        <w:rPr>
          <w:rFonts w:ascii="Times New Roman" w:eastAsia="Times New Roman" w:hAnsi="Times New Roman" w:cs="Times New Roman"/>
          <w:b/>
          <w:bCs/>
          <w:kern w:val="0"/>
          <w:sz w:val="21"/>
          <w:szCs w:val="21"/>
          <w14:ligatures w14:val="none"/>
        </w:rPr>
        <w:t>Solution Architects</w:t>
      </w:r>
      <w:r w:rsidRPr="00422BCA">
        <w:rPr>
          <w:rFonts w:ascii="Times New Roman" w:eastAsia="Times New Roman" w:hAnsi="Times New Roman" w:cs="Times New Roman"/>
          <w:kern w:val="0"/>
          <w:sz w:val="21"/>
          <w:szCs w:val="21"/>
          <w14:ligatures w14:val="none"/>
        </w:rPr>
        <w:t>, product owners, and cross-functional engineering teams to translate business requirements into scalable cloud-native data engineering solutions aligned with enterprise architecture standards.</w:t>
      </w:r>
    </w:p>
    <w:p w14:paraId="24A72496" w14:textId="5033ECA5" w:rsidR="003311ED" w:rsidRPr="00422BCA" w:rsidRDefault="003311ED" w:rsidP="003311ED">
      <w:pPr>
        <w:pStyle w:val="ListParagraph"/>
        <w:numPr>
          <w:ilvl w:val="0"/>
          <w:numId w:val="3"/>
        </w:numPr>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Supported </w:t>
      </w:r>
      <w:r w:rsidRPr="00422BCA">
        <w:rPr>
          <w:rFonts w:ascii="Times New Roman" w:eastAsia="Times New Roman" w:hAnsi="Times New Roman" w:cs="Times New Roman"/>
          <w:b/>
          <w:bCs/>
          <w:kern w:val="0"/>
          <w:sz w:val="21"/>
          <w:szCs w:val="21"/>
          <w14:ligatures w14:val="none"/>
        </w:rPr>
        <w:t>production deployments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incident management</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root cause analysis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performance tuning</w:t>
      </w:r>
      <w:r w:rsidRPr="00422BCA">
        <w:rPr>
          <w:rFonts w:ascii="Times New Roman" w:eastAsia="Times New Roman" w:hAnsi="Times New Roman" w:cs="Times New Roman"/>
          <w:kern w:val="0"/>
          <w:sz w:val="21"/>
          <w:szCs w:val="21"/>
          <w14:ligatures w14:val="none"/>
        </w:rPr>
        <w:t>, ensuring high availability, operational stability, and timely delivery of mission-critical data pipelines.</w:t>
      </w:r>
    </w:p>
    <w:p w14:paraId="3B334DBB" w14:textId="3273A64C" w:rsidR="003311ED" w:rsidRPr="00422BCA" w:rsidRDefault="003311ED" w:rsidP="003311ED">
      <w:pPr>
        <w:pStyle w:val="ListParagraph"/>
        <w:numPr>
          <w:ilvl w:val="0"/>
          <w:numId w:val="3"/>
        </w:numPr>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lastRenderedPageBreak/>
        <w:t xml:space="preserve">Established engineering best practices by developing reusable </w:t>
      </w:r>
      <w:r w:rsidRPr="00422BCA">
        <w:rPr>
          <w:rFonts w:ascii="Times New Roman" w:eastAsia="Times New Roman" w:hAnsi="Times New Roman" w:cs="Times New Roman"/>
          <w:b/>
          <w:bCs/>
          <w:kern w:val="0"/>
          <w:sz w:val="21"/>
          <w:szCs w:val="21"/>
          <w14:ligatures w14:val="none"/>
        </w:rPr>
        <w:t>ETL frameworks</w:t>
      </w:r>
      <w:r w:rsidRPr="00422BCA">
        <w:rPr>
          <w:rFonts w:ascii="Times New Roman" w:eastAsia="Times New Roman" w:hAnsi="Times New Roman" w:cs="Times New Roman"/>
          <w:kern w:val="0"/>
          <w:sz w:val="21"/>
          <w:szCs w:val="21"/>
          <w14:ligatures w14:val="none"/>
        </w:rPr>
        <w:t>, technical documentation, coding standards, and deployment procedures, improving maintainability, scalability, and consistency across enterprise data engineering initiatives.</w:t>
      </w:r>
    </w:p>
    <w:p w14:paraId="25C6F865" w14:textId="08730B77" w:rsidR="003311ED" w:rsidRPr="00422BCA" w:rsidRDefault="003311ED" w:rsidP="003311ED">
      <w:pPr>
        <w:pStyle w:val="ListParagraph"/>
        <w:numPr>
          <w:ilvl w:val="0"/>
          <w:numId w:val="3"/>
        </w:numPr>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Participated in </w:t>
      </w:r>
      <w:r w:rsidRPr="00422BCA">
        <w:rPr>
          <w:rFonts w:ascii="Times New Roman" w:eastAsia="Times New Roman" w:hAnsi="Times New Roman" w:cs="Times New Roman"/>
          <w:b/>
          <w:bCs/>
          <w:kern w:val="0"/>
          <w:sz w:val="21"/>
          <w:szCs w:val="21"/>
          <w14:ligatures w14:val="none"/>
        </w:rPr>
        <w:t>technical design discussions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architecture reviews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code reviews</w:t>
      </w:r>
      <w:r w:rsidRPr="00422BCA">
        <w:rPr>
          <w:rFonts w:ascii="Times New Roman" w:eastAsia="Times New Roman" w:hAnsi="Times New Roman" w:cs="Times New Roman"/>
          <w:kern w:val="0"/>
          <w:sz w:val="21"/>
          <w:szCs w:val="21"/>
          <w14:ligatures w14:val="none"/>
        </w:rPr>
        <w:t>, and knowledge-sharing sessions to promote engineering excellence, improve solution quality, and support continuous improvement across the data engineering organization.</w:t>
      </w:r>
    </w:p>
    <w:p w14:paraId="0101FDD5" w14:textId="22DD7B11" w:rsidR="003467C7" w:rsidRPr="00422BCA" w:rsidRDefault="003467C7" w:rsidP="003311ED">
      <w:pPr>
        <w:spacing w:before="100" w:beforeAutospacing="1" w:after="100" w:afterAutospacing="1" w:line="240" w:lineRule="auto"/>
        <w:ind w:left="-900" w:right="-108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Environment</w:t>
      </w:r>
      <w:r w:rsidRPr="00422BCA">
        <w:rPr>
          <w:rFonts w:ascii="Times New Roman" w:eastAsia="Times New Roman" w:hAnsi="Times New Roman" w:cs="Times New Roman"/>
          <w:kern w:val="0"/>
          <w:sz w:val="21"/>
          <w:szCs w:val="21"/>
          <w14:ligatures w14:val="none"/>
        </w:rPr>
        <w:t>: Apache Spark (PySpark, Spark SQL), Python, SQL, Azure Databricks, Databricks Workflows, Databricks Jobs, Delta Lake, Azure Data Factory (ADF), Azure Data Lake Storage Gen2 (ADLS), Lakehouse Architecture, Medallion Architecture (Bronze, Silver, Gold), Power BI, DAX, Power Query, Power Pivot, Azure SQL Database, Pandas, NumPy, Microsoft Excel.</w:t>
      </w:r>
    </w:p>
    <w:p w14:paraId="05BAB840" w14:textId="0A2FC034" w:rsidR="003311ED" w:rsidRPr="00422BCA" w:rsidRDefault="003311ED" w:rsidP="003311ED">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Client: Alaska Regional Hospital, Anchorage, AK</w:t>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t>Sep 2023 – Jan 2025</w:t>
      </w:r>
    </w:p>
    <w:p w14:paraId="49E7CDB2" w14:textId="74D71B7B" w:rsidR="003311ED" w:rsidRPr="00422BCA" w:rsidRDefault="003311ED" w:rsidP="003311ED">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Role: Senior Data Engineer</w:t>
      </w:r>
    </w:p>
    <w:p w14:paraId="4CB34DF9" w14:textId="5B5FA564" w:rsidR="003311ED" w:rsidRPr="00422BCA" w:rsidRDefault="003311ED" w:rsidP="003311ED">
      <w:pPr>
        <w:spacing w:after="0" w:line="240" w:lineRule="auto"/>
        <w:ind w:left="-900" w:right="-108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 xml:space="preserve">Project Description: </w:t>
      </w:r>
      <w:r w:rsidRPr="00422BCA">
        <w:rPr>
          <w:rFonts w:ascii="Times New Roman" w:eastAsia="Times New Roman" w:hAnsi="Times New Roman" w:cs="Times New Roman"/>
          <w:kern w:val="0"/>
          <w:sz w:val="21"/>
          <w:szCs w:val="21"/>
          <w14:ligatures w14:val="none"/>
        </w:rPr>
        <w:t>Developed and enhanced an enterprise healthcare data platform on Microsoft Azure to support clinical analytics, patient care reporting, operational intelligence, and regulatory compliance. The platform integrated data from multiple Electronic Health Record (EHR), billing, laboratory, and operational systems into a centralized Lakehouse Architecture using Azure Databricks, Azure Data Lake Storage (ADLS Gen2), and Azure Data Factory. Built scalable Apache Spark data pipelines that transformed raw healthcare data into trusted analytical datasets, enabling real-time reporting, improved data quality, and self-service analytics while ensuring compliance with HIPAA and enterprise data governance standards.</w:t>
      </w:r>
    </w:p>
    <w:p w14:paraId="37888508" w14:textId="77777777" w:rsidR="003311ED" w:rsidRPr="00422BCA" w:rsidRDefault="003311ED" w:rsidP="003311ED">
      <w:pPr>
        <w:spacing w:after="0" w:line="240" w:lineRule="auto"/>
        <w:ind w:left="-900" w:right="-1080"/>
        <w:jc w:val="both"/>
        <w:rPr>
          <w:rFonts w:ascii="Times New Roman" w:eastAsia="Times New Roman" w:hAnsi="Times New Roman" w:cs="Times New Roman"/>
          <w:b/>
          <w:bCs/>
          <w:kern w:val="0"/>
          <w:sz w:val="21"/>
          <w:szCs w:val="21"/>
          <w14:ligatures w14:val="none"/>
        </w:rPr>
      </w:pPr>
    </w:p>
    <w:p w14:paraId="2B0F1E53" w14:textId="207805F0" w:rsidR="003311ED" w:rsidRPr="00422BCA" w:rsidRDefault="003311ED" w:rsidP="003311ED">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Responsibilities:</w:t>
      </w:r>
    </w:p>
    <w:p w14:paraId="2F6C636A" w14:textId="77777777" w:rsidR="003311ED" w:rsidRPr="00422BCA" w:rsidRDefault="003311ED" w:rsidP="003311ED">
      <w:pPr>
        <w:numPr>
          <w:ilvl w:val="0"/>
          <w:numId w:val="7"/>
        </w:numPr>
        <w:tabs>
          <w:tab w:val="clear" w:pos="72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Designed and developed scalable </w:t>
      </w:r>
      <w:r w:rsidRPr="00422BCA">
        <w:rPr>
          <w:rFonts w:ascii="Times New Roman" w:eastAsia="Times New Roman" w:hAnsi="Times New Roman" w:cs="Times New Roman"/>
          <w:b/>
          <w:bCs/>
          <w:kern w:val="0"/>
          <w:sz w:val="21"/>
          <w:szCs w:val="21"/>
          <w14:ligatures w14:val="none"/>
        </w:rPr>
        <w:t>ETL/ELT pipelines</w:t>
      </w:r>
      <w:r w:rsidRPr="00422BCA">
        <w:rPr>
          <w:rFonts w:ascii="Times New Roman" w:eastAsia="Times New Roman" w:hAnsi="Times New Roman" w:cs="Times New Roman"/>
          <w:kern w:val="0"/>
          <w:sz w:val="21"/>
          <w:szCs w:val="21"/>
          <w14:ligatures w14:val="none"/>
        </w:rPr>
        <w:t xml:space="preserve"> using </w:t>
      </w:r>
      <w:r w:rsidRPr="00422BCA">
        <w:rPr>
          <w:rFonts w:ascii="Times New Roman" w:eastAsia="Times New Roman" w:hAnsi="Times New Roman" w:cs="Times New Roman"/>
          <w:b/>
          <w:bCs/>
          <w:kern w:val="0"/>
          <w:sz w:val="21"/>
          <w:szCs w:val="21"/>
          <w14:ligatures w14:val="none"/>
        </w:rPr>
        <w:t>Apache Spark (PySpark)</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Azure Databricks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Python</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Azure Data Factory (ADF)</w:t>
      </w:r>
      <w:r w:rsidRPr="00422BCA">
        <w:rPr>
          <w:rFonts w:ascii="Times New Roman" w:eastAsia="Times New Roman" w:hAnsi="Times New Roman" w:cs="Times New Roman"/>
          <w:kern w:val="0"/>
          <w:sz w:val="21"/>
          <w:szCs w:val="21"/>
          <w14:ligatures w14:val="none"/>
        </w:rPr>
        <w:t xml:space="preserve"> to ingest, transform, and process high-volume clinical, operational, and financial healthcare datasets from multiple source systems.</w:t>
      </w:r>
    </w:p>
    <w:p w14:paraId="6C2E985F" w14:textId="77777777" w:rsidR="003311ED" w:rsidRPr="00422BCA" w:rsidRDefault="003311ED" w:rsidP="003311ED">
      <w:pPr>
        <w:numPr>
          <w:ilvl w:val="0"/>
          <w:numId w:val="7"/>
        </w:numPr>
        <w:tabs>
          <w:tab w:val="clear" w:pos="72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Architected a centralized </w:t>
      </w:r>
      <w:r w:rsidRPr="00422BCA">
        <w:rPr>
          <w:rFonts w:ascii="Times New Roman" w:eastAsia="Times New Roman" w:hAnsi="Times New Roman" w:cs="Times New Roman"/>
          <w:b/>
          <w:bCs/>
          <w:kern w:val="0"/>
          <w:sz w:val="21"/>
          <w:szCs w:val="21"/>
          <w14:ligatures w14:val="none"/>
        </w:rPr>
        <w:t>Lakehouse Architecture</w:t>
      </w:r>
      <w:r w:rsidRPr="00422BCA">
        <w:rPr>
          <w:rFonts w:ascii="Times New Roman" w:eastAsia="Times New Roman" w:hAnsi="Times New Roman" w:cs="Times New Roman"/>
          <w:kern w:val="0"/>
          <w:sz w:val="21"/>
          <w:szCs w:val="21"/>
          <w14:ligatures w14:val="none"/>
        </w:rPr>
        <w:t xml:space="preserve"> using </w:t>
      </w:r>
      <w:r w:rsidRPr="00422BCA">
        <w:rPr>
          <w:rFonts w:ascii="Times New Roman" w:eastAsia="Times New Roman" w:hAnsi="Times New Roman" w:cs="Times New Roman"/>
          <w:b/>
          <w:bCs/>
          <w:kern w:val="0"/>
          <w:sz w:val="21"/>
          <w:szCs w:val="21"/>
          <w14:ligatures w14:val="none"/>
        </w:rPr>
        <w:t>Azure Data Lake Storage Gen2 (ADLS)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Delta Lake</w:t>
      </w:r>
      <w:r w:rsidRPr="00422BCA">
        <w:rPr>
          <w:rFonts w:ascii="Times New Roman" w:eastAsia="Times New Roman" w:hAnsi="Times New Roman" w:cs="Times New Roman"/>
          <w:kern w:val="0"/>
          <w:sz w:val="21"/>
          <w:szCs w:val="21"/>
          <w14:ligatures w14:val="none"/>
        </w:rPr>
        <w:t xml:space="preserve">, implementing the </w:t>
      </w:r>
      <w:r w:rsidRPr="00422BCA">
        <w:rPr>
          <w:rFonts w:ascii="Times New Roman" w:eastAsia="Times New Roman" w:hAnsi="Times New Roman" w:cs="Times New Roman"/>
          <w:b/>
          <w:bCs/>
          <w:kern w:val="0"/>
          <w:sz w:val="21"/>
          <w:szCs w:val="21"/>
          <w14:ligatures w14:val="none"/>
        </w:rPr>
        <w:t>Medallion Architecture (Bronze, Silver, Gold)</w:t>
      </w:r>
      <w:r w:rsidRPr="00422BCA">
        <w:rPr>
          <w:rFonts w:ascii="Times New Roman" w:eastAsia="Times New Roman" w:hAnsi="Times New Roman" w:cs="Times New Roman"/>
          <w:kern w:val="0"/>
          <w:sz w:val="21"/>
          <w:szCs w:val="21"/>
          <w14:ligatures w14:val="none"/>
        </w:rPr>
        <w:t xml:space="preserve"> to improve data reliability, governance, and analytical readiness.</w:t>
      </w:r>
    </w:p>
    <w:p w14:paraId="52985D8F" w14:textId="77777777" w:rsidR="003311ED" w:rsidRPr="00422BCA" w:rsidRDefault="003311ED" w:rsidP="003311ED">
      <w:pPr>
        <w:numPr>
          <w:ilvl w:val="0"/>
          <w:numId w:val="7"/>
        </w:numPr>
        <w:tabs>
          <w:tab w:val="clear" w:pos="72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Built high-performance </w:t>
      </w:r>
      <w:r w:rsidRPr="00422BCA">
        <w:rPr>
          <w:rFonts w:ascii="Times New Roman" w:eastAsia="Times New Roman" w:hAnsi="Times New Roman" w:cs="Times New Roman"/>
          <w:b/>
          <w:bCs/>
          <w:kern w:val="0"/>
          <w:sz w:val="21"/>
          <w:szCs w:val="21"/>
          <w14:ligatures w14:val="none"/>
        </w:rPr>
        <w:t>Apache Spark</w:t>
      </w:r>
      <w:r w:rsidRPr="00422BCA">
        <w:rPr>
          <w:rFonts w:ascii="Times New Roman" w:eastAsia="Times New Roman" w:hAnsi="Times New Roman" w:cs="Times New Roman"/>
          <w:kern w:val="0"/>
          <w:sz w:val="21"/>
          <w:szCs w:val="21"/>
          <w14:ligatures w14:val="none"/>
        </w:rPr>
        <w:t xml:space="preserve"> transformation pipelines utilizing </w:t>
      </w:r>
      <w:r w:rsidRPr="00422BCA">
        <w:rPr>
          <w:rFonts w:ascii="Times New Roman" w:eastAsia="Times New Roman" w:hAnsi="Times New Roman" w:cs="Times New Roman"/>
          <w:b/>
          <w:bCs/>
          <w:kern w:val="0"/>
          <w:sz w:val="21"/>
          <w:szCs w:val="21"/>
          <w14:ligatures w14:val="none"/>
        </w:rPr>
        <w:t>Spark SQL</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DataFrames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window functions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aggregations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complex joins</w:t>
      </w:r>
      <w:r w:rsidRPr="00422BCA">
        <w:rPr>
          <w:rFonts w:ascii="Times New Roman" w:eastAsia="Times New Roman" w:hAnsi="Times New Roman" w:cs="Times New Roman"/>
          <w:kern w:val="0"/>
          <w:sz w:val="21"/>
          <w:szCs w:val="21"/>
          <w14:ligatures w14:val="none"/>
        </w:rPr>
        <w:t xml:space="preserve"> to cleanse, standardize, and integrate patient, billing, laboratory, and operational data.</w:t>
      </w:r>
    </w:p>
    <w:p w14:paraId="3A4A2A44" w14:textId="77777777" w:rsidR="003311ED" w:rsidRPr="00422BCA" w:rsidRDefault="003311ED" w:rsidP="003311ED">
      <w:pPr>
        <w:numPr>
          <w:ilvl w:val="0"/>
          <w:numId w:val="7"/>
        </w:numPr>
        <w:tabs>
          <w:tab w:val="clear" w:pos="72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Optimized </w:t>
      </w:r>
      <w:r w:rsidRPr="00422BCA">
        <w:rPr>
          <w:rFonts w:ascii="Times New Roman" w:eastAsia="Times New Roman" w:hAnsi="Times New Roman" w:cs="Times New Roman"/>
          <w:b/>
          <w:bCs/>
          <w:kern w:val="0"/>
          <w:sz w:val="21"/>
          <w:szCs w:val="21"/>
          <w14:ligatures w14:val="none"/>
        </w:rPr>
        <w:t>Apache Spark</w:t>
      </w:r>
      <w:r w:rsidRPr="00422BCA">
        <w:rPr>
          <w:rFonts w:ascii="Times New Roman" w:eastAsia="Times New Roman" w:hAnsi="Times New Roman" w:cs="Times New Roman"/>
          <w:kern w:val="0"/>
          <w:sz w:val="21"/>
          <w:szCs w:val="21"/>
          <w14:ligatures w14:val="none"/>
        </w:rPr>
        <w:t xml:space="preserve"> workloads through </w:t>
      </w:r>
      <w:r w:rsidRPr="00422BCA">
        <w:rPr>
          <w:rFonts w:ascii="Times New Roman" w:eastAsia="Times New Roman" w:hAnsi="Times New Roman" w:cs="Times New Roman"/>
          <w:b/>
          <w:bCs/>
          <w:kern w:val="0"/>
          <w:sz w:val="21"/>
          <w:szCs w:val="21"/>
          <w14:ligatures w14:val="none"/>
        </w:rPr>
        <w:t>partitioning</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caching</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broadcast joins</w:t>
      </w:r>
      <w:r w:rsidRPr="00422BCA">
        <w:rPr>
          <w:rFonts w:ascii="Times New Roman" w:eastAsia="Times New Roman" w:hAnsi="Times New Roman" w:cs="Times New Roman"/>
          <w:kern w:val="0"/>
          <w:sz w:val="21"/>
          <w:szCs w:val="21"/>
          <w14:ligatures w14:val="none"/>
        </w:rPr>
        <w:t>, and efficient cluster resource utilization, significantly improving processing performance while reducing execution time.</w:t>
      </w:r>
    </w:p>
    <w:p w14:paraId="4A443B15" w14:textId="77777777" w:rsidR="003311ED" w:rsidRPr="00422BCA" w:rsidRDefault="003311ED" w:rsidP="003311ED">
      <w:pPr>
        <w:numPr>
          <w:ilvl w:val="0"/>
          <w:numId w:val="7"/>
        </w:numPr>
        <w:tabs>
          <w:tab w:val="clear" w:pos="72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Developed reusable </w:t>
      </w:r>
      <w:r w:rsidRPr="00422BCA">
        <w:rPr>
          <w:rFonts w:ascii="Times New Roman" w:eastAsia="Times New Roman" w:hAnsi="Times New Roman" w:cs="Times New Roman"/>
          <w:b/>
          <w:bCs/>
          <w:kern w:val="0"/>
          <w:sz w:val="21"/>
          <w:szCs w:val="21"/>
          <w14:ligatures w14:val="none"/>
        </w:rPr>
        <w:t>Python</w:t>
      </w:r>
      <w:r w:rsidRPr="00422BCA">
        <w:rPr>
          <w:rFonts w:ascii="Times New Roman" w:eastAsia="Times New Roman" w:hAnsi="Times New Roman" w:cs="Times New Roman"/>
          <w:kern w:val="0"/>
          <w:sz w:val="21"/>
          <w:szCs w:val="21"/>
          <w14:ligatures w14:val="none"/>
        </w:rPr>
        <w:t xml:space="preserve"> modules and metadata-driven ETL frameworks that standardized data ingestion, validation, and transformation processes across multiple healthcare applications.</w:t>
      </w:r>
    </w:p>
    <w:p w14:paraId="369B804D" w14:textId="77777777" w:rsidR="003311ED" w:rsidRPr="00422BCA" w:rsidRDefault="003311ED" w:rsidP="003311ED">
      <w:pPr>
        <w:numPr>
          <w:ilvl w:val="0"/>
          <w:numId w:val="7"/>
        </w:numPr>
        <w:tabs>
          <w:tab w:val="clear" w:pos="72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Designed automated </w:t>
      </w:r>
      <w:r w:rsidRPr="00422BCA">
        <w:rPr>
          <w:rFonts w:ascii="Times New Roman" w:eastAsia="Times New Roman" w:hAnsi="Times New Roman" w:cs="Times New Roman"/>
          <w:b/>
          <w:bCs/>
          <w:kern w:val="0"/>
          <w:sz w:val="21"/>
          <w:szCs w:val="21"/>
          <w14:ligatures w14:val="none"/>
        </w:rPr>
        <w:t>data quality</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data validation</w:t>
      </w:r>
      <w:r w:rsidRPr="00422BCA">
        <w:rPr>
          <w:rFonts w:ascii="Times New Roman" w:eastAsia="Times New Roman" w:hAnsi="Times New Roman" w:cs="Times New Roman"/>
          <w:kern w:val="0"/>
          <w:sz w:val="21"/>
          <w:szCs w:val="21"/>
          <w14:ligatures w14:val="none"/>
        </w:rPr>
        <w:t xml:space="preserve"> frameworks implementing schema validation, reconciliation, completeness checks, duplicate detection, and business rule validations to ensure trusted healthcare data.</w:t>
      </w:r>
    </w:p>
    <w:p w14:paraId="0695E47D" w14:textId="77777777" w:rsidR="003311ED" w:rsidRPr="00422BCA" w:rsidRDefault="003311ED" w:rsidP="003311ED">
      <w:pPr>
        <w:numPr>
          <w:ilvl w:val="0"/>
          <w:numId w:val="7"/>
        </w:numPr>
        <w:tabs>
          <w:tab w:val="clear" w:pos="72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Developed scalable orchestration workflows using </w:t>
      </w:r>
      <w:r w:rsidRPr="00422BCA">
        <w:rPr>
          <w:rFonts w:ascii="Times New Roman" w:eastAsia="Times New Roman" w:hAnsi="Times New Roman" w:cs="Times New Roman"/>
          <w:b/>
          <w:bCs/>
          <w:kern w:val="0"/>
          <w:sz w:val="21"/>
          <w:szCs w:val="21"/>
          <w14:ligatures w14:val="none"/>
        </w:rPr>
        <w:t>Azure Data Factory</w:t>
      </w:r>
      <w:r w:rsidRPr="00422BCA">
        <w:rPr>
          <w:rFonts w:ascii="Times New Roman" w:eastAsia="Times New Roman" w:hAnsi="Times New Roman" w:cs="Times New Roman"/>
          <w:kern w:val="0"/>
          <w:sz w:val="21"/>
          <w:szCs w:val="21"/>
          <w14:ligatures w14:val="none"/>
        </w:rPr>
        <w:t xml:space="preserve"> integrated with </w:t>
      </w:r>
      <w:r w:rsidRPr="00422BCA">
        <w:rPr>
          <w:rFonts w:ascii="Times New Roman" w:eastAsia="Times New Roman" w:hAnsi="Times New Roman" w:cs="Times New Roman"/>
          <w:b/>
          <w:bCs/>
          <w:kern w:val="0"/>
          <w:sz w:val="21"/>
          <w:szCs w:val="21"/>
          <w14:ligatures w14:val="none"/>
        </w:rPr>
        <w:t>Azure Databricks</w:t>
      </w:r>
      <w:r w:rsidRPr="00422BCA">
        <w:rPr>
          <w:rFonts w:ascii="Times New Roman" w:eastAsia="Times New Roman" w:hAnsi="Times New Roman" w:cs="Times New Roman"/>
          <w:kern w:val="0"/>
          <w:sz w:val="21"/>
          <w:szCs w:val="21"/>
          <w14:ligatures w14:val="none"/>
        </w:rPr>
        <w:t xml:space="preserve"> to automate end-to-end data ingestion, transformation, validation, and downstream data delivery processes.</w:t>
      </w:r>
    </w:p>
    <w:p w14:paraId="3F6B5312" w14:textId="77777777" w:rsidR="003311ED" w:rsidRPr="00422BCA" w:rsidRDefault="003311ED" w:rsidP="003311ED">
      <w:pPr>
        <w:numPr>
          <w:ilvl w:val="0"/>
          <w:numId w:val="7"/>
        </w:numPr>
        <w:tabs>
          <w:tab w:val="clear" w:pos="72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Configured and optimized </w:t>
      </w:r>
      <w:r w:rsidRPr="00422BCA">
        <w:rPr>
          <w:rFonts w:ascii="Times New Roman" w:eastAsia="Times New Roman" w:hAnsi="Times New Roman" w:cs="Times New Roman"/>
          <w:b/>
          <w:bCs/>
          <w:kern w:val="0"/>
          <w:sz w:val="21"/>
          <w:szCs w:val="21"/>
          <w14:ligatures w14:val="none"/>
        </w:rPr>
        <w:t>Azure Databricks clusters</w:t>
      </w:r>
      <w:r w:rsidRPr="00422BCA">
        <w:rPr>
          <w:rFonts w:ascii="Times New Roman" w:eastAsia="Times New Roman" w:hAnsi="Times New Roman" w:cs="Times New Roman"/>
          <w:kern w:val="0"/>
          <w:sz w:val="21"/>
          <w:szCs w:val="21"/>
          <w14:ligatures w14:val="none"/>
        </w:rPr>
        <w:t xml:space="preserve"> by implementing </w:t>
      </w:r>
      <w:r w:rsidRPr="00422BCA">
        <w:rPr>
          <w:rFonts w:ascii="Times New Roman" w:eastAsia="Times New Roman" w:hAnsi="Times New Roman" w:cs="Times New Roman"/>
          <w:b/>
          <w:bCs/>
          <w:kern w:val="0"/>
          <w:sz w:val="21"/>
          <w:szCs w:val="21"/>
          <w14:ligatures w14:val="none"/>
        </w:rPr>
        <w:t>auto-scaling</w:t>
      </w:r>
      <w:r w:rsidRPr="00422BCA">
        <w:rPr>
          <w:rFonts w:ascii="Times New Roman" w:eastAsia="Times New Roman" w:hAnsi="Times New Roman" w:cs="Times New Roman"/>
          <w:kern w:val="0"/>
          <w:sz w:val="21"/>
          <w:szCs w:val="21"/>
          <w14:ligatures w14:val="none"/>
        </w:rPr>
        <w:t>, workload optimization, resource allocation, and cost optimization strategies for enterprise healthcare workloads.</w:t>
      </w:r>
    </w:p>
    <w:p w14:paraId="135EB435" w14:textId="77777777" w:rsidR="003311ED" w:rsidRPr="00422BCA" w:rsidRDefault="003311ED" w:rsidP="003311ED">
      <w:pPr>
        <w:numPr>
          <w:ilvl w:val="0"/>
          <w:numId w:val="7"/>
        </w:numPr>
        <w:tabs>
          <w:tab w:val="clear" w:pos="72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Designed optimized </w:t>
      </w:r>
      <w:r w:rsidRPr="00422BCA">
        <w:rPr>
          <w:rFonts w:ascii="Times New Roman" w:eastAsia="Times New Roman" w:hAnsi="Times New Roman" w:cs="Times New Roman"/>
          <w:b/>
          <w:bCs/>
          <w:kern w:val="0"/>
          <w:sz w:val="21"/>
          <w:szCs w:val="21"/>
          <w14:ligatures w14:val="none"/>
        </w:rPr>
        <w:t>SQL</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Spark SQL</w:t>
      </w:r>
      <w:r w:rsidRPr="00422BCA">
        <w:rPr>
          <w:rFonts w:ascii="Times New Roman" w:eastAsia="Times New Roman" w:hAnsi="Times New Roman" w:cs="Times New Roman"/>
          <w:kern w:val="0"/>
          <w:sz w:val="21"/>
          <w:szCs w:val="21"/>
          <w14:ligatures w14:val="none"/>
        </w:rPr>
        <w:t xml:space="preserve"> queries to support enterprise reporting, operational dashboards, clinical analytics, and regulatory reporting requirements while improving overall query performance.</w:t>
      </w:r>
    </w:p>
    <w:p w14:paraId="3334007D" w14:textId="77777777" w:rsidR="003311ED" w:rsidRPr="00422BCA" w:rsidRDefault="003311ED" w:rsidP="003311ED">
      <w:pPr>
        <w:numPr>
          <w:ilvl w:val="0"/>
          <w:numId w:val="7"/>
        </w:numPr>
        <w:tabs>
          <w:tab w:val="clear" w:pos="72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Implemented enterprise </w:t>
      </w:r>
      <w:r w:rsidRPr="00422BCA">
        <w:rPr>
          <w:rFonts w:ascii="Times New Roman" w:eastAsia="Times New Roman" w:hAnsi="Times New Roman" w:cs="Times New Roman"/>
          <w:b/>
          <w:bCs/>
          <w:kern w:val="0"/>
          <w:sz w:val="21"/>
          <w:szCs w:val="21"/>
          <w14:ligatures w14:val="none"/>
        </w:rPr>
        <w:t>data governance</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role-based access control (RBAC)</w:t>
      </w:r>
      <w:r w:rsidRPr="00422BCA">
        <w:rPr>
          <w:rFonts w:ascii="Times New Roman" w:eastAsia="Times New Roman" w:hAnsi="Times New Roman" w:cs="Times New Roman"/>
          <w:kern w:val="0"/>
          <w:sz w:val="21"/>
          <w:szCs w:val="21"/>
          <w14:ligatures w14:val="none"/>
        </w:rPr>
        <w:t xml:space="preserve">, data encryption, and secure storage practices across </w:t>
      </w:r>
      <w:r w:rsidRPr="00422BCA">
        <w:rPr>
          <w:rFonts w:ascii="Times New Roman" w:eastAsia="Times New Roman" w:hAnsi="Times New Roman" w:cs="Times New Roman"/>
          <w:b/>
          <w:bCs/>
          <w:kern w:val="0"/>
          <w:sz w:val="21"/>
          <w:szCs w:val="21"/>
          <w14:ligatures w14:val="none"/>
        </w:rPr>
        <w:t>Azure Data Lake Storage</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Azure SQL Database</w:t>
      </w:r>
      <w:r w:rsidRPr="00422BCA">
        <w:rPr>
          <w:rFonts w:ascii="Times New Roman" w:eastAsia="Times New Roman" w:hAnsi="Times New Roman" w:cs="Times New Roman"/>
          <w:kern w:val="0"/>
          <w:sz w:val="21"/>
          <w:szCs w:val="21"/>
          <w14:ligatures w14:val="none"/>
        </w:rPr>
        <w:t xml:space="preserve">, ensuring compliance with </w:t>
      </w:r>
      <w:r w:rsidRPr="00422BCA">
        <w:rPr>
          <w:rFonts w:ascii="Times New Roman" w:eastAsia="Times New Roman" w:hAnsi="Times New Roman" w:cs="Times New Roman"/>
          <w:b/>
          <w:bCs/>
          <w:kern w:val="0"/>
          <w:sz w:val="21"/>
          <w:szCs w:val="21"/>
          <w14:ligatures w14:val="none"/>
        </w:rPr>
        <w:t>HIPAA</w:t>
      </w:r>
      <w:r w:rsidRPr="00422BCA">
        <w:rPr>
          <w:rFonts w:ascii="Times New Roman" w:eastAsia="Times New Roman" w:hAnsi="Times New Roman" w:cs="Times New Roman"/>
          <w:kern w:val="0"/>
          <w:sz w:val="21"/>
          <w:szCs w:val="21"/>
          <w14:ligatures w14:val="none"/>
        </w:rPr>
        <w:t xml:space="preserve"> security standards.</w:t>
      </w:r>
    </w:p>
    <w:p w14:paraId="6D038DD4" w14:textId="77777777" w:rsidR="003311ED" w:rsidRPr="00422BCA" w:rsidRDefault="003311ED" w:rsidP="003311ED">
      <w:pPr>
        <w:numPr>
          <w:ilvl w:val="0"/>
          <w:numId w:val="7"/>
        </w:numPr>
        <w:tabs>
          <w:tab w:val="clear" w:pos="72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Developed interactive </w:t>
      </w:r>
      <w:r w:rsidRPr="00422BCA">
        <w:rPr>
          <w:rFonts w:ascii="Times New Roman" w:eastAsia="Times New Roman" w:hAnsi="Times New Roman" w:cs="Times New Roman"/>
          <w:b/>
          <w:bCs/>
          <w:kern w:val="0"/>
          <w:sz w:val="21"/>
          <w:szCs w:val="21"/>
          <w14:ligatures w14:val="none"/>
        </w:rPr>
        <w:t>Qlik Sense</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QlikView</w:t>
      </w:r>
      <w:r w:rsidRPr="00422BCA">
        <w:rPr>
          <w:rFonts w:ascii="Times New Roman" w:eastAsia="Times New Roman" w:hAnsi="Times New Roman" w:cs="Times New Roman"/>
          <w:kern w:val="0"/>
          <w:sz w:val="21"/>
          <w:szCs w:val="21"/>
          <w14:ligatures w14:val="none"/>
        </w:rPr>
        <w:t xml:space="preserve"> dashboards by integrating curated datasets from </w:t>
      </w:r>
      <w:r w:rsidRPr="00422BCA">
        <w:rPr>
          <w:rFonts w:ascii="Times New Roman" w:eastAsia="Times New Roman" w:hAnsi="Times New Roman" w:cs="Times New Roman"/>
          <w:b/>
          <w:bCs/>
          <w:kern w:val="0"/>
          <w:sz w:val="21"/>
          <w:szCs w:val="21"/>
          <w14:ligatures w14:val="none"/>
        </w:rPr>
        <w:t>Azure Databricks</w:t>
      </w:r>
      <w:r w:rsidRPr="00422BCA">
        <w:rPr>
          <w:rFonts w:ascii="Times New Roman" w:eastAsia="Times New Roman" w:hAnsi="Times New Roman" w:cs="Times New Roman"/>
          <w:kern w:val="0"/>
          <w:sz w:val="21"/>
          <w:szCs w:val="21"/>
          <w14:ligatures w14:val="none"/>
        </w:rPr>
        <w:t>, providing healthcare teams with real-time insights into patient outcomes, operational KPIs, clinical performance, and financial metrics.</w:t>
      </w:r>
    </w:p>
    <w:p w14:paraId="3C64F6BA" w14:textId="77777777" w:rsidR="003311ED" w:rsidRPr="00422BCA" w:rsidRDefault="003311ED" w:rsidP="003311ED">
      <w:pPr>
        <w:numPr>
          <w:ilvl w:val="0"/>
          <w:numId w:val="7"/>
        </w:numPr>
        <w:tabs>
          <w:tab w:val="clear" w:pos="72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Collaborated with healthcare stakeholders, business analysts, solution architects, and clinical teams to translate business requirements into scalable cloud-native data engineering solutions supporting enterprise analytics initiatives.</w:t>
      </w:r>
    </w:p>
    <w:p w14:paraId="085A0907" w14:textId="77777777" w:rsidR="003311ED" w:rsidRPr="00422BCA" w:rsidRDefault="003311ED" w:rsidP="003311ED">
      <w:pPr>
        <w:numPr>
          <w:ilvl w:val="0"/>
          <w:numId w:val="7"/>
        </w:numPr>
        <w:tabs>
          <w:tab w:val="clear" w:pos="72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Supported </w:t>
      </w:r>
      <w:r w:rsidRPr="00422BCA">
        <w:rPr>
          <w:rFonts w:ascii="Times New Roman" w:eastAsia="Times New Roman" w:hAnsi="Times New Roman" w:cs="Times New Roman"/>
          <w:b/>
          <w:bCs/>
          <w:kern w:val="0"/>
          <w:sz w:val="21"/>
          <w:szCs w:val="21"/>
          <w14:ligatures w14:val="none"/>
        </w:rPr>
        <w:t>production deployments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incident resolution</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root cause analysis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performance tuning</w:t>
      </w:r>
      <w:r w:rsidRPr="00422BCA">
        <w:rPr>
          <w:rFonts w:ascii="Times New Roman" w:eastAsia="Times New Roman" w:hAnsi="Times New Roman" w:cs="Times New Roman"/>
          <w:kern w:val="0"/>
          <w:sz w:val="21"/>
          <w:szCs w:val="21"/>
          <w14:ligatures w14:val="none"/>
        </w:rPr>
        <w:t xml:space="preserve"> activities to ensure high availability, reliability, and operational stability of enterprise data pipelines.</w:t>
      </w:r>
    </w:p>
    <w:p w14:paraId="011901A7" w14:textId="77777777" w:rsidR="003311ED" w:rsidRPr="00422BCA" w:rsidRDefault="003311ED" w:rsidP="003311ED">
      <w:pPr>
        <w:numPr>
          <w:ilvl w:val="0"/>
          <w:numId w:val="7"/>
        </w:numPr>
        <w:tabs>
          <w:tab w:val="clear" w:pos="72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Prepared comprehensive </w:t>
      </w:r>
      <w:r w:rsidRPr="00422BCA">
        <w:rPr>
          <w:rFonts w:ascii="Times New Roman" w:eastAsia="Times New Roman" w:hAnsi="Times New Roman" w:cs="Times New Roman"/>
          <w:b/>
          <w:bCs/>
          <w:kern w:val="0"/>
          <w:sz w:val="21"/>
          <w:szCs w:val="21"/>
          <w14:ligatures w14:val="none"/>
        </w:rPr>
        <w:t>technical documentation</w:t>
      </w:r>
      <w:r w:rsidRPr="00422BCA">
        <w:rPr>
          <w:rFonts w:ascii="Times New Roman" w:eastAsia="Times New Roman" w:hAnsi="Times New Roman" w:cs="Times New Roman"/>
          <w:kern w:val="0"/>
          <w:sz w:val="21"/>
          <w:szCs w:val="21"/>
          <w14:ligatures w14:val="none"/>
        </w:rPr>
        <w:t>, data mapping specifications, ETL design documents, and operational runbooks while contributing to knowledge transfer and engineering best practices.</w:t>
      </w:r>
    </w:p>
    <w:p w14:paraId="0ACF4664" w14:textId="77777777" w:rsidR="003311ED" w:rsidRPr="00422BCA" w:rsidRDefault="003311ED" w:rsidP="003311ED">
      <w:pPr>
        <w:numPr>
          <w:ilvl w:val="0"/>
          <w:numId w:val="7"/>
        </w:numPr>
        <w:tabs>
          <w:tab w:val="clear" w:pos="72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Participated in </w:t>
      </w:r>
      <w:r w:rsidRPr="00422BCA">
        <w:rPr>
          <w:rFonts w:ascii="Times New Roman" w:eastAsia="Times New Roman" w:hAnsi="Times New Roman" w:cs="Times New Roman"/>
          <w:b/>
          <w:bCs/>
          <w:kern w:val="0"/>
          <w:sz w:val="21"/>
          <w:szCs w:val="21"/>
          <w14:ligatures w14:val="none"/>
        </w:rPr>
        <w:t>technical design discussions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architecture reviews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code reviews</w:t>
      </w:r>
      <w:r w:rsidRPr="00422BCA">
        <w:rPr>
          <w:rFonts w:ascii="Times New Roman" w:eastAsia="Times New Roman" w:hAnsi="Times New Roman" w:cs="Times New Roman"/>
          <w:kern w:val="0"/>
          <w:sz w:val="21"/>
          <w:szCs w:val="21"/>
          <w14:ligatures w14:val="none"/>
        </w:rPr>
        <w:t>, promoting engineering standards, reusable development practices, and continuous improvement across the enterprise data engineering team.</w:t>
      </w:r>
    </w:p>
    <w:p w14:paraId="3284BD12" w14:textId="3F96F33C" w:rsidR="00C01215" w:rsidRPr="002C5B81" w:rsidRDefault="003311ED" w:rsidP="002C5B81">
      <w:pPr>
        <w:spacing w:before="100" w:beforeAutospacing="1" w:after="100" w:afterAutospacing="1" w:line="240" w:lineRule="auto"/>
        <w:ind w:left="-900" w:right="-108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Environment</w:t>
      </w:r>
      <w:r w:rsidRPr="00422BCA">
        <w:rPr>
          <w:rFonts w:ascii="Times New Roman" w:eastAsia="Times New Roman" w:hAnsi="Times New Roman" w:cs="Times New Roman"/>
          <w:kern w:val="0"/>
          <w:sz w:val="21"/>
          <w:szCs w:val="21"/>
          <w14:ligatures w14:val="none"/>
        </w:rPr>
        <w:t>: Microsoft Azure, Azure Databricks, Apache Spark (PySpark, Spark SQL), Python, SQL, Azure Data Factory (ADF), Azure Data Lake Storage Gen2 (ADLS), Delta Lake, Lakehouse Architecture, Medallion Architecture (Bronze, Silver, Gold), Azure SQL Database, Qlik Sense, QlikView, Pandas, NumPy, Jupyter Notebook, Microsoft Excel.</w:t>
      </w:r>
    </w:p>
    <w:p w14:paraId="5E290B05" w14:textId="77777777" w:rsidR="002C5B81" w:rsidRDefault="002C5B81" w:rsidP="000B06F0">
      <w:pPr>
        <w:spacing w:after="0" w:line="240" w:lineRule="auto"/>
        <w:ind w:left="-900" w:right="-1080"/>
        <w:jc w:val="both"/>
        <w:rPr>
          <w:rFonts w:ascii="Times New Roman" w:eastAsia="Times New Roman" w:hAnsi="Times New Roman" w:cs="Times New Roman"/>
          <w:b/>
          <w:bCs/>
          <w:kern w:val="0"/>
          <w:sz w:val="21"/>
          <w:szCs w:val="21"/>
          <w14:ligatures w14:val="none"/>
        </w:rPr>
      </w:pPr>
    </w:p>
    <w:p w14:paraId="670AD556" w14:textId="77777777" w:rsidR="002C5B81" w:rsidRDefault="002C5B81" w:rsidP="000B06F0">
      <w:pPr>
        <w:spacing w:after="0" w:line="240" w:lineRule="auto"/>
        <w:ind w:left="-900" w:right="-1080"/>
        <w:jc w:val="both"/>
        <w:rPr>
          <w:rFonts w:ascii="Times New Roman" w:eastAsia="Times New Roman" w:hAnsi="Times New Roman" w:cs="Times New Roman"/>
          <w:b/>
          <w:bCs/>
          <w:kern w:val="0"/>
          <w:sz w:val="21"/>
          <w:szCs w:val="21"/>
          <w14:ligatures w14:val="none"/>
        </w:rPr>
      </w:pPr>
    </w:p>
    <w:p w14:paraId="18CC4B33" w14:textId="77777777" w:rsidR="002C5B81" w:rsidRDefault="002C5B81" w:rsidP="000B06F0">
      <w:pPr>
        <w:spacing w:after="0" w:line="240" w:lineRule="auto"/>
        <w:ind w:left="-900" w:right="-1080"/>
        <w:jc w:val="both"/>
        <w:rPr>
          <w:rFonts w:ascii="Times New Roman" w:eastAsia="Times New Roman" w:hAnsi="Times New Roman" w:cs="Times New Roman"/>
          <w:b/>
          <w:bCs/>
          <w:kern w:val="0"/>
          <w:sz w:val="21"/>
          <w:szCs w:val="21"/>
          <w14:ligatures w14:val="none"/>
        </w:rPr>
      </w:pPr>
    </w:p>
    <w:p w14:paraId="36FC1666" w14:textId="77777777" w:rsidR="002C5B81" w:rsidRDefault="002C5B81" w:rsidP="000B06F0">
      <w:pPr>
        <w:spacing w:after="0" w:line="240" w:lineRule="auto"/>
        <w:ind w:left="-900" w:right="-1080"/>
        <w:jc w:val="both"/>
        <w:rPr>
          <w:rFonts w:ascii="Times New Roman" w:eastAsia="Times New Roman" w:hAnsi="Times New Roman" w:cs="Times New Roman"/>
          <w:b/>
          <w:bCs/>
          <w:kern w:val="0"/>
          <w:sz w:val="21"/>
          <w:szCs w:val="21"/>
          <w14:ligatures w14:val="none"/>
        </w:rPr>
      </w:pPr>
    </w:p>
    <w:p w14:paraId="29790D73" w14:textId="706D950D" w:rsidR="000B06F0" w:rsidRPr="00422BCA" w:rsidRDefault="000B06F0" w:rsidP="000B06F0">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lastRenderedPageBreak/>
        <w:t>Client: Charles Schwab, WestLake, TX</w:t>
      </w:r>
      <w:r w:rsidRPr="00422BCA">
        <w:rPr>
          <w:rFonts w:ascii="Times New Roman" w:eastAsia="Times New Roman" w:hAnsi="Times New Roman" w:cs="Times New Roman"/>
          <w:kern w:val="0"/>
          <w:sz w:val="21"/>
          <w:szCs w:val="21"/>
          <w14:ligatures w14:val="none"/>
        </w:rPr>
        <w:tab/>
      </w:r>
      <w:r w:rsidRPr="00422BCA">
        <w:rPr>
          <w:rFonts w:ascii="Times New Roman" w:eastAsia="Times New Roman" w:hAnsi="Times New Roman" w:cs="Times New Roman"/>
          <w:kern w:val="0"/>
          <w:sz w:val="21"/>
          <w:szCs w:val="21"/>
          <w14:ligatures w14:val="none"/>
        </w:rPr>
        <w:tab/>
      </w:r>
      <w:r w:rsidRPr="00422BCA">
        <w:rPr>
          <w:rFonts w:ascii="Times New Roman" w:eastAsia="Times New Roman" w:hAnsi="Times New Roman" w:cs="Times New Roman"/>
          <w:kern w:val="0"/>
          <w:sz w:val="21"/>
          <w:szCs w:val="21"/>
          <w14:ligatures w14:val="none"/>
        </w:rPr>
        <w:tab/>
      </w:r>
      <w:r w:rsidRPr="00422BCA">
        <w:rPr>
          <w:rFonts w:ascii="Times New Roman" w:eastAsia="Times New Roman" w:hAnsi="Times New Roman" w:cs="Times New Roman"/>
          <w:kern w:val="0"/>
          <w:sz w:val="21"/>
          <w:szCs w:val="21"/>
          <w14:ligatures w14:val="none"/>
        </w:rPr>
        <w:tab/>
      </w:r>
      <w:r w:rsidRPr="00422BCA">
        <w:rPr>
          <w:rFonts w:ascii="Times New Roman" w:eastAsia="Times New Roman" w:hAnsi="Times New Roman" w:cs="Times New Roman"/>
          <w:kern w:val="0"/>
          <w:sz w:val="21"/>
          <w:szCs w:val="21"/>
          <w14:ligatures w14:val="none"/>
        </w:rPr>
        <w:tab/>
      </w:r>
      <w:r w:rsidRPr="00422BCA">
        <w:rPr>
          <w:rFonts w:ascii="Times New Roman" w:eastAsia="Times New Roman" w:hAnsi="Times New Roman" w:cs="Times New Roman"/>
          <w:kern w:val="0"/>
          <w:sz w:val="21"/>
          <w:szCs w:val="21"/>
          <w14:ligatures w14:val="none"/>
        </w:rPr>
        <w:tab/>
      </w:r>
      <w:r w:rsidRPr="00422BCA">
        <w:rPr>
          <w:rFonts w:ascii="Times New Roman" w:eastAsia="Times New Roman" w:hAnsi="Times New Roman" w:cs="Times New Roman"/>
          <w:kern w:val="0"/>
          <w:sz w:val="21"/>
          <w:szCs w:val="21"/>
          <w14:ligatures w14:val="none"/>
        </w:rPr>
        <w:tab/>
      </w:r>
      <w:r w:rsidRPr="00422BCA">
        <w:rPr>
          <w:rFonts w:ascii="Times New Roman" w:eastAsia="Times New Roman" w:hAnsi="Times New Roman" w:cs="Times New Roman"/>
          <w:kern w:val="0"/>
          <w:sz w:val="21"/>
          <w:szCs w:val="21"/>
          <w14:ligatures w14:val="none"/>
        </w:rPr>
        <w:tab/>
        <w:t xml:space="preserve">            </w:t>
      </w:r>
      <w:r w:rsidRPr="00422BCA">
        <w:rPr>
          <w:rFonts w:ascii="Times New Roman" w:eastAsia="Times New Roman" w:hAnsi="Times New Roman" w:cs="Times New Roman"/>
          <w:b/>
          <w:bCs/>
          <w:kern w:val="0"/>
          <w:sz w:val="21"/>
          <w:szCs w:val="21"/>
          <w14:ligatures w14:val="none"/>
        </w:rPr>
        <w:t>Nov 2019 – Aug 2023</w:t>
      </w:r>
    </w:p>
    <w:p w14:paraId="67D0AD20" w14:textId="1BE62C3C" w:rsidR="000B06F0" w:rsidRPr="00422BCA" w:rsidRDefault="000B06F0" w:rsidP="000B06F0">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 xml:space="preserve">Role: </w:t>
      </w:r>
      <w:r w:rsidR="004D3150" w:rsidRPr="00422BCA">
        <w:rPr>
          <w:rFonts w:ascii="Times New Roman" w:eastAsia="Times New Roman" w:hAnsi="Times New Roman" w:cs="Times New Roman"/>
          <w:b/>
          <w:bCs/>
          <w:kern w:val="0"/>
          <w:sz w:val="21"/>
          <w:szCs w:val="21"/>
          <w14:ligatures w14:val="none"/>
        </w:rPr>
        <w:t xml:space="preserve">Senior </w:t>
      </w:r>
      <w:r w:rsidRPr="00422BCA">
        <w:rPr>
          <w:rFonts w:ascii="Times New Roman" w:eastAsia="Times New Roman" w:hAnsi="Times New Roman" w:cs="Times New Roman"/>
          <w:b/>
          <w:bCs/>
          <w:kern w:val="0"/>
          <w:sz w:val="21"/>
          <w:szCs w:val="21"/>
          <w14:ligatures w14:val="none"/>
        </w:rPr>
        <w:t>Data Engineer</w:t>
      </w:r>
    </w:p>
    <w:p w14:paraId="111AF2D3" w14:textId="3746093A" w:rsidR="000B06F0" w:rsidRPr="00422BCA" w:rsidRDefault="000B06F0" w:rsidP="000B06F0">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 xml:space="preserve">Project Description: </w:t>
      </w:r>
      <w:r w:rsidRPr="00422BCA">
        <w:rPr>
          <w:rFonts w:ascii="Times New Roman" w:eastAsia="Times New Roman" w:hAnsi="Times New Roman" w:cs="Times New Roman"/>
          <w:kern w:val="0"/>
          <w:sz w:val="21"/>
          <w:szCs w:val="21"/>
          <w14:ligatures w14:val="none"/>
        </w:rPr>
        <w:t>Developed and maintained enterprise-scale data engineering solutions on Amazon Web Services (AWS) to support financial reporting, regulatory compliance, risk analytics, and operational intelligence. The platform integrated large volumes of financial and transactional data from multiple enterprise systems into a centralized analytical ecosystem using AWS S3, AWS Glue, Apache Spark, and enterprise ETL solutions. Built scalable and reliable data pipelines that transformed raw financial data into analytics-ready datasets while improving data quality, operational efficiency, and reporting capabilities for business and compliance teams.</w:t>
      </w:r>
    </w:p>
    <w:p w14:paraId="2764708B" w14:textId="77777777" w:rsidR="004D3150" w:rsidRPr="00422BCA" w:rsidRDefault="004D3150" w:rsidP="000B06F0">
      <w:pPr>
        <w:spacing w:after="0" w:line="240" w:lineRule="auto"/>
        <w:ind w:left="-900" w:right="-1080"/>
        <w:jc w:val="both"/>
        <w:rPr>
          <w:rFonts w:ascii="Times New Roman" w:eastAsia="Times New Roman" w:hAnsi="Times New Roman" w:cs="Times New Roman"/>
          <w:b/>
          <w:bCs/>
          <w:kern w:val="0"/>
          <w:sz w:val="21"/>
          <w:szCs w:val="21"/>
          <w14:ligatures w14:val="none"/>
        </w:rPr>
      </w:pPr>
    </w:p>
    <w:p w14:paraId="3C1E8E7B" w14:textId="44474670" w:rsidR="000B06F0" w:rsidRPr="00422BCA" w:rsidRDefault="000B06F0" w:rsidP="004D3150">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Responsibilities:</w:t>
      </w:r>
    </w:p>
    <w:p w14:paraId="58E92451" w14:textId="77777777" w:rsidR="004D3150" w:rsidRPr="00422BCA" w:rsidRDefault="004D3150" w:rsidP="004D3150">
      <w:pPr>
        <w:numPr>
          <w:ilvl w:val="0"/>
          <w:numId w:val="8"/>
        </w:numPr>
        <w:tabs>
          <w:tab w:val="clear" w:pos="720"/>
          <w:tab w:val="num" w:pos="54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Designed and developed scalable </w:t>
      </w:r>
      <w:r w:rsidRPr="00422BCA">
        <w:rPr>
          <w:rFonts w:ascii="Times New Roman" w:eastAsia="Times New Roman" w:hAnsi="Times New Roman" w:cs="Times New Roman"/>
          <w:b/>
          <w:bCs/>
          <w:kern w:val="0"/>
          <w:sz w:val="21"/>
          <w:szCs w:val="21"/>
          <w14:ligatures w14:val="none"/>
        </w:rPr>
        <w:t>ETL/ELT pipelines</w:t>
      </w:r>
      <w:r w:rsidRPr="00422BCA">
        <w:rPr>
          <w:rFonts w:ascii="Times New Roman" w:eastAsia="Times New Roman" w:hAnsi="Times New Roman" w:cs="Times New Roman"/>
          <w:kern w:val="0"/>
          <w:sz w:val="21"/>
          <w:szCs w:val="21"/>
          <w14:ligatures w14:val="none"/>
        </w:rPr>
        <w:t xml:space="preserve"> using </w:t>
      </w:r>
      <w:r w:rsidRPr="00422BCA">
        <w:rPr>
          <w:rFonts w:ascii="Times New Roman" w:eastAsia="Times New Roman" w:hAnsi="Times New Roman" w:cs="Times New Roman"/>
          <w:b/>
          <w:bCs/>
          <w:kern w:val="0"/>
          <w:sz w:val="21"/>
          <w:szCs w:val="21"/>
          <w14:ligatures w14:val="none"/>
        </w:rPr>
        <w:t>Apache Spark (PySpark)</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Python</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AWS Glue</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Amazon S3</w:t>
      </w:r>
      <w:r w:rsidRPr="00422BCA">
        <w:rPr>
          <w:rFonts w:ascii="Times New Roman" w:eastAsia="Times New Roman" w:hAnsi="Times New Roman" w:cs="Times New Roman"/>
          <w:kern w:val="0"/>
          <w:sz w:val="21"/>
          <w:szCs w:val="21"/>
          <w14:ligatures w14:val="none"/>
        </w:rPr>
        <w:t xml:space="preserve"> to ingest, transform, and process large-scale financial and transactional datasets.</w:t>
      </w:r>
    </w:p>
    <w:p w14:paraId="03230E6C" w14:textId="77777777" w:rsidR="004D3150" w:rsidRPr="00422BCA" w:rsidRDefault="004D3150" w:rsidP="004D3150">
      <w:pPr>
        <w:numPr>
          <w:ilvl w:val="0"/>
          <w:numId w:val="8"/>
        </w:numPr>
        <w:tabs>
          <w:tab w:val="clear" w:pos="720"/>
          <w:tab w:val="num" w:pos="54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Architected enterprise data ingestion workflows utilizing </w:t>
      </w:r>
      <w:r w:rsidRPr="00422BCA">
        <w:rPr>
          <w:rFonts w:ascii="Times New Roman" w:eastAsia="Times New Roman" w:hAnsi="Times New Roman" w:cs="Times New Roman"/>
          <w:b/>
          <w:bCs/>
          <w:kern w:val="0"/>
          <w:sz w:val="21"/>
          <w:szCs w:val="21"/>
          <w14:ligatures w14:val="none"/>
        </w:rPr>
        <w:t>AWS Glue</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Amazon S3</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Apache Spark</w:t>
      </w:r>
      <w:r w:rsidRPr="00422BCA">
        <w:rPr>
          <w:rFonts w:ascii="Times New Roman" w:eastAsia="Times New Roman" w:hAnsi="Times New Roman" w:cs="Times New Roman"/>
          <w:kern w:val="0"/>
          <w:sz w:val="21"/>
          <w:szCs w:val="21"/>
          <w14:ligatures w14:val="none"/>
        </w:rPr>
        <w:t>, enabling reliable and scalable processing of structured and semi-structured financial data.</w:t>
      </w:r>
    </w:p>
    <w:p w14:paraId="72ECF449" w14:textId="77777777" w:rsidR="004D3150" w:rsidRPr="00422BCA" w:rsidRDefault="004D3150" w:rsidP="004D3150">
      <w:pPr>
        <w:numPr>
          <w:ilvl w:val="0"/>
          <w:numId w:val="8"/>
        </w:numPr>
        <w:tabs>
          <w:tab w:val="clear" w:pos="720"/>
          <w:tab w:val="num" w:pos="54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Developed high-performance </w:t>
      </w:r>
      <w:r w:rsidRPr="00422BCA">
        <w:rPr>
          <w:rFonts w:ascii="Times New Roman" w:eastAsia="Times New Roman" w:hAnsi="Times New Roman" w:cs="Times New Roman"/>
          <w:b/>
          <w:bCs/>
          <w:kern w:val="0"/>
          <w:sz w:val="21"/>
          <w:szCs w:val="21"/>
          <w14:ligatures w14:val="none"/>
        </w:rPr>
        <w:t>Apache Spark</w:t>
      </w:r>
      <w:r w:rsidRPr="00422BCA">
        <w:rPr>
          <w:rFonts w:ascii="Times New Roman" w:eastAsia="Times New Roman" w:hAnsi="Times New Roman" w:cs="Times New Roman"/>
          <w:kern w:val="0"/>
          <w:sz w:val="21"/>
          <w:szCs w:val="21"/>
          <w14:ligatures w14:val="none"/>
        </w:rPr>
        <w:t xml:space="preserve"> applications using </w:t>
      </w:r>
      <w:r w:rsidRPr="00422BCA">
        <w:rPr>
          <w:rFonts w:ascii="Times New Roman" w:eastAsia="Times New Roman" w:hAnsi="Times New Roman" w:cs="Times New Roman"/>
          <w:b/>
          <w:bCs/>
          <w:kern w:val="0"/>
          <w:sz w:val="21"/>
          <w:szCs w:val="21"/>
          <w14:ligatures w14:val="none"/>
        </w:rPr>
        <w:t>Spark SQL</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PySpark DataFrames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window functions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aggregations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complex joins</w:t>
      </w:r>
      <w:r w:rsidRPr="00422BCA">
        <w:rPr>
          <w:rFonts w:ascii="Times New Roman" w:eastAsia="Times New Roman" w:hAnsi="Times New Roman" w:cs="Times New Roman"/>
          <w:kern w:val="0"/>
          <w:sz w:val="21"/>
          <w:szCs w:val="21"/>
          <w14:ligatures w14:val="none"/>
        </w:rPr>
        <w:t xml:space="preserve"> to standardize and transform high-volume financial datasets.</w:t>
      </w:r>
    </w:p>
    <w:p w14:paraId="0764976D" w14:textId="77777777" w:rsidR="004D3150" w:rsidRPr="00422BCA" w:rsidRDefault="004D3150" w:rsidP="004D3150">
      <w:pPr>
        <w:numPr>
          <w:ilvl w:val="0"/>
          <w:numId w:val="8"/>
        </w:numPr>
        <w:tabs>
          <w:tab w:val="clear" w:pos="720"/>
          <w:tab w:val="num" w:pos="54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Optimized </w:t>
      </w:r>
      <w:r w:rsidRPr="00422BCA">
        <w:rPr>
          <w:rFonts w:ascii="Times New Roman" w:eastAsia="Times New Roman" w:hAnsi="Times New Roman" w:cs="Times New Roman"/>
          <w:b/>
          <w:bCs/>
          <w:kern w:val="0"/>
          <w:sz w:val="21"/>
          <w:szCs w:val="21"/>
          <w14:ligatures w14:val="none"/>
        </w:rPr>
        <w:t>Apache Spark</w:t>
      </w:r>
      <w:r w:rsidRPr="00422BCA">
        <w:rPr>
          <w:rFonts w:ascii="Times New Roman" w:eastAsia="Times New Roman" w:hAnsi="Times New Roman" w:cs="Times New Roman"/>
          <w:kern w:val="0"/>
          <w:sz w:val="21"/>
          <w:szCs w:val="21"/>
          <w14:ligatures w14:val="none"/>
        </w:rPr>
        <w:t xml:space="preserve"> workloads through </w:t>
      </w:r>
      <w:r w:rsidRPr="00422BCA">
        <w:rPr>
          <w:rFonts w:ascii="Times New Roman" w:eastAsia="Times New Roman" w:hAnsi="Times New Roman" w:cs="Times New Roman"/>
          <w:b/>
          <w:bCs/>
          <w:kern w:val="0"/>
          <w:sz w:val="21"/>
          <w:szCs w:val="21"/>
          <w14:ligatures w14:val="none"/>
        </w:rPr>
        <w:t>partitioning</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caching</w:t>
      </w:r>
      <w:r w:rsidRPr="00422BCA">
        <w:rPr>
          <w:rFonts w:ascii="Times New Roman" w:eastAsia="Times New Roman" w:hAnsi="Times New Roman" w:cs="Times New Roman"/>
          <w:kern w:val="0"/>
          <w:sz w:val="21"/>
          <w:szCs w:val="21"/>
          <w14:ligatures w14:val="none"/>
        </w:rPr>
        <w:t>, query optimization, and efficient resource utilization, significantly improving ETL performance and reducing overall processing time.</w:t>
      </w:r>
    </w:p>
    <w:p w14:paraId="3911E13A" w14:textId="77777777" w:rsidR="004D3150" w:rsidRPr="00422BCA" w:rsidRDefault="004D3150" w:rsidP="004D3150">
      <w:pPr>
        <w:numPr>
          <w:ilvl w:val="0"/>
          <w:numId w:val="8"/>
        </w:numPr>
        <w:tabs>
          <w:tab w:val="clear" w:pos="720"/>
          <w:tab w:val="num" w:pos="54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Designed and maintained enterprise </w:t>
      </w:r>
      <w:r w:rsidRPr="00422BCA">
        <w:rPr>
          <w:rFonts w:ascii="Times New Roman" w:eastAsia="Times New Roman" w:hAnsi="Times New Roman" w:cs="Times New Roman"/>
          <w:b/>
          <w:bCs/>
          <w:kern w:val="0"/>
          <w:sz w:val="21"/>
          <w:szCs w:val="21"/>
          <w14:ligatures w14:val="none"/>
        </w:rPr>
        <w:t>Informatica PowerCenter</w:t>
      </w:r>
      <w:r w:rsidRPr="00422BCA">
        <w:rPr>
          <w:rFonts w:ascii="Times New Roman" w:eastAsia="Times New Roman" w:hAnsi="Times New Roman" w:cs="Times New Roman"/>
          <w:kern w:val="0"/>
          <w:sz w:val="21"/>
          <w:szCs w:val="21"/>
          <w14:ligatures w14:val="none"/>
        </w:rPr>
        <w:t xml:space="preserve"> workflows, mappings, sessions, and reusable transformations for incremental and full-load data integration across multiple financial applications.</w:t>
      </w:r>
    </w:p>
    <w:p w14:paraId="7DFA437C" w14:textId="77777777" w:rsidR="004D3150" w:rsidRPr="00422BCA" w:rsidRDefault="004D3150" w:rsidP="004D3150">
      <w:pPr>
        <w:numPr>
          <w:ilvl w:val="0"/>
          <w:numId w:val="8"/>
        </w:numPr>
        <w:tabs>
          <w:tab w:val="clear" w:pos="720"/>
          <w:tab w:val="num" w:pos="54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Built automated orchestration workflows using </w:t>
      </w:r>
      <w:r w:rsidRPr="00422BCA">
        <w:rPr>
          <w:rFonts w:ascii="Times New Roman" w:eastAsia="Times New Roman" w:hAnsi="Times New Roman" w:cs="Times New Roman"/>
          <w:b/>
          <w:bCs/>
          <w:kern w:val="0"/>
          <w:sz w:val="21"/>
          <w:szCs w:val="21"/>
          <w14:ligatures w14:val="none"/>
        </w:rPr>
        <w:t>AWS Step Functions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AWS Lambda</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AWS Glue</w:t>
      </w:r>
      <w:r w:rsidRPr="00422BCA">
        <w:rPr>
          <w:rFonts w:ascii="Times New Roman" w:eastAsia="Times New Roman" w:hAnsi="Times New Roman" w:cs="Times New Roman"/>
          <w:kern w:val="0"/>
          <w:sz w:val="21"/>
          <w:szCs w:val="21"/>
          <w14:ligatures w14:val="none"/>
        </w:rPr>
        <w:t>, enabling reliable scheduling, monitoring, and execution of enterprise batch processing pipelines.</w:t>
      </w:r>
    </w:p>
    <w:p w14:paraId="04FBEEF3" w14:textId="77777777" w:rsidR="004D3150" w:rsidRPr="00422BCA" w:rsidRDefault="004D3150" w:rsidP="004D3150">
      <w:pPr>
        <w:numPr>
          <w:ilvl w:val="0"/>
          <w:numId w:val="8"/>
        </w:numPr>
        <w:tabs>
          <w:tab w:val="clear" w:pos="720"/>
          <w:tab w:val="num" w:pos="54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Developed optimized </w:t>
      </w:r>
      <w:r w:rsidRPr="00422BCA">
        <w:rPr>
          <w:rFonts w:ascii="Times New Roman" w:eastAsia="Times New Roman" w:hAnsi="Times New Roman" w:cs="Times New Roman"/>
          <w:b/>
          <w:bCs/>
          <w:kern w:val="0"/>
          <w:sz w:val="21"/>
          <w:szCs w:val="21"/>
          <w14:ligatures w14:val="none"/>
        </w:rPr>
        <w:t>SQL</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PL/SQL</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Spark SQL</w:t>
      </w:r>
      <w:r w:rsidRPr="00422BCA">
        <w:rPr>
          <w:rFonts w:ascii="Times New Roman" w:eastAsia="Times New Roman" w:hAnsi="Times New Roman" w:cs="Times New Roman"/>
          <w:kern w:val="0"/>
          <w:sz w:val="21"/>
          <w:szCs w:val="21"/>
          <w14:ligatures w14:val="none"/>
        </w:rPr>
        <w:t xml:space="preserve"> queries for enterprise reporting, regulatory compliance, and financial analytics while improving database performance and query efficiency.</w:t>
      </w:r>
    </w:p>
    <w:p w14:paraId="500AA057" w14:textId="77777777" w:rsidR="004D3150" w:rsidRPr="00422BCA" w:rsidRDefault="004D3150" w:rsidP="004D3150">
      <w:pPr>
        <w:numPr>
          <w:ilvl w:val="0"/>
          <w:numId w:val="8"/>
        </w:numPr>
        <w:tabs>
          <w:tab w:val="clear" w:pos="720"/>
          <w:tab w:val="num" w:pos="54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Implemented automated </w:t>
      </w:r>
      <w:r w:rsidRPr="00422BCA">
        <w:rPr>
          <w:rFonts w:ascii="Times New Roman" w:eastAsia="Times New Roman" w:hAnsi="Times New Roman" w:cs="Times New Roman"/>
          <w:b/>
          <w:bCs/>
          <w:kern w:val="0"/>
          <w:sz w:val="21"/>
          <w:szCs w:val="21"/>
          <w14:ligatures w14:val="none"/>
        </w:rPr>
        <w:t>data quality</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data validation</w:t>
      </w:r>
      <w:r w:rsidRPr="00422BCA">
        <w:rPr>
          <w:rFonts w:ascii="Times New Roman" w:eastAsia="Times New Roman" w:hAnsi="Times New Roman" w:cs="Times New Roman"/>
          <w:kern w:val="0"/>
          <w:sz w:val="21"/>
          <w:szCs w:val="21"/>
          <w14:ligatures w14:val="none"/>
        </w:rPr>
        <w:t xml:space="preserve"> frameworks using </w:t>
      </w:r>
      <w:r w:rsidRPr="00422BCA">
        <w:rPr>
          <w:rFonts w:ascii="Times New Roman" w:eastAsia="Times New Roman" w:hAnsi="Times New Roman" w:cs="Times New Roman"/>
          <w:b/>
          <w:bCs/>
          <w:kern w:val="0"/>
          <w:sz w:val="21"/>
          <w:szCs w:val="21"/>
          <w14:ligatures w14:val="none"/>
        </w:rPr>
        <w:t>Python</w:t>
      </w:r>
      <w:r w:rsidRPr="00422BCA">
        <w:rPr>
          <w:rFonts w:ascii="Times New Roman" w:eastAsia="Times New Roman" w:hAnsi="Times New Roman" w:cs="Times New Roman"/>
          <w:kern w:val="0"/>
          <w:sz w:val="21"/>
          <w:szCs w:val="21"/>
          <w14:ligatures w14:val="none"/>
        </w:rPr>
        <w:t>, reconciliation processes, and business rule validations to ensure consistency, completeness, and integrity of enterprise financial data.</w:t>
      </w:r>
    </w:p>
    <w:p w14:paraId="42B60F0F" w14:textId="77777777" w:rsidR="004D3150" w:rsidRPr="00422BCA" w:rsidRDefault="004D3150" w:rsidP="004D3150">
      <w:pPr>
        <w:numPr>
          <w:ilvl w:val="0"/>
          <w:numId w:val="8"/>
        </w:numPr>
        <w:tabs>
          <w:tab w:val="clear" w:pos="720"/>
          <w:tab w:val="num" w:pos="54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Leveraged </w:t>
      </w:r>
      <w:r w:rsidRPr="00422BCA">
        <w:rPr>
          <w:rFonts w:ascii="Times New Roman" w:eastAsia="Times New Roman" w:hAnsi="Times New Roman" w:cs="Times New Roman"/>
          <w:b/>
          <w:bCs/>
          <w:kern w:val="0"/>
          <w:sz w:val="21"/>
          <w:szCs w:val="21"/>
          <w14:ligatures w14:val="none"/>
        </w:rPr>
        <w:t>Amazon Athena</w:t>
      </w:r>
      <w:r w:rsidRPr="00422BCA">
        <w:rPr>
          <w:rFonts w:ascii="Times New Roman" w:eastAsia="Times New Roman" w:hAnsi="Times New Roman" w:cs="Times New Roman"/>
          <w:kern w:val="0"/>
          <w:sz w:val="21"/>
          <w:szCs w:val="21"/>
          <w14:ligatures w14:val="none"/>
        </w:rPr>
        <w:t xml:space="preserve"> to perform ad hoc analysis and validate enterprise datasets stored in </w:t>
      </w:r>
      <w:r w:rsidRPr="00422BCA">
        <w:rPr>
          <w:rFonts w:ascii="Times New Roman" w:eastAsia="Times New Roman" w:hAnsi="Times New Roman" w:cs="Times New Roman"/>
          <w:b/>
          <w:bCs/>
          <w:kern w:val="0"/>
          <w:sz w:val="21"/>
          <w:szCs w:val="21"/>
          <w14:ligatures w14:val="none"/>
        </w:rPr>
        <w:t>Amazon S3</w:t>
      </w:r>
      <w:r w:rsidRPr="00422BCA">
        <w:rPr>
          <w:rFonts w:ascii="Times New Roman" w:eastAsia="Times New Roman" w:hAnsi="Times New Roman" w:cs="Times New Roman"/>
          <w:kern w:val="0"/>
          <w:sz w:val="21"/>
          <w:szCs w:val="21"/>
          <w14:ligatures w14:val="none"/>
        </w:rPr>
        <w:t>, supporting business reporting, reconciliation, and compliance activities.</w:t>
      </w:r>
    </w:p>
    <w:p w14:paraId="5D6C8A0A" w14:textId="77777777" w:rsidR="004D3150" w:rsidRPr="00422BCA" w:rsidRDefault="004D3150" w:rsidP="004D3150">
      <w:pPr>
        <w:numPr>
          <w:ilvl w:val="0"/>
          <w:numId w:val="8"/>
        </w:numPr>
        <w:tabs>
          <w:tab w:val="clear" w:pos="720"/>
          <w:tab w:val="num" w:pos="54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Implemented enterprise </w:t>
      </w:r>
      <w:r w:rsidRPr="00422BCA">
        <w:rPr>
          <w:rFonts w:ascii="Times New Roman" w:eastAsia="Times New Roman" w:hAnsi="Times New Roman" w:cs="Times New Roman"/>
          <w:b/>
          <w:bCs/>
          <w:kern w:val="0"/>
          <w:sz w:val="21"/>
          <w:szCs w:val="21"/>
          <w14:ligatures w14:val="none"/>
        </w:rPr>
        <w:t>security</w:t>
      </w:r>
      <w:r w:rsidRPr="00422BCA">
        <w:rPr>
          <w:rFonts w:ascii="Times New Roman" w:eastAsia="Times New Roman" w:hAnsi="Times New Roman" w:cs="Times New Roman"/>
          <w:kern w:val="0"/>
          <w:sz w:val="21"/>
          <w:szCs w:val="21"/>
          <w14:ligatures w14:val="none"/>
        </w:rPr>
        <w:t xml:space="preserve"> using </w:t>
      </w:r>
      <w:r w:rsidRPr="00422BCA">
        <w:rPr>
          <w:rFonts w:ascii="Times New Roman" w:eastAsia="Times New Roman" w:hAnsi="Times New Roman" w:cs="Times New Roman"/>
          <w:b/>
          <w:bCs/>
          <w:kern w:val="0"/>
          <w:sz w:val="21"/>
          <w:szCs w:val="21"/>
          <w14:ligatures w14:val="none"/>
        </w:rPr>
        <w:t>AWS IAM</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AWS KMS</w:t>
      </w:r>
      <w:r w:rsidRPr="00422BCA">
        <w:rPr>
          <w:rFonts w:ascii="Times New Roman" w:eastAsia="Times New Roman" w:hAnsi="Times New Roman" w:cs="Times New Roman"/>
          <w:kern w:val="0"/>
          <w:sz w:val="21"/>
          <w:szCs w:val="21"/>
          <w14:ligatures w14:val="none"/>
        </w:rPr>
        <w:t>, enforcing secure access controls, encryption, and governance standards for sensitive financial and customer data.</w:t>
      </w:r>
    </w:p>
    <w:p w14:paraId="27F88870" w14:textId="77777777" w:rsidR="004D3150" w:rsidRPr="00422BCA" w:rsidRDefault="004D3150" w:rsidP="004D3150">
      <w:pPr>
        <w:numPr>
          <w:ilvl w:val="0"/>
          <w:numId w:val="8"/>
        </w:numPr>
        <w:tabs>
          <w:tab w:val="clear" w:pos="720"/>
          <w:tab w:val="num" w:pos="54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Developed </w:t>
      </w:r>
      <w:r w:rsidRPr="00422BCA">
        <w:rPr>
          <w:rFonts w:ascii="Times New Roman" w:eastAsia="Times New Roman" w:hAnsi="Times New Roman" w:cs="Times New Roman"/>
          <w:b/>
          <w:bCs/>
          <w:kern w:val="0"/>
          <w:sz w:val="21"/>
          <w:szCs w:val="21"/>
          <w14:ligatures w14:val="none"/>
        </w:rPr>
        <w:t>Power BI</w:t>
      </w:r>
      <w:r w:rsidRPr="00422BCA">
        <w:rPr>
          <w:rFonts w:ascii="Times New Roman" w:eastAsia="Times New Roman" w:hAnsi="Times New Roman" w:cs="Times New Roman"/>
          <w:kern w:val="0"/>
          <w:sz w:val="21"/>
          <w:szCs w:val="21"/>
          <w14:ligatures w14:val="none"/>
        </w:rPr>
        <w:t xml:space="preserve"> dashboards and interactive reports that provided business users with real-time visibility into financial performance, operational KPIs, regulatory metrics, and reporting trends.</w:t>
      </w:r>
    </w:p>
    <w:p w14:paraId="0496EC42" w14:textId="77777777" w:rsidR="004D3150" w:rsidRPr="00422BCA" w:rsidRDefault="004D3150" w:rsidP="004D3150">
      <w:pPr>
        <w:numPr>
          <w:ilvl w:val="0"/>
          <w:numId w:val="8"/>
        </w:numPr>
        <w:tabs>
          <w:tab w:val="clear" w:pos="720"/>
          <w:tab w:val="num" w:pos="54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Collaborated with business stakeholders, compliance teams, solution architects, and cross-functional engineering teams to translate complex business requirements into scalable cloud-native data engineering solutions.</w:t>
      </w:r>
    </w:p>
    <w:p w14:paraId="2CF262F7" w14:textId="77777777" w:rsidR="004D3150" w:rsidRPr="00422BCA" w:rsidRDefault="004D3150" w:rsidP="004D3150">
      <w:pPr>
        <w:numPr>
          <w:ilvl w:val="0"/>
          <w:numId w:val="8"/>
        </w:numPr>
        <w:tabs>
          <w:tab w:val="clear" w:pos="720"/>
          <w:tab w:val="num" w:pos="54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Supported </w:t>
      </w:r>
      <w:r w:rsidRPr="00422BCA">
        <w:rPr>
          <w:rFonts w:ascii="Times New Roman" w:eastAsia="Times New Roman" w:hAnsi="Times New Roman" w:cs="Times New Roman"/>
          <w:b/>
          <w:bCs/>
          <w:kern w:val="0"/>
          <w:sz w:val="21"/>
          <w:szCs w:val="21"/>
          <w14:ligatures w14:val="none"/>
        </w:rPr>
        <w:t>production deployments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incident management</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root cause analysis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performance tuning</w:t>
      </w:r>
      <w:r w:rsidRPr="00422BCA">
        <w:rPr>
          <w:rFonts w:ascii="Times New Roman" w:eastAsia="Times New Roman" w:hAnsi="Times New Roman" w:cs="Times New Roman"/>
          <w:kern w:val="0"/>
          <w:sz w:val="21"/>
          <w:szCs w:val="21"/>
          <w14:ligatures w14:val="none"/>
        </w:rPr>
        <w:t xml:space="preserve"> to ensure high availability, operational stability, and timely delivery of enterprise data pipelines.</w:t>
      </w:r>
    </w:p>
    <w:p w14:paraId="69CB600A" w14:textId="77777777" w:rsidR="004D3150" w:rsidRPr="00422BCA" w:rsidRDefault="004D3150" w:rsidP="004D3150">
      <w:pPr>
        <w:numPr>
          <w:ilvl w:val="0"/>
          <w:numId w:val="8"/>
        </w:numPr>
        <w:tabs>
          <w:tab w:val="clear" w:pos="720"/>
          <w:tab w:val="num" w:pos="54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Prepared comprehensive </w:t>
      </w:r>
      <w:r w:rsidRPr="00422BCA">
        <w:rPr>
          <w:rFonts w:ascii="Times New Roman" w:eastAsia="Times New Roman" w:hAnsi="Times New Roman" w:cs="Times New Roman"/>
          <w:b/>
          <w:bCs/>
          <w:kern w:val="0"/>
          <w:sz w:val="21"/>
          <w:szCs w:val="21"/>
          <w14:ligatures w14:val="none"/>
        </w:rPr>
        <w:t>technical documentation</w:t>
      </w:r>
      <w:r w:rsidRPr="00422BCA">
        <w:rPr>
          <w:rFonts w:ascii="Times New Roman" w:eastAsia="Times New Roman" w:hAnsi="Times New Roman" w:cs="Times New Roman"/>
          <w:kern w:val="0"/>
          <w:sz w:val="21"/>
          <w:szCs w:val="21"/>
          <w14:ligatures w14:val="none"/>
        </w:rPr>
        <w:t>, ETL design specifications, data mapping documents, operational runbooks, and knowledge transfer materials to improve maintainability and supportability.</w:t>
      </w:r>
    </w:p>
    <w:p w14:paraId="73AABE8F" w14:textId="77777777" w:rsidR="004D3150" w:rsidRPr="00422BCA" w:rsidRDefault="004D3150" w:rsidP="004D3150">
      <w:pPr>
        <w:numPr>
          <w:ilvl w:val="0"/>
          <w:numId w:val="8"/>
        </w:numPr>
        <w:tabs>
          <w:tab w:val="clear" w:pos="720"/>
          <w:tab w:val="num" w:pos="540"/>
        </w:tabs>
        <w:spacing w:before="100" w:beforeAutospacing="1" w:after="100" w:afterAutospacing="1"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Participated in </w:t>
      </w:r>
      <w:r w:rsidRPr="00422BCA">
        <w:rPr>
          <w:rFonts w:ascii="Times New Roman" w:eastAsia="Times New Roman" w:hAnsi="Times New Roman" w:cs="Times New Roman"/>
          <w:b/>
          <w:bCs/>
          <w:kern w:val="0"/>
          <w:sz w:val="21"/>
          <w:szCs w:val="21"/>
          <w14:ligatures w14:val="none"/>
        </w:rPr>
        <w:t>technical design discussions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architecture reviews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code reviews</w:t>
      </w:r>
      <w:r w:rsidRPr="00422BCA">
        <w:rPr>
          <w:rFonts w:ascii="Times New Roman" w:eastAsia="Times New Roman" w:hAnsi="Times New Roman" w:cs="Times New Roman"/>
          <w:kern w:val="0"/>
          <w:sz w:val="21"/>
          <w:szCs w:val="21"/>
          <w14:ligatures w14:val="none"/>
        </w:rPr>
        <w:t>, and continuous improvement initiatives to establish engineering best practices and deliver high-quality enterprise data solutions.</w:t>
      </w:r>
    </w:p>
    <w:p w14:paraId="4F863C17" w14:textId="5E55F73D" w:rsidR="004D3150" w:rsidRPr="00422BCA" w:rsidRDefault="004D3150" w:rsidP="004D3150">
      <w:pPr>
        <w:spacing w:before="100" w:beforeAutospacing="1" w:after="100" w:afterAutospacing="1" w:line="240" w:lineRule="auto"/>
        <w:ind w:left="-900" w:right="-108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b/>
          <w:bCs/>
          <w:kern w:val="0"/>
          <w:sz w:val="21"/>
          <w:szCs w:val="21"/>
          <w14:ligatures w14:val="none"/>
        </w:rPr>
        <w:t>Environment</w:t>
      </w:r>
      <w:r w:rsidRPr="00422BCA">
        <w:rPr>
          <w:rFonts w:ascii="Times New Roman" w:eastAsia="Times New Roman" w:hAnsi="Times New Roman" w:cs="Times New Roman"/>
          <w:kern w:val="0"/>
          <w:sz w:val="21"/>
          <w:szCs w:val="21"/>
          <w14:ligatures w14:val="none"/>
        </w:rPr>
        <w:t>: Amazon Web Services (AWS), AWS Glue, Amazon S3, AWS Lambda, AWS Step Functions, Amazon Athena, Amazon Redshift, Amazon RDS, AWS IAM, AWS KMS, Apache Spark (PySpark, Spark SQL), Python, SQL, PL/SQL, Informatica PowerCenter, Oracle, PostgreSQL, MySQL, Hadoop, HDFS, Hive, Power BI, Pandas, NumPy, Jupyter Notebook, Microsoft Excel.</w:t>
      </w:r>
    </w:p>
    <w:p w14:paraId="736EF1E5" w14:textId="470C1076"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Client: TATA AIA Life Insurance, Mumbai, India</w:t>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t xml:space="preserve">      May 2018 – August 2019</w:t>
      </w:r>
    </w:p>
    <w:p w14:paraId="4F6243A3" w14:textId="617869F3"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Role: Data Engineer</w:t>
      </w:r>
    </w:p>
    <w:p w14:paraId="10C80DF1" w14:textId="4DDD4B08"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 xml:space="preserve">Project Description: </w:t>
      </w:r>
      <w:r w:rsidRPr="00422BCA">
        <w:rPr>
          <w:rFonts w:ascii="Times New Roman" w:hAnsi="Times New Roman" w:cs="Times New Roman"/>
          <w:sz w:val="21"/>
          <w:szCs w:val="21"/>
        </w:rPr>
        <w:t xml:space="preserve">Developed enterprise data engineering and analytics solutions on </w:t>
      </w:r>
      <w:r w:rsidRPr="00422BCA">
        <w:rPr>
          <w:rStyle w:val="Strong"/>
          <w:rFonts w:ascii="Times New Roman" w:hAnsi="Times New Roman" w:cs="Times New Roman"/>
          <w:sz w:val="21"/>
          <w:szCs w:val="21"/>
        </w:rPr>
        <w:t>Amazon Web Services (AWS)</w:t>
      </w:r>
      <w:r w:rsidRPr="00422BCA">
        <w:rPr>
          <w:rFonts w:ascii="Times New Roman" w:hAnsi="Times New Roman" w:cs="Times New Roman"/>
          <w:sz w:val="21"/>
          <w:szCs w:val="21"/>
        </w:rPr>
        <w:t xml:space="preserve"> to support insurance policy administration, claims processing, customer analytics, actuarial reporting, and business intelligence initiatives. The platform integrated policy, claims, customer, and financial data from multiple enterprise systems into a centralized analytical environment using </w:t>
      </w:r>
      <w:r w:rsidRPr="00422BCA">
        <w:rPr>
          <w:rStyle w:val="Strong"/>
          <w:rFonts w:ascii="Times New Roman" w:hAnsi="Times New Roman" w:cs="Times New Roman"/>
          <w:sz w:val="21"/>
          <w:szCs w:val="21"/>
        </w:rPr>
        <w:t>AWS Glue</w:t>
      </w:r>
      <w:r w:rsidRPr="00422BCA">
        <w:rPr>
          <w:rFonts w:ascii="Times New Roman" w:hAnsi="Times New Roman" w:cs="Times New Roman"/>
          <w:sz w:val="21"/>
          <w:szCs w:val="21"/>
        </w:rPr>
        <w:t xml:space="preserve">, </w:t>
      </w:r>
      <w:r w:rsidRPr="00422BCA">
        <w:rPr>
          <w:rStyle w:val="Strong"/>
          <w:rFonts w:ascii="Times New Roman" w:hAnsi="Times New Roman" w:cs="Times New Roman"/>
          <w:sz w:val="21"/>
          <w:szCs w:val="21"/>
        </w:rPr>
        <w:t>Amazon Redshift</w:t>
      </w:r>
      <w:r w:rsidRPr="00422BCA">
        <w:rPr>
          <w:rFonts w:ascii="Times New Roman" w:hAnsi="Times New Roman" w:cs="Times New Roman"/>
          <w:sz w:val="21"/>
          <w:szCs w:val="21"/>
        </w:rPr>
        <w:t xml:space="preserve">, </w:t>
      </w:r>
      <w:r w:rsidRPr="00422BCA">
        <w:rPr>
          <w:rStyle w:val="Strong"/>
          <w:rFonts w:ascii="Times New Roman" w:hAnsi="Times New Roman" w:cs="Times New Roman"/>
          <w:sz w:val="21"/>
          <w:szCs w:val="21"/>
        </w:rPr>
        <w:t>Apache Spark</w:t>
      </w:r>
      <w:r w:rsidRPr="00422BCA">
        <w:rPr>
          <w:rFonts w:ascii="Times New Roman" w:hAnsi="Times New Roman" w:cs="Times New Roman"/>
          <w:sz w:val="21"/>
          <w:szCs w:val="21"/>
        </w:rPr>
        <w:t xml:space="preserve">, and </w:t>
      </w:r>
      <w:r w:rsidRPr="00422BCA">
        <w:rPr>
          <w:rStyle w:val="Strong"/>
          <w:rFonts w:ascii="Times New Roman" w:hAnsi="Times New Roman" w:cs="Times New Roman"/>
          <w:sz w:val="21"/>
          <w:szCs w:val="21"/>
        </w:rPr>
        <w:t>Amazon S3</w:t>
      </w:r>
      <w:r w:rsidRPr="00422BCA">
        <w:rPr>
          <w:rFonts w:ascii="Times New Roman" w:hAnsi="Times New Roman" w:cs="Times New Roman"/>
          <w:sz w:val="21"/>
          <w:szCs w:val="21"/>
        </w:rPr>
        <w:t>. Built scalable ETL pipelines that transformed raw operational data into trusted analytical datasets, enabling business reporting, regulatory compliance, operational analytics, and executive decision-making while improving data quality, reporting efficiency, and overall operational performance.</w:t>
      </w:r>
    </w:p>
    <w:p w14:paraId="7AC036CC" w14:textId="77777777" w:rsidR="00850DDA" w:rsidRPr="00422BCA" w:rsidRDefault="00850DDA" w:rsidP="00422BCA">
      <w:pPr>
        <w:spacing w:after="0" w:line="240" w:lineRule="auto"/>
        <w:ind w:right="-1080"/>
        <w:jc w:val="both"/>
        <w:rPr>
          <w:rFonts w:ascii="Times New Roman" w:eastAsia="Times New Roman" w:hAnsi="Times New Roman" w:cs="Times New Roman"/>
          <w:b/>
          <w:bCs/>
          <w:kern w:val="0"/>
          <w:sz w:val="21"/>
          <w:szCs w:val="21"/>
          <w14:ligatures w14:val="none"/>
        </w:rPr>
      </w:pPr>
    </w:p>
    <w:p w14:paraId="45FCFF7D" w14:textId="5A1535DD"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Responsibilities:</w:t>
      </w:r>
    </w:p>
    <w:p w14:paraId="4F4C4414" w14:textId="77777777"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p>
    <w:p w14:paraId="67FE3DCE" w14:textId="250C9C6F" w:rsidR="00850DDA" w:rsidRPr="00422BCA" w:rsidRDefault="00850DDA" w:rsidP="00850DDA">
      <w:pPr>
        <w:pStyle w:val="ListParagraph"/>
        <w:numPr>
          <w:ilvl w:val="0"/>
          <w:numId w:val="8"/>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Designed and developed scalable </w:t>
      </w:r>
      <w:r w:rsidRPr="00422BCA">
        <w:rPr>
          <w:rFonts w:ascii="Times New Roman" w:eastAsia="Times New Roman" w:hAnsi="Times New Roman" w:cs="Times New Roman"/>
          <w:b/>
          <w:bCs/>
          <w:kern w:val="0"/>
          <w:sz w:val="21"/>
          <w:szCs w:val="21"/>
          <w14:ligatures w14:val="none"/>
        </w:rPr>
        <w:t>ETL/ELT pipelines</w:t>
      </w:r>
      <w:r w:rsidRPr="00422BCA">
        <w:rPr>
          <w:rFonts w:ascii="Times New Roman" w:eastAsia="Times New Roman" w:hAnsi="Times New Roman" w:cs="Times New Roman"/>
          <w:kern w:val="0"/>
          <w:sz w:val="21"/>
          <w:szCs w:val="21"/>
          <w14:ligatures w14:val="none"/>
        </w:rPr>
        <w:t xml:space="preserve"> using </w:t>
      </w:r>
      <w:r w:rsidRPr="00422BCA">
        <w:rPr>
          <w:rFonts w:ascii="Times New Roman" w:eastAsia="Times New Roman" w:hAnsi="Times New Roman" w:cs="Times New Roman"/>
          <w:b/>
          <w:bCs/>
          <w:kern w:val="0"/>
          <w:sz w:val="21"/>
          <w:szCs w:val="21"/>
          <w14:ligatures w14:val="none"/>
        </w:rPr>
        <w:t>Apache Spark (PySpark)</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Python</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AWS Glue</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Amazon Redshift</w:t>
      </w:r>
      <w:r w:rsidRPr="00422BCA">
        <w:rPr>
          <w:rFonts w:ascii="Times New Roman" w:eastAsia="Times New Roman" w:hAnsi="Times New Roman" w:cs="Times New Roman"/>
          <w:kern w:val="0"/>
          <w:sz w:val="21"/>
          <w:szCs w:val="21"/>
          <w14:ligatures w14:val="none"/>
        </w:rPr>
        <w:t xml:space="preserve"> to ingest, transform, and process large-scale insurance policy, claims, and customer datasets.</w:t>
      </w:r>
    </w:p>
    <w:p w14:paraId="1F95F35C" w14:textId="0797772E" w:rsidR="00850DDA" w:rsidRPr="00422BCA" w:rsidRDefault="00850DDA" w:rsidP="00850DDA">
      <w:pPr>
        <w:pStyle w:val="ListParagraph"/>
        <w:numPr>
          <w:ilvl w:val="0"/>
          <w:numId w:val="8"/>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Developed enterprise data ingestion workflows utilizing </w:t>
      </w:r>
      <w:r w:rsidRPr="00422BCA">
        <w:rPr>
          <w:rFonts w:ascii="Times New Roman" w:eastAsia="Times New Roman" w:hAnsi="Times New Roman" w:cs="Times New Roman"/>
          <w:b/>
          <w:bCs/>
          <w:kern w:val="0"/>
          <w:sz w:val="21"/>
          <w:szCs w:val="21"/>
          <w14:ligatures w14:val="none"/>
        </w:rPr>
        <w:t>AWS Glue</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Amazon S3</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Apache Spark</w:t>
      </w:r>
      <w:r w:rsidRPr="00422BCA">
        <w:rPr>
          <w:rFonts w:ascii="Times New Roman" w:eastAsia="Times New Roman" w:hAnsi="Times New Roman" w:cs="Times New Roman"/>
          <w:kern w:val="0"/>
          <w:sz w:val="21"/>
          <w:szCs w:val="21"/>
          <w14:ligatures w14:val="none"/>
        </w:rPr>
        <w:t>, enabling reliable processing of structured and semi-structured insurance data from multiple business applications.</w:t>
      </w:r>
    </w:p>
    <w:p w14:paraId="56A5DCFF" w14:textId="04790F18" w:rsidR="00850DDA" w:rsidRPr="00422BCA" w:rsidRDefault="00850DDA" w:rsidP="00850DDA">
      <w:pPr>
        <w:pStyle w:val="ListParagraph"/>
        <w:numPr>
          <w:ilvl w:val="0"/>
          <w:numId w:val="8"/>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lastRenderedPageBreak/>
        <w:t xml:space="preserve">Built high-performance </w:t>
      </w:r>
      <w:r w:rsidRPr="00422BCA">
        <w:rPr>
          <w:rFonts w:ascii="Times New Roman" w:eastAsia="Times New Roman" w:hAnsi="Times New Roman" w:cs="Times New Roman"/>
          <w:b/>
          <w:bCs/>
          <w:kern w:val="0"/>
          <w:sz w:val="21"/>
          <w:szCs w:val="21"/>
          <w14:ligatures w14:val="none"/>
        </w:rPr>
        <w:t>Apache Spark</w:t>
      </w:r>
      <w:r w:rsidRPr="00422BCA">
        <w:rPr>
          <w:rFonts w:ascii="Times New Roman" w:eastAsia="Times New Roman" w:hAnsi="Times New Roman" w:cs="Times New Roman"/>
          <w:kern w:val="0"/>
          <w:sz w:val="21"/>
          <w:szCs w:val="21"/>
          <w14:ligatures w14:val="none"/>
        </w:rPr>
        <w:t xml:space="preserve"> transformation pipelines using </w:t>
      </w:r>
      <w:r w:rsidRPr="00422BCA">
        <w:rPr>
          <w:rFonts w:ascii="Times New Roman" w:eastAsia="Times New Roman" w:hAnsi="Times New Roman" w:cs="Times New Roman"/>
          <w:b/>
          <w:bCs/>
          <w:kern w:val="0"/>
          <w:sz w:val="21"/>
          <w:szCs w:val="21"/>
          <w14:ligatures w14:val="none"/>
        </w:rPr>
        <w:t>Spark SQL</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PySpark DataFrames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window functions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aggregations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complex joins</w:t>
      </w:r>
      <w:r w:rsidRPr="00422BCA">
        <w:rPr>
          <w:rFonts w:ascii="Times New Roman" w:eastAsia="Times New Roman" w:hAnsi="Times New Roman" w:cs="Times New Roman"/>
          <w:kern w:val="0"/>
          <w:sz w:val="21"/>
          <w:szCs w:val="21"/>
          <w14:ligatures w14:val="none"/>
        </w:rPr>
        <w:t xml:space="preserve"> to standardize policy, claims, and customer data for downstream reporting and analytics.</w:t>
      </w:r>
    </w:p>
    <w:p w14:paraId="341C14E7" w14:textId="1F8667BB" w:rsidR="00850DDA" w:rsidRPr="00422BCA" w:rsidRDefault="00850DDA" w:rsidP="00850DDA">
      <w:pPr>
        <w:pStyle w:val="ListParagraph"/>
        <w:numPr>
          <w:ilvl w:val="0"/>
          <w:numId w:val="8"/>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Optimized </w:t>
      </w:r>
      <w:r w:rsidRPr="00422BCA">
        <w:rPr>
          <w:rFonts w:ascii="Times New Roman" w:eastAsia="Times New Roman" w:hAnsi="Times New Roman" w:cs="Times New Roman"/>
          <w:b/>
          <w:bCs/>
          <w:kern w:val="0"/>
          <w:sz w:val="21"/>
          <w:szCs w:val="21"/>
          <w14:ligatures w14:val="none"/>
        </w:rPr>
        <w:t>Apache Spark</w:t>
      </w:r>
      <w:r w:rsidRPr="00422BCA">
        <w:rPr>
          <w:rFonts w:ascii="Times New Roman" w:eastAsia="Times New Roman" w:hAnsi="Times New Roman" w:cs="Times New Roman"/>
          <w:kern w:val="0"/>
          <w:sz w:val="21"/>
          <w:szCs w:val="21"/>
          <w14:ligatures w14:val="none"/>
        </w:rPr>
        <w:t xml:space="preserve"> applications through </w:t>
      </w:r>
      <w:r w:rsidRPr="00422BCA">
        <w:rPr>
          <w:rFonts w:ascii="Times New Roman" w:eastAsia="Times New Roman" w:hAnsi="Times New Roman" w:cs="Times New Roman"/>
          <w:b/>
          <w:bCs/>
          <w:kern w:val="0"/>
          <w:sz w:val="21"/>
          <w:szCs w:val="21"/>
          <w14:ligatures w14:val="none"/>
        </w:rPr>
        <w:t>partitioning</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caching</w:t>
      </w:r>
      <w:r w:rsidRPr="00422BCA">
        <w:rPr>
          <w:rFonts w:ascii="Times New Roman" w:eastAsia="Times New Roman" w:hAnsi="Times New Roman" w:cs="Times New Roman"/>
          <w:kern w:val="0"/>
          <w:sz w:val="21"/>
          <w:szCs w:val="21"/>
          <w14:ligatures w14:val="none"/>
        </w:rPr>
        <w:t>, query optimization, and efficient execution strategies, improving ETL performance and reducing overall processing time.</w:t>
      </w:r>
    </w:p>
    <w:p w14:paraId="345ABBD5" w14:textId="3A4DF806" w:rsidR="00850DDA" w:rsidRPr="00422BCA" w:rsidRDefault="00850DDA" w:rsidP="00850DDA">
      <w:pPr>
        <w:pStyle w:val="ListParagraph"/>
        <w:numPr>
          <w:ilvl w:val="0"/>
          <w:numId w:val="8"/>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Developed optimized </w:t>
      </w:r>
      <w:r w:rsidRPr="00422BCA">
        <w:rPr>
          <w:rFonts w:ascii="Times New Roman" w:eastAsia="Times New Roman" w:hAnsi="Times New Roman" w:cs="Times New Roman"/>
          <w:b/>
          <w:bCs/>
          <w:kern w:val="0"/>
          <w:sz w:val="21"/>
          <w:szCs w:val="21"/>
          <w14:ligatures w14:val="none"/>
        </w:rPr>
        <w:t>SQL</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Spark SQL</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stored procedures</w:t>
      </w:r>
      <w:r w:rsidRPr="00422BCA">
        <w:rPr>
          <w:rFonts w:ascii="Times New Roman" w:eastAsia="Times New Roman" w:hAnsi="Times New Roman" w:cs="Times New Roman"/>
          <w:kern w:val="0"/>
          <w:sz w:val="21"/>
          <w:szCs w:val="21"/>
          <w14:ligatures w14:val="none"/>
        </w:rPr>
        <w:t xml:space="preserve"> for enterprise reporting, actuarial analysis, claims reporting, and policy administration while improving query efficiency and database performance.</w:t>
      </w:r>
    </w:p>
    <w:p w14:paraId="17E4B306" w14:textId="4FED6C63" w:rsidR="00850DDA" w:rsidRPr="00422BCA" w:rsidRDefault="00850DDA" w:rsidP="00850DDA">
      <w:pPr>
        <w:pStyle w:val="ListParagraph"/>
        <w:numPr>
          <w:ilvl w:val="0"/>
          <w:numId w:val="8"/>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Designed and implemented automated </w:t>
      </w:r>
      <w:r w:rsidRPr="00422BCA">
        <w:rPr>
          <w:rFonts w:ascii="Times New Roman" w:eastAsia="Times New Roman" w:hAnsi="Times New Roman" w:cs="Times New Roman"/>
          <w:b/>
          <w:bCs/>
          <w:kern w:val="0"/>
          <w:sz w:val="21"/>
          <w:szCs w:val="21"/>
          <w14:ligatures w14:val="none"/>
        </w:rPr>
        <w:t>data quality</w:t>
      </w:r>
      <w:r w:rsidRPr="00422BCA">
        <w:rPr>
          <w:rFonts w:ascii="Times New Roman" w:eastAsia="Times New Roman" w:hAnsi="Times New Roman" w:cs="Times New Roman"/>
          <w:kern w:val="0"/>
          <w:sz w:val="21"/>
          <w:szCs w:val="21"/>
          <w14:ligatures w14:val="none"/>
        </w:rPr>
        <w:t xml:space="preserve"> frameworks incorporating schema validation, reconciliation, duplicate detection, completeness checks, and business rule validations to ensure accurate and trusted enterprise data.</w:t>
      </w:r>
    </w:p>
    <w:p w14:paraId="3BB49C16" w14:textId="3B4B95AA" w:rsidR="00850DDA" w:rsidRPr="00422BCA" w:rsidRDefault="00850DDA" w:rsidP="00850DDA">
      <w:pPr>
        <w:pStyle w:val="ListParagraph"/>
        <w:numPr>
          <w:ilvl w:val="0"/>
          <w:numId w:val="8"/>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Leveraged </w:t>
      </w:r>
      <w:r w:rsidRPr="00422BCA">
        <w:rPr>
          <w:rFonts w:ascii="Times New Roman" w:eastAsia="Times New Roman" w:hAnsi="Times New Roman" w:cs="Times New Roman"/>
          <w:b/>
          <w:bCs/>
          <w:kern w:val="0"/>
          <w:sz w:val="21"/>
          <w:szCs w:val="21"/>
          <w14:ligatures w14:val="none"/>
        </w:rPr>
        <w:t>Amazon Redshift</w:t>
      </w:r>
      <w:r w:rsidRPr="00422BCA">
        <w:rPr>
          <w:rFonts w:ascii="Times New Roman" w:eastAsia="Times New Roman" w:hAnsi="Times New Roman" w:cs="Times New Roman"/>
          <w:kern w:val="0"/>
          <w:sz w:val="21"/>
          <w:szCs w:val="21"/>
          <w14:ligatures w14:val="none"/>
        </w:rPr>
        <w:t xml:space="preserve"> to build optimized analytical data models supporting insurance reporting, customer analytics, operational dashboards, and business intelligence initiatives.</w:t>
      </w:r>
    </w:p>
    <w:p w14:paraId="1AD4C698" w14:textId="1F008AA2" w:rsidR="00850DDA" w:rsidRPr="00422BCA" w:rsidRDefault="00850DDA" w:rsidP="00850DDA">
      <w:pPr>
        <w:pStyle w:val="ListParagraph"/>
        <w:numPr>
          <w:ilvl w:val="0"/>
          <w:numId w:val="8"/>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Utilized </w:t>
      </w:r>
      <w:r w:rsidRPr="00422BCA">
        <w:rPr>
          <w:rFonts w:ascii="Times New Roman" w:eastAsia="Times New Roman" w:hAnsi="Times New Roman" w:cs="Times New Roman"/>
          <w:b/>
          <w:bCs/>
          <w:kern w:val="0"/>
          <w:sz w:val="21"/>
          <w:szCs w:val="21"/>
          <w14:ligatures w14:val="none"/>
        </w:rPr>
        <w:t>AWS Glue</w:t>
      </w:r>
      <w:r w:rsidRPr="00422BCA">
        <w:rPr>
          <w:rFonts w:ascii="Times New Roman" w:eastAsia="Times New Roman" w:hAnsi="Times New Roman" w:cs="Times New Roman"/>
          <w:kern w:val="0"/>
          <w:sz w:val="21"/>
          <w:szCs w:val="21"/>
          <w14:ligatures w14:val="none"/>
        </w:rPr>
        <w:t xml:space="preserve"> workflows to automate enterprise batch processing, scheduling, data transformation, and loading processes, reducing manual effort and improving operational efficiency.</w:t>
      </w:r>
    </w:p>
    <w:p w14:paraId="6FD37D72" w14:textId="79C9920E" w:rsidR="00850DDA" w:rsidRPr="00422BCA" w:rsidRDefault="00850DDA" w:rsidP="00850DDA">
      <w:pPr>
        <w:pStyle w:val="ListParagraph"/>
        <w:numPr>
          <w:ilvl w:val="0"/>
          <w:numId w:val="8"/>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Developed scalable </w:t>
      </w:r>
      <w:r w:rsidRPr="00422BCA">
        <w:rPr>
          <w:rFonts w:ascii="Times New Roman" w:eastAsia="Times New Roman" w:hAnsi="Times New Roman" w:cs="Times New Roman"/>
          <w:b/>
          <w:bCs/>
          <w:kern w:val="0"/>
          <w:sz w:val="21"/>
          <w:szCs w:val="21"/>
          <w14:ligatures w14:val="none"/>
        </w:rPr>
        <w:t>Python</w:t>
      </w:r>
      <w:r w:rsidRPr="00422BCA">
        <w:rPr>
          <w:rFonts w:ascii="Times New Roman" w:eastAsia="Times New Roman" w:hAnsi="Times New Roman" w:cs="Times New Roman"/>
          <w:kern w:val="0"/>
          <w:sz w:val="21"/>
          <w:szCs w:val="21"/>
          <w14:ligatures w14:val="none"/>
        </w:rPr>
        <w:t xml:space="preserve"> automation scripts for data extraction, validation, reconciliation, exception handling, and reporting processes to improve pipeline reliability and minimize operational overhead.</w:t>
      </w:r>
    </w:p>
    <w:p w14:paraId="1F808284" w14:textId="5C0DA6EB" w:rsidR="00850DDA" w:rsidRPr="00422BCA" w:rsidRDefault="00850DDA" w:rsidP="00850DDA">
      <w:pPr>
        <w:pStyle w:val="ListParagraph"/>
        <w:numPr>
          <w:ilvl w:val="0"/>
          <w:numId w:val="8"/>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Created interactive </w:t>
      </w:r>
      <w:r w:rsidRPr="00422BCA">
        <w:rPr>
          <w:rFonts w:ascii="Times New Roman" w:eastAsia="Times New Roman" w:hAnsi="Times New Roman" w:cs="Times New Roman"/>
          <w:b/>
          <w:bCs/>
          <w:kern w:val="0"/>
          <w:sz w:val="21"/>
          <w:szCs w:val="21"/>
          <w14:ligatures w14:val="none"/>
        </w:rPr>
        <w:t>Tableau</w:t>
      </w:r>
      <w:r w:rsidRPr="00422BCA">
        <w:rPr>
          <w:rFonts w:ascii="Times New Roman" w:eastAsia="Times New Roman" w:hAnsi="Times New Roman" w:cs="Times New Roman"/>
          <w:kern w:val="0"/>
          <w:sz w:val="21"/>
          <w:szCs w:val="21"/>
          <w14:ligatures w14:val="none"/>
        </w:rPr>
        <w:t xml:space="preserve"> dashboards and business intelligence reports that provided actionable insights into policy performance, claims trends, customer behavior, and operational KPIs for business stakeholders.</w:t>
      </w:r>
    </w:p>
    <w:p w14:paraId="201BBE6C" w14:textId="61EE6C56" w:rsidR="00850DDA" w:rsidRPr="00422BCA" w:rsidRDefault="00850DDA" w:rsidP="00850DDA">
      <w:pPr>
        <w:pStyle w:val="ListParagraph"/>
        <w:numPr>
          <w:ilvl w:val="0"/>
          <w:numId w:val="8"/>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Built </w:t>
      </w:r>
      <w:r w:rsidRPr="00422BCA">
        <w:rPr>
          <w:rFonts w:ascii="Times New Roman" w:eastAsia="Times New Roman" w:hAnsi="Times New Roman" w:cs="Times New Roman"/>
          <w:b/>
          <w:bCs/>
          <w:kern w:val="0"/>
          <w:sz w:val="21"/>
          <w:szCs w:val="21"/>
          <w14:ligatures w14:val="none"/>
        </w:rPr>
        <w:t>Hive</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HiveQL</w:t>
      </w:r>
      <w:r w:rsidRPr="00422BCA">
        <w:rPr>
          <w:rFonts w:ascii="Times New Roman" w:eastAsia="Times New Roman" w:hAnsi="Times New Roman" w:cs="Times New Roman"/>
          <w:kern w:val="0"/>
          <w:sz w:val="21"/>
          <w:szCs w:val="21"/>
          <w14:ligatures w14:val="none"/>
        </w:rPr>
        <w:t xml:space="preserve"> scripts for large-scale data processing, analytical dataset creation, partition management, and performance optimization across enterprise reporting workloads.</w:t>
      </w:r>
    </w:p>
    <w:p w14:paraId="6364FF1D" w14:textId="4C02A488" w:rsidR="00850DDA" w:rsidRPr="00422BCA" w:rsidRDefault="00850DDA" w:rsidP="00850DDA">
      <w:pPr>
        <w:pStyle w:val="ListParagraph"/>
        <w:numPr>
          <w:ilvl w:val="0"/>
          <w:numId w:val="8"/>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Performed comprehensive </w:t>
      </w:r>
      <w:r w:rsidRPr="00422BCA">
        <w:rPr>
          <w:rFonts w:ascii="Times New Roman" w:eastAsia="Times New Roman" w:hAnsi="Times New Roman" w:cs="Times New Roman"/>
          <w:b/>
          <w:bCs/>
          <w:kern w:val="0"/>
          <w:sz w:val="21"/>
          <w:szCs w:val="21"/>
          <w14:ligatures w14:val="none"/>
        </w:rPr>
        <w:t>data profiling</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root cause analysis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data reconciliation</w:t>
      </w:r>
      <w:r w:rsidRPr="00422BCA">
        <w:rPr>
          <w:rFonts w:ascii="Times New Roman" w:eastAsia="Times New Roman" w:hAnsi="Times New Roman" w:cs="Times New Roman"/>
          <w:kern w:val="0"/>
          <w:sz w:val="21"/>
          <w:szCs w:val="21"/>
          <w14:ligatures w14:val="none"/>
        </w:rPr>
        <w:t xml:space="preserve"> activities to identify data inconsistencies and improve overall data quality across multiple enterprise systems.</w:t>
      </w:r>
    </w:p>
    <w:p w14:paraId="349BD91F" w14:textId="55BCCE83" w:rsidR="00850DDA" w:rsidRPr="00422BCA" w:rsidRDefault="00850DDA" w:rsidP="00850DDA">
      <w:pPr>
        <w:pStyle w:val="ListParagraph"/>
        <w:numPr>
          <w:ilvl w:val="0"/>
          <w:numId w:val="8"/>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Collaborated with business stakeholders, actuarial teams, claims analysts, and cross-functional engineering teams to translate business requirements into scalable cloud-native data engineering solutions supporting enterprise reporting initiatives.</w:t>
      </w:r>
    </w:p>
    <w:p w14:paraId="09622C90" w14:textId="7B60B1B3" w:rsidR="00850DDA" w:rsidRPr="00422BCA" w:rsidRDefault="00850DDA" w:rsidP="00850DDA">
      <w:pPr>
        <w:pStyle w:val="ListParagraph"/>
        <w:numPr>
          <w:ilvl w:val="0"/>
          <w:numId w:val="9"/>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Supported </w:t>
      </w:r>
      <w:r w:rsidRPr="00422BCA">
        <w:rPr>
          <w:rFonts w:ascii="Times New Roman" w:eastAsia="Times New Roman" w:hAnsi="Times New Roman" w:cs="Times New Roman"/>
          <w:b/>
          <w:bCs/>
          <w:kern w:val="0"/>
          <w:sz w:val="21"/>
          <w:szCs w:val="21"/>
          <w14:ligatures w14:val="none"/>
        </w:rPr>
        <w:t>production deployments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incident management</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performance tuning</w:t>
      </w:r>
      <w:r w:rsidRPr="00422BCA">
        <w:rPr>
          <w:rFonts w:ascii="Times New Roman" w:eastAsia="Times New Roman" w:hAnsi="Times New Roman" w:cs="Times New Roman"/>
          <w:kern w:val="0"/>
          <w:sz w:val="21"/>
          <w:szCs w:val="21"/>
          <w14:ligatures w14:val="none"/>
        </w:rPr>
        <w:t>, and operational support activities to ensure high availability and reliability of enterprise ETL pipelines.</w:t>
      </w:r>
    </w:p>
    <w:p w14:paraId="4674D314" w14:textId="1FDA00EC" w:rsidR="00850DDA" w:rsidRPr="00422BCA" w:rsidRDefault="00850DDA" w:rsidP="00850DDA">
      <w:pPr>
        <w:pStyle w:val="ListParagraph"/>
        <w:numPr>
          <w:ilvl w:val="0"/>
          <w:numId w:val="10"/>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Prepared comprehensive </w:t>
      </w:r>
      <w:r w:rsidRPr="00422BCA">
        <w:rPr>
          <w:rFonts w:ascii="Times New Roman" w:eastAsia="Times New Roman" w:hAnsi="Times New Roman" w:cs="Times New Roman"/>
          <w:b/>
          <w:bCs/>
          <w:kern w:val="0"/>
          <w:sz w:val="21"/>
          <w:szCs w:val="21"/>
          <w14:ligatures w14:val="none"/>
        </w:rPr>
        <w:t>technical documentation</w:t>
      </w:r>
      <w:r w:rsidRPr="00422BCA">
        <w:rPr>
          <w:rFonts w:ascii="Times New Roman" w:eastAsia="Times New Roman" w:hAnsi="Times New Roman" w:cs="Times New Roman"/>
          <w:kern w:val="0"/>
          <w:sz w:val="21"/>
          <w:szCs w:val="21"/>
          <w14:ligatures w14:val="none"/>
        </w:rPr>
        <w:t>, ETL design specifications, source-to-target mappings, operational runbooks, and knowledge transfer materials while contributing to engineering best practices and continuous process improvements.</w:t>
      </w:r>
    </w:p>
    <w:p w14:paraId="568F46A4" w14:textId="77777777" w:rsidR="00850DDA" w:rsidRPr="00422BCA" w:rsidRDefault="00850DDA" w:rsidP="00850DDA">
      <w:pPr>
        <w:spacing w:after="0" w:line="240" w:lineRule="auto"/>
        <w:ind w:left="-900" w:right="-1080"/>
        <w:jc w:val="both"/>
        <w:rPr>
          <w:rFonts w:ascii="Times New Roman" w:eastAsia="Times New Roman" w:hAnsi="Times New Roman" w:cs="Times New Roman"/>
          <w:kern w:val="0"/>
          <w:sz w:val="21"/>
          <w:szCs w:val="21"/>
          <w14:ligatures w14:val="none"/>
        </w:rPr>
      </w:pPr>
    </w:p>
    <w:p w14:paraId="50D6711D" w14:textId="03C78203"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 xml:space="preserve">Environment: </w:t>
      </w:r>
      <w:r w:rsidRPr="00422BCA">
        <w:rPr>
          <w:rFonts w:ascii="Times New Roman" w:eastAsia="Times New Roman" w:hAnsi="Times New Roman" w:cs="Times New Roman"/>
          <w:kern w:val="0"/>
          <w:sz w:val="21"/>
          <w:szCs w:val="21"/>
          <w14:ligatures w14:val="none"/>
        </w:rPr>
        <w:t>Amazon Web Services (AWS), AWS Glue, Amazon S3, Amazon Redshift, Apache Spark (PySpark, Spark SQL), Python, SQL, Hive, HiveQL, Hadoop, Tableau, Google Analytics, MySQL, Oracle, Jupyter Notebook, Microsoft Excel, Power Query, Power Pivot, R, IBM SPSS.</w:t>
      </w:r>
    </w:p>
    <w:p w14:paraId="7DA202F2" w14:textId="77777777" w:rsidR="00850DDA" w:rsidRPr="00422BCA" w:rsidRDefault="00850DDA" w:rsidP="00850DDA">
      <w:pPr>
        <w:spacing w:after="0" w:line="240" w:lineRule="auto"/>
        <w:ind w:left="-900" w:right="-1080"/>
        <w:jc w:val="both"/>
        <w:rPr>
          <w:rFonts w:ascii="Times New Roman" w:eastAsia="Times New Roman" w:hAnsi="Times New Roman" w:cs="Times New Roman"/>
          <w:kern w:val="0"/>
          <w:sz w:val="21"/>
          <w:szCs w:val="21"/>
          <w14:ligatures w14:val="none"/>
        </w:rPr>
      </w:pPr>
    </w:p>
    <w:p w14:paraId="21FBBA0F" w14:textId="6F01CDFC"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Client: Fortis HealthCare, Gurgaon, India</w:t>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r>
      <w:r w:rsidRPr="00422BCA">
        <w:rPr>
          <w:rFonts w:ascii="Times New Roman" w:eastAsia="Times New Roman" w:hAnsi="Times New Roman" w:cs="Times New Roman"/>
          <w:b/>
          <w:bCs/>
          <w:kern w:val="0"/>
          <w:sz w:val="21"/>
          <w:szCs w:val="21"/>
          <w14:ligatures w14:val="none"/>
        </w:rPr>
        <w:tab/>
        <w:t xml:space="preserve">            June 2017 – Feb 2018 </w:t>
      </w:r>
    </w:p>
    <w:p w14:paraId="72EDFEE9" w14:textId="0BA4ECE8"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Role: Data Engineer</w:t>
      </w:r>
    </w:p>
    <w:p w14:paraId="010AD3D1" w14:textId="160D58DC"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 xml:space="preserve">Project Description: </w:t>
      </w:r>
      <w:r w:rsidRPr="00422BCA">
        <w:rPr>
          <w:rFonts w:ascii="Times New Roman" w:hAnsi="Times New Roman" w:cs="Times New Roman"/>
          <w:sz w:val="21"/>
          <w:szCs w:val="21"/>
        </w:rPr>
        <w:t xml:space="preserve">Developed enterprise healthcare data engineering solutions on </w:t>
      </w:r>
      <w:r w:rsidRPr="00422BCA">
        <w:rPr>
          <w:rStyle w:val="Strong"/>
          <w:rFonts w:ascii="Times New Roman" w:hAnsi="Times New Roman" w:cs="Times New Roman"/>
          <w:sz w:val="21"/>
          <w:szCs w:val="21"/>
        </w:rPr>
        <w:t>Microsoft Azure</w:t>
      </w:r>
      <w:r w:rsidRPr="00422BCA">
        <w:rPr>
          <w:rFonts w:ascii="Times New Roman" w:hAnsi="Times New Roman" w:cs="Times New Roman"/>
          <w:sz w:val="21"/>
          <w:szCs w:val="21"/>
        </w:rPr>
        <w:t xml:space="preserve"> to support clinical reporting, patient care analytics, hospital operations, and business intelligence initiatives. The platform integrated patient, laboratory, billing, and operational data from multiple healthcare systems into a centralized cloud-based analytical environment using </w:t>
      </w:r>
      <w:r w:rsidRPr="00422BCA">
        <w:rPr>
          <w:rStyle w:val="Strong"/>
          <w:rFonts w:ascii="Times New Roman" w:hAnsi="Times New Roman" w:cs="Times New Roman"/>
          <w:sz w:val="21"/>
          <w:szCs w:val="21"/>
        </w:rPr>
        <w:t>Azure Databricks</w:t>
      </w:r>
      <w:r w:rsidRPr="00422BCA">
        <w:rPr>
          <w:rFonts w:ascii="Times New Roman" w:hAnsi="Times New Roman" w:cs="Times New Roman"/>
          <w:sz w:val="21"/>
          <w:szCs w:val="21"/>
        </w:rPr>
        <w:t xml:space="preserve">, </w:t>
      </w:r>
      <w:r w:rsidRPr="00422BCA">
        <w:rPr>
          <w:rStyle w:val="Strong"/>
          <w:rFonts w:ascii="Times New Roman" w:hAnsi="Times New Roman" w:cs="Times New Roman"/>
          <w:sz w:val="21"/>
          <w:szCs w:val="21"/>
        </w:rPr>
        <w:t>Azure Data Factory (ADF)</w:t>
      </w:r>
      <w:r w:rsidRPr="00422BCA">
        <w:rPr>
          <w:rFonts w:ascii="Times New Roman" w:hAnsi="Times New Roman" w:cs="Times New Roman"/>
          <w:sz w:val="21"/>
          <w:szCs w:val="21"/>
        </w:rPr>
        <w:t xml:space="preserve">, </w:t>
      </w:r>
      <w:r w:rsidRPr="00422BCA">
        <w:rPr>
          <w:rStyle w:val="Strong"/>
          <w:rFonts w:ascii="Times New Roman" w:hAnsi="Times New Roman" w:cs="Times New Roman"/>
          <w:sz w:val="21"/>
          <w:szCs w:val="21"/>
        </w:rPr>
        <w:t>Azure SQL Database</w:t>
      </w:r>
      <w:r w:rsidRPr="00422BCA">
        <w:rPr>
          <w:rFonts w:ascii="Times New Roman" w:hAnsi="Times New Roman" w:cs="Times New Roman"/>
          <w:sz w:val="21"/>
          <w:szCs w:val="21"/>
        </w:rPr>
        <w:t xml:space="preserve">, and </w:t>
      </w:r>
      <w:r w:rsidRPr="00422BCA">
        <w:rPr>
          <w:rStyle w:val="Strong"/>
          <w:rFonts w:ascii="Times New Roman" w:hAnsi="Times New Roman" w:cs="Times New Roman"/>
          <w:sz w:val="21"/>
          <w:szCs w:val="21"/>
        </w:rPr>
        <w:t>Azure Data Lake Storage (ADLS)</w:t>
      </w:r>
      <w:r w:rsidRPr="00422BCA">
        <w:rPr>
          <w:rFonts w:ascii="Times New Roman" w:hAnsi="Times New Roman" w:cs="Times New Roman"/>
          <w:sz w:val="21"/>
          <w:szCs w:val="21"/>
        </w:rPr>
        <w:t xml:space="preserve">. Built scalable </w:t>
      </w:r>
      <w:r w:rsidRPr="00422BCA">
        <w:rPr>
          <w:rStyle w:val="Strong"/>
          <w:rFonts w:ascii="Times New Roman" w:hAnsi="Times New Roman" w:cs="Times New Roman"/>
          <w:sz w:val="21"/>
          <w:szCs w:val="21"/>
        </w:rPr>
        <w:t>Apache Spark</w:t>
      </w:r>
      <w:r w:rsidRPr="00422BCA">
        <w:rPr>
          <w:rFonts w:ascii="Times New Roman" w:hAnsi="Times New Roman" w:cs="Times New Roman"/>
          <w:sz w:val="21"/>
          <w:szCs w:val="21"/>
        </w:rPr>
        <w:t>-based ETL pipelines to transform raw healthcare data into trusted analytical datasets, enabling real-time reporting, improved operational efficiency, and regulatory compliance while ensuring high standards of data quality, governance, and security.</w:t>
      </w:r>
    </w:p>
    <w:p w14:paraId="097A9B2A" w14:textId="77777777"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p>
    <w:p w14:paraId="2B9C195B" w14:textId="4DA336D0"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Responsibilities:</w:t>
      </w:r>
    </w:p>
    <w:p w14:paraId="5C5963C5" w14:textId="77777777"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p>
    <w:p w14:paraId="2B8D05FC" w14:textId="6EA01CBD" w:rsidR="00B61583" w:rsidRPr="00422BCA" w:rsidRDefault="00B61583" w:rsidP="00B61583">
      <w:pPr>
        <w:pStyle w:val="ListParagraph"/>
        <w:numPr>
          <w:ilvl w:val="0"/>
          <w:numId w:val="10"/>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Designed and developed scalable </w:t>
      </w:r>
      <w:r w:rsidRPr="00422BCA">
        <w:rPr>
          <w:rFonts w:ascii="Times New Roman" w:eastAsia="Times New Roman" w:hAnsi="Times New Roman" w:cs="Times New Roman"/>
          <w:b/>
          <w:bCs/>
          <w:kern w:val="0"/>
          <w:sz w:val="21"/>
          <w:szCs w:val="21"/>
          <w14:ligatures w14:val="none"/>
        </w:rPr>
        <w:t>ETL/ELT pipelines</w:t>
      </w:r>
      <w:r w:rsidRPr="00422BCA">
        <w:rPr>
          <w:rFonts w:ascii="Times New Roman" w:eastAsia="Times New Roman" w:hAnsi="Times New Roman" w:cs="Times New Roman"/>
          <w:kern w:val="0"/>
          <w:sz w:val="21"/>
          <w:szCs w:val="21"/>
          <w14:ligatures w14:val="none"/>
        </w:rPr>
        <w:t xml:space="preserve"> using </w:t>
      </w:r>
      <w:r w:rsidRPr="00422BCA">
        <w:rPr>
          <w:rFonts w:ascii="Times New Roman" w:eastAsia="Times New Roman" w:hAnsi="Times New Roman" w:cs="Times New Roman"/>
          <w:b/>
          <w:bCs/>
          <w:kern w:val="0"/>
          <w:sz w:val="21"/>
          <w:szCs w:val="21"/>
          <w14:ligatures w14:val="none"/>
        </w:rPr>
        <w:t>Apache Spark (PySpark)</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Azure Databricks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Python</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Azure Data Factory (ADF)</w:t>
      </w:r>
      <w:r w:rsidRPr="00422BCA">
        <w:rPr>
          <w:rFonts w:ascii="Times New Roman" w:eastAsia="Times New Roman" w:hAnsi="Times New Roman" w:cs="Times New Roman"/>
          <w:kern w:val="0"/>
          <w:sz w:val="21"/>
          <w:szCs w:val="21"/>
          <w14:ligatures w14:val="none"/>
        </w:rPr>
        <w:t xml:space="preserve"> to ingest, transform, and process large-scale clinical, patient, billing, and operational healthcare datasets.</w:t>
      </w:r>
    </w:p>
    <w:p w14:paraId="5C2B6BB0" w14:textId="7DAC2C1E" w:rsidR="00B61583" w:rsidRPr="00422BCA" w:rsidRDefault="00B61583" w:rsidP="00B61583">
      <w:pPr>
        <w:pStyle w:val="ListParagraph"/>
        <w:numPr>
          <w:ilvl w:val="0"/>
          <w:numId w:val="10"/>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Architected a centralized </w:t>
      </w:r>
      <w:r w:rsidRPr="00422BCA">
        <w:rPr>
          <w:rFonts w:ascii="Times New Roman" w:eastAsia="Times New Roman" w:hAnsi="Times New Roman" w:cs="Times New Roman"/>
          <w:b/>
          <w:bCs/>
          <w:kern w:val="0"/>
          <w:sz w:val="21"/>
          <w:szCs w:val="21"/>
          <w14:ligatures w14:val="none"/>
        </w:rPr>
        <w:t>Lakehouse Architecture</w:t>
      </w:r>
      <w:r w:rsidRPr="00422BCA">
        <w:rPr>
          <w:rFonts w:ascii="Times New Roman" w:eastAsia="Times New Roman" w:hAnsi="Times New Roman" w:cs="Times New Roman"/>
          <w:kern w:val="0"/>
          <w:sz w:val="21"/>
          <w:szCs w:val="21"/>
          <w14:ligatures w14:val="none"/>
        </w:rPr>
        <w:t xml:space="preserve"> using </w:t>
      </w:r>
      <w:r w:rsidRPr="00422BCA">
        <w:rPr>
          <w:rFonts w:ascii="Times New Roman" w:eastAsia="Times New Roman" w:hAnsi="Times New Roman" w:cs="Times New Roman"/>
          <w:b/>
          <w:bCs/>
          <w:kern w:val="0"/>
          <w:sz w:val="21"/>
          <w:szCs w:val="21"/>
          <w14:ligatures w14:val="none"/>
        </w:rPr>
        <w:t>Azure Data Lake Storage (ADLS)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Delta Lake</w:t>
      </w:r>
      <w:r w:rsidRPr="00422BCA">
        <w:rPr>
          <w:rFonts w:ascii="Times New Roman" w:eastAsia="Times New Roman" w:hAnsi="Times New Roman" w:cs="Times New Roman"/>
          <w:kern w:val="0"/>
          <w:sz w:val="21"/>
          <w:szCs w:val="21"/>
          <w14:ligatures w14:val="none"/>
        </w:rPr>
        <w:t xml:space="preserve">, implementing the </w:t>
      </w:r>
      <w:r w:rsidRPr="00422BCA">
        <w:rPr>
          <w:rFonts w:ascii="Times New Roman" w:eastAsia="Times New Roman" w:hAnsi="Times New Roman" w:cs="Times New Roman"/>
          <w:b/>
          <w:bCs/>
          <w:kern w:val="0"/>
          <w:sz w:val="21"/>
          <w:szCs w:val="21"/>
          <w14:ligatures w14:val="none"/>
        </w:rPr>
        <w:t>Medallion Architecture (Bronze, Silver, Gold)</w:t>
      </w:r>
      <w:r w:rsidRPr="00422BCA">
        <w:rPr>
          <w:rFonts w:ascii="Times New Roman" w:eastAsia="Times New Roman" w:hAnsi="Times New Roman" w:cs="Times New Roman"/>
          <w:kern w:val="0"/>
          <w:sz w:val="21"/>
          <w:szCs w:val="21"/>
          <w14:ligatures w14:val="none"/>
        </w:rPr>
        <w:t xml:space="preserve"> to deliver trusted, analytics-ready healthcare data.</w:t>
      </w:r>
    </w:p>
    <w:p w14:paraId="08CF224C" w14:textId="7946B56A" w:rsidR="00B61583" w:rsidRPr="00422BCA" w:rsidRDefault="00B61583" w:rsidP="00B61583">
      <w:pPr>
        <w:pStyle w:val="ListParagraph"/>
        <w:numPr>
          <w:ilvl w:val="0"/>
          <w:numId w:val="10"/>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Developed high-performance </w:t>
      </w:r>
      <w:r w:rsidRPr="00422BCA">
        <w:rPr>
          <w:rFonts w:ascii="Times New Roman" w:eastAsia="Times New Roman" w:hAnsi="Times New Roman" w:cs="Times New Roman"/>
          <w:b/>
          <w:bCs/>
          <w:kern w:val="0"/>
          <w:sz w:val="21"/>
          <w:szCs w:val="21"/>
          <w14:ligatures w14:val="none"/>
        </w:rPr>
        <w:t>Apache Spark</w:t>
      </w:r>
      <w:r w:rsidRPr="00422BCA">
        <w:rPr>
          <w:rFonts w:ascii="Times New Roman" w:eastAsia="Times New Roman" w:hAnsi="Times New Roman" w:cs="Times New Roman"/>
          <w:kern w:val="0"/>
          <w:sz w:val="21"/>
          <w:szCs w:val="21"/>
          <w14:ligatures w14:val="none"/>
        </w:rPr>
        <w:t xml:space="preserve"> transformation pipelines utilizing </w:t>
      </w:r>
      <w:r w:rsidRPr="00422BCA">
        <w:rPr>
          <w:rFonts w:ascii="Times New Roman" w:eastAsia="Times New Roman" w:hAnsi="Times New Roman" w:cs="Times New Roman"/>
          <w:b/>
          <w:bCs/>
          <w:kern w:val="0"/>
          <w:sz w:val="21"/>
          <w:szCs w:val="21"/>
          <w14:ligatures w14:val="none"/>
        </w:rPr>
        <w:t>Spark SQL</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PySpark DataFrames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window functions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aggregations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complex joins</w:t>
      </w:r>
      <w:r w:rsidRPr="00422BCA">
        <w:rPr>
          <w:rFonts w:ascii="Times New Roman" w:eastAsia="Times New Roman" w:hAnsi="Times New Roman" w:cs="Times New Roman"/>
          <w:kern w:val="0"/>
          <w:sz w:val="21"/>
          <w:szCs w:val="21"/>
          <w14:ligatures w14:val="none"/>
        </w:rPr>
        <w:t xml:space="preserve"> to standardize and integrate data from multiple healthcare source systems.</w:t>
      </w:r>
    </w:p>
    <w:p w14:paraId="0D636B8B" w14:textId="08B33566" w:rsidR="00B61583" w:rsidRPr="00422BCA" w:rsidRDefault="00B61583" w:rsidP="00B61583">
      <w:pPr>
        <w:pStyle w:val="ListParagraph"/>
        <w:numPr>
          <w:ilvl w:val="0"/>
          <w:numId w:val="10"/>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Optimized </w:t>
      </w:r>
      <w:r w:rsidRPr="00422BCA">
        <w:rPr>
          <w:rFonts w:ascii="Times New Roman" w:eastAsia="Times New Roman" w:hAnsi="Times New Roman" w:cs="Times New Roman"/>
          <w:b/>
          <w:bCs/>
          <w:kern w:val="0"/>
          <w:sz w:val="21"/>
          <w:szCs w:val="21"/>
          <w14:ligatures w14:val="none"/>
        </w:rPr>
        <w:t>Apache Spark</w:t>
      </w:r>
      <w:r w:rsidRPr="00422BCA">
        <w:rPr>
          <w:rFonts w:ascii="Times New Roman" w:eastAsia="Times New Roman" w:hAnsi="Times New Roman" w:cs="Times New Roman"/>
          <w:kern w:val="0"/>
          <w:sz w:val="21"/>
          <w:szCs w:val="21"/>
          <w14:ligatures w14:val="none"/>
        </w:rPr>
        <w:t xml:space="preserve"> workloads through </w:t>
      </w:r>
      <w:r w:rsidRPr="00422BCA">
        <w:rPr>
          <w:rFonts w:ascii="Times New Roman" w:eastAsia="Times New Roman" w:hAnsi="Times New Roman" w:cs="Times New Roman"/>
          <w:b/>
          <w:bCs/>
          <w:kern w:val="0"/>
          <w:sz w:val="21"/>
          <w:szCs w:val="21"/>
          <w14:ligatures w14:val="none"/>
        </w:rPr>
        <w:t>partitioning</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caching</w:t>
      </w:r>
      <w:r w:rsidRPr="00422BCA">
        <w:rPr>
          <w:rFonts w:ascii="Times New Roman" w:eastAsia="Times New Roman" w:hAnsi="Times New Roman" w:cs="Times New Roman"/>
          <w:kern w:val="0"/>
          <w:sz w:val="21"/>
          <w:szCs w:val="21"/>
          <w14:ligatures w14:val="none"/>
        </w:rPr>
        <w:t>, query optimization, and efficient cluster resource utilization, significantly improving ETL performance and reducing overall processing time.</w:t>
      </w:r>
    </w:p>
    <w:p w14:paraId="3A21743C" w14:textId="39F5EBF6" w:rsidR="00B61583" w:rsidRPr="00422BCA" w:rsidRDefault="00B61583" w:rsidP="00B61583">
      <w:pPr>
        <w:pStyle w:val="ListParagraph"/>
        <w:numPr>
          <w:ilvl w:val="0"/>
          <w:numId w:val="10"/>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Built automated </w:t>
      </w:r>
      <w:r w:rsidRPr="00422BCA">
        <w:rPr>
          <w:rFonts w:ascii="Times New Roman" w:eastAsia="Times New Roman" w:hAnsi="Times New Roman" w:cs="Times New Roman"/>
          <w:b/>
          <w:bCs/>
          <w:kern w:val="0"/>
          <w:sz w:val="21"/>
          <w:szCs w:val="21"/>
          <w14:ligatures w14:val="none"/>
        </w:rPr>
        <w:t>Azure Data Factory</w:t>
      </w:r>
      <w:r w:rsidRPr="00422BCA">
        <w:rPr>
          <w:rFonts w:ascii="Times New Roman" w:eastAsia="Times New Roman" w:hAnsi="Times New Roman" w:cs="Times New Roman"/>
          <w:kern w:val="0"/>
          <w:sz w:val="21"/>
          <w:szCs w:val="21"/>
          <w14:ligatures w14:val="none"/>
        </w:rPr>
        <w:t xml:space="preserve"> orchestration pipelines integrated with </w:t>
      </w:r>
      <w:r w:rsidRPr="00422BCA">
        <w:rPr>
          <w:rFonts w:ascii="Times New Roman" w:eastAsia="Times New Roman" w:hAnsi="Times New Roman" w:cs="Times New Roman"/>
          <w:b/>
          <w:bCs/>
          <w:kern w:val="0"/>
          <w:sz w:val="21"/>
          <w:szCs w:val="21"/>
          <w14:ligatures w14:val="none"/>
        </w:rPr>
        <w:t>Azure Databricks</w:t>
      </w:r>
      <w:r w:rsidRPr="00422BCA">
        <w:rPr>
          <w:rFonts w:ascii="Times New Roman" w:eastAsia="Times New Roman" w:hAnsi="Times New Roman" w:cs="Times New Roman"/>
          <w:kern w:val="0"/>
          <w:sz w:val="21"/>
          <w:szCs w:val="21"/>
          <w14:ligatures w14:val="none"/>
        </w:rPr>
        <w:t xml:space="preserve"> to support end-to-end data ingestion, transformation, validation, and delivery for enterprise reporting solutions.</w:t>
      </w:r>
    </w:p>
    <w:p w14:paraId="3074F93D" w14:textId="467D77A7" w:rsidR="00B61583" w:rsidRPr="00422BCA" w:rsidRDefault="00B61583" w:rsidP="00B61583">
      <w:pPr>
        <w:pStyle w:val="ListParagraph"/>
        <w:numPr>
          <w:ilvl w:val="0"/>
          <w:numId w:val="10"/>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Designed and implemented automated </w:t>
      </w:r>
      <w:r w:rsidRPr="00422BCA">
        <w:rPr>
          <w:rFonts w:ascii="Times New Roman" w:eastAsia="Times New Roman" w:hAnsi="Times New Roman" w:cs="Times New Roman"/>
          <w:b/>
          <w:bCs/>
          <w:kern w:val="0"/>
          <w:sz w:val="21"/>
          <w:szCs w:val="21"/>
          <w14:ligatures w14:val="none"/>
        </w:rPr>
        <w:t>data quality</w:t>
      </w:r>
      <w:r w:rsidRPr="00422BCA">
        <w:rPr>
          <w:rFonts w:ascii="Times New Roman" w:eastAsia="Times New Roman" w:hAnsi="Times New Roman" w:cs="Times New Roman"/>
          <w:kern w:val="0"/>
          <w:sz w:val="21"/>
          <w:szCs w:val="21"/>
          <w14:ligatures w14:val="none"/>
        </w:rPr>
        <w:t xml:space="preserve"> frameworks incorporating </w:t>
      </w:r>
      <w:r w:rsidRPr="00422BCA">
        <w:rPr>
          <w:rFonts w:ascii="Times New Roman" w:eastAsia="Times New Roman" w:hAnsi="Times New Roman" w:cs="Times New Roman"/>
          <w:b/>
          <w:bCs/>
          <w:kern w:val="0"/>
          <w:sz w:val="21"/>
          <w:szCs w:val="21"/>
          <w14:ligatures w14:val="none"/>
        </w:rPr>
        <w:t>schema validation</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data reconciliation</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duplicate detection</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business rule validations</w:t>
      </w:r>
      <w:r w:rsidRPr="00422BCA">
        <w:rPr>
          <w:rFonts w:ascii="Times New Roman" w:eastAsia="Times New Roman" w:hAnsi="Times New Roman" w:cs="Times New Roman"/>
          <w:kern w:val="0"/>
          <w:sz w:val="21"/>
          <w:szCs w:val="21"/>
          <w14:ligatures w14:val="none"/>
        </w:rPr>
        <w:t xml:space="preserve"> to ensure accuracy, consistency, and reliability of healthcare data.</w:t>
      </w:r>
    </w:p>
    <w:p w14:paraId="128A7207" w14:textId="5C637097" w:rsidR="00B61583" w:rsidRPr="00422BCA" w:rsidRDefault="00B61583" w:rsidP="00B61583">
      <w:pPr>
        <w:pStyle w:val="ListParagraph"/>
        <w:numPr>
          <w:ilvl w:val="0"/>
          <w:numId w:val="10"/>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Developed optimized </w:t>
      </w:r>
      <w:r w:rsidRPr="00422BCA">
        <w:rPr>
          <w:rFonts w:ascii="Times New Roman" w:eastAsia="Times New Roman" w:hAnsi="Times New Roman" w:cs="Times New Roman"/>
          <w:b/>
          <w:bCs/>
          <w:kern w:val="0"/>
          <w:sz w:val="21"/>
          <w:szCs w:val="21"/>
          <w14:ligatures w14:val="none"/>
        </w:rPr>
        <w:t>SQL</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Spark SQL</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stored procedures</w:t>
      </w:r>
      <w:r w:rsidRPr="00422BCA">
        <w:rPr>
          <w:rFonts w:ascii="Times New Roman" w:eastAsia="Times New Roman" w:hAnsi="Times New Roman" w:cs="Times New Roman"/>
          <w:kern w:val="0"/>
          <w:sz w:val="21"/>
          <w:szCs w:val="21"/>
          <w14:ligatures w14:val="none"/>
        </w:rPr>
        <w:t xml:space="preserve"> to support operational reporting, healthcare analytics, and enterprise business intelligence initiatives while improving overall query performance.</w:t>
      </w:r>
    </w:p>
    <w:p w14:paraId="64453A5A" w14:textId="0A54E0E4" w:rsidR="00B61583" w:rsidRPr="00422BCA" w:rsidRDefault="00B61583" w:rsidP="00B61583">
      <w:pPr>
        <w:pStyle w:val="ListParagraph"/>
        <w:numPr>
          <w:ilvl w:val="0"/>
          <w:numId w:val="10"/>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Configured and optimized </w:t>
      </w:r>
      <w:r w:rsidRPr="00422BCA">
        <w:rPr>
          <w:rFonts w:ascii="Times New Roman" w:eastAsia="Times New Roman" w:hAnsi="Times New Roman" w:cs="Times New Roman"/>
          <w:b/>
          <w:bCs/>
          <w:kern w:val="0"/>
          <w:sz w:val="21"/>
          <w:szCs w:val="21"/>
          <w14:ligatures w14:val="none"/>
        </w:rPr>
        <w:t>Azure Databricks clusters</w:t>
      </w:r>
      <w:r w:rsidRPr="00422BCA">
        <w:rPr>
          <w:rFonts w:ascii="Times New Roman" w:eastAsia="Times New Roman" w:hAnsi="Times New Roman" w:cs="Times New Roman"/>
          <w:kern w:val="0"/>
          <w:sz w:val="21"/>
          <w:szCs w:val="21"/>
          <w14:ligatures w14:val="none"/>
        </w:rPr>
        <w:t xml:space="preserve"> through </w:t>
      </w:r>
      <w:r w:rsidRPr="00422BCA">
        <w:rPr>
          <w:rFonts w:ascii="Times New Roman" w:eastAsia="Times New Roman" w:hAnsi="Times New Roman" w:cs="Times New Roman"/>
          <w:b/>
          <w:bCs/>
          <w:kern w:val="0"/>
          <w:sz w:val="21"/>
          <w:szCs w:val="21"/>
          <w14:ligatures w14:val="none"/>
        </w:rPr>
        <w:t>auto-scaling</w:t>
      </w:r>
      <w:r w:rsidRPr="00422BCA">
        <w:rPr>
          <w:rFonts w:ascii="Times New Roman" w:eastAsia="Times New Roman" w:hAnsi="Times New Roman" w:cs="Times New Roman"/>
          <w:kern w:val="0"/>
          <w:sz w:val="21"/>
          <w:szCs w:val="21"/>
          <w14:ligatures w14:val="none"/>
        </w:rPr>
        <w:t>, workload balancing, and resource optimization techniques to improve processing efficiency and reduce infrastructure costs.</w:t>
      </w:r>
    </w:p>
    <w:p w14:paraId="4EDC774B" w14:textId="307F7FB7" w:rsidR="00B61583" w:rsidRPr="00422BCA" w:rsidRDefault="00B61583" w:rsidP="00B61583">
      <w:pPr>
        <w:pStyle w:val="ListParagraph"/>
        <w:numPr>
          <w:ilvl w:val="0"/>
          <w:numId w:val="10"/>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Implemented enterprise </w:t>
      </w:r>
      <w:r w:rsidRPr="00422BCA">
        <w:rPr>
          <w:rFonts w:ascii="Times New Roman" w:eastAsia="Times New Roman" w:hAnsi="Times New Roman" w:cs="Times New Roman"/>
          <w:b/>
          <w:bCs/>
          <w:kern w:val="0"/>
          <w:sz w:val="21"/>
          <w:szCs w:val="21"/>
          <w14:ligatures w14:val="none"/>
        </w:rPr>
        <w:t>data governance</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role-based access control (RBAC)</w:t>
      </w:r>
      <w:r w:rsidRPr="00422BCA">
        <w:rPr>
          <w:rFonts w:ascii="Times New Roman" w:eastAsia="Times New Roman" w:hAnsi="Times New Roman" w:cs="Times New Roman"/>
          <w:kern w:val="0"/>
          <w:sz w:val="21"/>
          <w:szCs w:val="21"/>
          <w14:ligatures w14:val="none"/>
        </w:rPr>
        <w:t xml:space="preserve">, encryption, and secure storage practices across </w:t>
      </w:r>
      <w:r w:rsidRPr="00422BCA">
        <w:rPr>
          <w:rFonts w:ascii="Times New Roman" w:eastAsia="Times New Roman" w:hAnsi="Times New Roman" w:cs="Times New Roman"/>
          <w:b/>
          <w:bCs/>
          <w:kern w:val="0"/>
          <w:sz w:val="21"/>
          <w:szCs w:val="21"/>
          <w14:ligatures w14:val="none"/>
        </w:rPr>
        <w:t>Azure SQL Database</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Azure Data Lake Storage</w:t>
      </w:r>
      <w:r w:rsidRPr="00422BCA">
        <w:rPr>
          <w:rFonts w:ascii="Times New Roman" w:eastAsia="Times New Roman" w:hAnsi="Times New Roman" w:cs="Times New Roman"/>
          <w:kern w:val="0"/>
          <w:sz w:val="21"/>
          <w:szCs w:val="21"/>
          <w14:ligatures w14:val="none"/>
        </w:rPr>
        <w:t>, ensuring compliance with healthcare security and privacy standards.</w:t>
      </w:r>
    </w:p>
    <w:p w14:paraId="7AD967F6" w14:textId="5A64D878" w:rsidR="00B61583" w:rsidRPr="00422BCA" w:rsidRDefault="00B61583" w:rsidP="00B61583">
      <w:pPr>
        <w:pStyle w:val="ListParagraph"/>
        <w:numPr>
          <w:ilvl w:val="0"/>
          <w:numId w:val="10"/>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lastRenderedPageBreak/>
        <w:t xml:space="preserve">Developed interactive </w:t>
      </w:r>
      <w:r w:rsidRPr="00422BCA">
        <w:rPr>
          <w:rFonts w:ascii="Times New Roman" w:eastAsia="Times New Roman" w:hAnsi="Times New Roman" w:cs="Times New Roman"/>
          <w:b/>
          <w:bCs/>
          <w:kern w:val="0"/>
          <w:sz w:val="21"/>
          <w:szCs w:val="21"/>
          <w14:ligatures w14:val="none"/>
        </w:rPr>
        <w:t>Power BI</w:t>
      </w:r>
      <w:r w:rsidRPr="00422BCA">
        <w:rPr>
          <w:rFonts w:ascii="Times New Roman" w:eastAsia="Times New Roman" w:hAnsi="Times New Roman" w:cs="Times New Roman"/>
          <w:kern w:val="0"/>
          <w:sz w:val="21"/>
          <w:szCs w:val="21"/>
          <w14:ligatures w14:val="none"/>
        </w:rPr>
        <w:t xml:space="preserve"> dashboards and reports using curated datasets from </w:t>
      </w:r>
      <w:r w:rsidRPr="00422BCA">
        <w:rPr>
          <w:rFonts w:ascii="Times New Roman" w:eastAsia="Times New Roman" w:hAnsi="Times New Roman" w:cs="Times New Roman"/>
          <w:b/>
          <w:bCs/>
          <w:kern w:val="0"/>
          <w:sz w:val="21"/>
          <w:szCs w:val="21"/>
          <w14:ligatures w14:val="none"/>
        </w:rPr>
        <w:t>Azure Databricks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Azure SQL Database</w:t>
      </w:r>
      <w:r w:rsidRPr="00422BCA">
        <w:rPr>
          <w:rFonts w:ascii="Times New Roman" w:eastAsia="Times New Roman" w:hAnsi="Times New Roman" w:cs="Times New Roman"/>
          <w:kern w:val="0"/>
          <w:sz w:val="21"/>
          <w:szCs w:val="21"/>
          <w14:ligatures w14:val="none"/>
        </w:rPr>
        <w:t>, providing business users with real-time visibility into hospital operations, patient care metrics, financial performance, and operational KPIs.</w:t>
      </w:r>
    </w:p>
    <w:p w14:paraId="017641E8" w14:textId="5D6203B4" w:rsidR="00B61583" w:rsidRPr="00422BCA" w:rsidRDefault="00B61583" w:rsidP="00B61583">
      <w:pPr>
        <w:pStyle w:val="ListParagraph"/>
        <w:numPr>
          <w:ilvl w:val="0"/>
          <w:numId w:val="10"/>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Built reusable </w:t>
      </w:r>
      <w:r w:rsidRPr="00422BCA">
        <w:rPr>
          <w:rFonts w:ascii="Times New Roman" w:eastAsia="Times New Roman" w:hAnsi="Times New Roman" w:cs="Times New Roman"/>
          <w:b/>
          <w:bCs/>
          <w:kern w:val="0"/>
          <w:sz w:val="21"/>
          <w:szCs w:val="21"/>
          <w14:ligatures w14:val="none"/>
        </w:rPr>
        <w:t>Python</w:t>
      </w:r>
      <w:r w:rsidRPr="00422BCA">
        <w:rPr>
          <w:rFonts w:ascii="Times New Roman" w:eastAsia="Times New Roman" w:hAnsi="Times New Roman" w:cs="Times New Roman"/>
          <w:kern w:val="0"/>
          <w:sz w:val="21"/>
          <w:szCs w:val="21"/>
          <w14:ligatures w14:val="none"/>
        </w:rPr>
        <w:t xml:space="preserve"> automation scripts for data extraction, transformation, validation, exception handling, and reporting processes, reducing manual effort and improving operational efficiency.</w:t>
      </w:r>
    </w:p>
    <w:p w14:paraId="30CB065F" w14:textId="3038052F" w:rsidR="00B61583" w:rsidRPr="00422BCA" w:rsidRDefault="00B61583" w:rsidP="00B61583">
      <w:pPr>
        <w:pStyle w:val="ListParagraph"/>
        <w:numPr>
          <w:ilvl w:val="0"/>
          <w:numId w:val="10"/>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Collaborated with healthcare stakeholders, business analysts, solution architects, and cross-functional engineering teams to translate business requirements into scalable cloud-native data engineering solutions supporting enterprise analytics initiatives.</w:t>
      </w:r>
    </w:p>
    <w:p w14:paraId="77C040FA" w14:textId="06002169" w:rsidR="00B61583" w:rsidRPr="00422BCA" w:rsidRDefault="00B61583" w:rsidP="00B61583">
      <w:pPr>
        <w:pStyle w:val="ListParagraph"/>
        <w:numPr>
          <w:ilvl w:val="0"/>
          <w:numId w:val="10"/>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Supported </w:t>
      </w:r>
      <w:r w:rsidRPr="00422BCA">
        <w:rPr>
          <w:rFonts w:ascii="Times New Roman" w:eastAsia="Times New Roman" w:hAnsi="Times New Roman" w:cs="Times New Roman"/>
          <w:b/>
          <w:bCs/>
          <w:kern w:val="0"/>
          <w:sz w:val="21"/>
          <w:szCs w:val="21"/>
          <w14:ligatures w14:val="none"/>
        </w:rPr>
        <w:t>production deployments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incident management</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root cause analysis</w:t>
      </w:r>
      <w:r w:rsidRPr="00422BCA">
        <w:rPr>
          <w:rFonts w:ascii="Times New Roman" w:eastAsia="Times New Roman" w:hAnsi="Times New Roman" w:cs="Times New Roman"/>
          <w:kern w:val="0"/>
          <w:sz w:val="21"/>
          <w:szCs w:val="21"/>
          <w14:ligatures w14:val="none"/>
        </w:rPr>
        <w:t xml:space="preserve">, and </w:t>
      </w:r>
      <w:r w:rsidRPr="00422BCA">
        <w:rPr>
          <w:rFonts w:ascii="Times New Roman" w:eastAsia="Times New Roman" w:hAnsi="Times New Roman" w:cs="Times New Roman"/>
          <w:b/>
          <w:bCs/>
          <w:kern w:val="0"/>
          <w:sz w:val="21"/>
          <w:szCs w:val="21"/>
          <w14:ligatures w14:val="none"/>
        </w:rPr>
        <w:t>performance tuning</w:t>
      </w:r>
      <w:r w:rsidRPr="00422BCA">
        <w:rPr>
          <w:rFonts w:ascii="Times New Roman" w:eastAsia="Times New Roman" w:hAnsi="Times New Roman" w:cs="Times New Roman"/>
          <w:kern w:val="0"/>
          <w:sz w:val="21"/>
          <w:szCs w:val="21"/>
          <w14:ligatures w14:val="none"/>
        </w:rPr>
        <w:t xml:space="preserve"> to ensure high availability, reliability, and operational stability of enterprise ETL pipelines.</w:t>
      </w:r>
    </w:p>
    <w:p w14:paraId="2589B3B1" w14:textId="64886D30" w:rsidR="00B61583" w:rsidRPr="00422BCA" w:rsidRDefault="00B61583" w:rsidP="00B61583">
      <w:pPr>
        <w:pStyle w:val="ListParagraph"/>
        <w:numPr>
          <w:ilvl w:val="0"/>
          <w:numId w:val="10"/>
        </w:numPr>
        <w:spacing w:after="0" w:line="240" w:lineRule="auto"/>
        <w:ind w:left="-630" w:right="-1080" w:hanging="270"/>
        <w:jc w:val="both"/>
        <w:rPr>
          <w:rFonts w:ascii="Times New Roman" w:eastAsia="Times New Roman" w:hAnsi="Times New Roman" w:cs="Times New Roman"/>
          <w:kern w:val="0"/>
          <w:sz w:val="21"/>
          <w:szCs w:val="21"/>
          <w14:ligatures w14:val="none"/>
        </w:rPr>
      </w:pPr>
      <w:r w:rsidRPr="00422BCA">
        <w:rPr>
          <w:rFonts w:ascii="Times New Roman" w:eastAsia="Times New Roman" w:hAnsi="Times New Roman" w:cs="Times New Roman"/>
          <w:kern w:val="0"/>
          <w:sz w:val="21"/>
          <w:szCs w:val="21"/>
          <w14:ligatures w14:val="none"/>
        </w:rPr>
        <w:t xml:space="preserve">Prepared comprehensive </w:t>
      </w:r>
      <w:r w:rsidRPr="00422BCA">
        <w:rPr>
          <w:rFonts w:ascii="Times New Roman" w:eastAsia="Times New Roman" w:hAnsi="Times New Roman" w:cs="Times New Roman"/>
          <w:b/>
          <w:bCs/>
          <w:kern w:val="0"/>
          <w:sz w:val="21"/>
          <w:szCs w:val="21"/>
          <w14:ligatures w14:val="none"/>
        </w:rPr>
        <w:t>technical documentation</w:t>
      </w:r>
      <w:r w:rsidRPr="00422BCA">
        <w:rPr>
          <w:rFonts w:ascii="Times New Roman" w:eastAsia="Times New Roman" w:hAnsi="Times New Roman" w:cs="Times New Roman"/>
          <w:kern w:val="0"/>
          <w:sz w:val="21"/>
          <w:szCs w:val="21"/>
          <w14:ligatures w14:val="none"/>
        </w:rPr>
        <w:t>, ETL design documents, source-to-target mappings, operational runbooks, and knowledge transfer materials to improve maintainability and support ongoing production support activities.</w:t>
      </w:r>
    </w:p>
    <w:p w14:paraId="4C981F82" w14:textId="281C78E2" w:rsidR="00B61583" w:rsidRPr="00422BCA" w:rsidRDefault="00B61583" w:rsidP="00B61583">
      <w:pPr>
        <w:pStyle w:val="ListParagraph"/>
        <w:numPr>
          <w:ilvl w:val="0"/>
          <w:numId w:val="10"/>
        </w:numPr>
        <w:spacing w:after="0" w:line="240" w:lineRule="auto"/>
        <w:ind w:left="-630" w:right="-1080" w:hanging="27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kern w:val="0"/>
          <w:sz w:val="21"/>
          <w:szCs w:val="21"/>
          <w14:ligatures w14:val="none"/>
        </w:rPr>
        <w:t xml:space="preserve">Participated in </w:t>
      </w:r>
      <w:r w:rsidRPr="00422BCA">
        <w:rPr>
          <w:rFonts w:ascii="Times New Roman" w:eastAsia="Times New Roman" w:hAnsi="Times New Roman" w:cs="Times New Roman"/>
          <w:b/>
          <w:bCs/>
          <w:kern w:val="0"/>
          <w:sz w:val="21"/>
          <w:szCs w:val="21"/>
          <w14:ligatures w14:val="none"/>
        </w:rPr>
        <w:t>technical design discussions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architecture reviews</w:t>
      </w:r>
      <w:r w:rsidRPr="00422BCA">
        <w:rPr>
          <w:rFonts w:ascii="Times New Roman" w:eastAsia="Times New Roman" w:hAnsi="Times New Roman" w:cs="Times New Roman"/>
          <w:kern w:val="0"/>
          <w:sz w:val="21"/>
          <w:szCs w:val="21"/>
          <w14:ligatures w14:val="none"/>
        </w:rPr>
        <w:t xml:space="preserve">, </w:t>
      </w:r>
      <w:r w:rsidRPr="00422BCA">
        <w:rPr>
          <w:rFonts w:ascii="Times New Roman" w:eastAsia="Times New Roman" w:hAnsi="Times New Roman" w:cs="Times New Roman"/>
          <w:b/>
          <w:bCs/>
          <w:kern w:val="0"/>
          <w:sz w:val="21"/>
          <w:szCs w:val="21"/>
          <w14:ligatures w14:val="none"/>
        </w:rPr>
        <w:t>code reviews</w:t>
      </w:r>
      <w:r w:rsidRPr="00422BCA">
        <w:rPr>
          <w:rFonts w:ascii="Times New Roman" w:eastAsia="Times New Roman" w:hAnsi="Times New Roman" w:cs="Times New Roman"/>
          <w:kern w:val="0"/>
          <w:sz w:val="21"/>
          <w:szCs w:val="21"/>
          <w14:ligatures w14:val="none"/>
        </w:rPr>
        <w:t>, and continuous improvement initiatives to establish engineering best practices and deliver high-quality enterprise healthcare data solutions.</w:t>
      </w:r>
    </w:p>
    <w:p w14:paraId="06B9C978" w14:textId="77777777" w:rsidR="00B61583" w:rsidRPr="00422BCA" w:rsidRDefault="00B61583" w:rsidP="00B61583">
      <w:pPr>
        <w:spacing w:after="0" w:line="240" w:lineRule="auto"/>
        <w:ind w:left="-900" w:right="-1080"/>
        <w:jc w:val="both"/>
        <w:rPr>
          <w:rFonts w:ascii="Times New Roman" w:eastAsia="Times New Roman" w:hAnsi="Times New Roman" w:cs="Times New Roman"/>
          <w:b/>
          <w:bCs/>
          <w:kern w:val="0"/>
          <w:sz w:val="21"/>
          <w:szCs w:val="21"/>
          <w14:ligatures w14:val="none"/>
        </w:rPr>
      </w:pPr>
    </w:p>
    <w:p w14:paraId="56DBA520" w14:textId="627F9F33" w:rsidR="00B61583" w:rsidRPr="00422BCA" w:rsidRDefault="00B61583" w:rsidP="00B61583">
      <w:pP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 xml:space="preserve">Environment: </w:t>
      </w:r>
      <w:r w:rsidRPr="00422BCA">
        <w:rPr>
          <w:rFonts w:ascii="Times New Roman" w:eastAsia="Times New Roman" w:hAnsi="Times New Roman" w:cs="Times New Roman"/>
          <w:kern w:val="0"/>
          <w:sz w:val="21"/>
          <w:szCs w:val="21"/>
          <w14:ligatures w14:val="none"/>
        </w:rPr>
        <w:t>Microsoft Azure, Azure Databricks, Apache Spark (PySpark, Spark SQL), Python, SQL, Azure Data Factory (ADF), Azure Data Lake Storage (ADLS), Azure SQL Database, Delta Lake, Lakehouse Architecture, Medallion Architecture (Bronze, Silver, Gold), Power BI, Informatica Intelligent Cloud Services (IICS), Pandas, Microsoft Excel.</w:t>
      </w:r>
    </w:p>
    <w:p w14:paraId="2A5C96F9" w14:textId="77777777" w:rsidR="00B61583" w:rsidRPr="00422BCA" w:rsidRDefault="00B61583" w:rsidP="00B61583">
      <w:pPr>
        <w:spacing w:after="0" w:line="240" w:lineRule="auto"/>
        <w:ind w:left="-900" w:right="-1080"/>
        <w:jc w:val="both"/>
        <w:rPr>
          <w:rFonts w:ascii="Times New Roman" w:eastAsia="Times New Roman" w:hAnsi="Times New Roman" w:cs="Times New Roman"/>
          <w:b/>
          <w:bCs/>
          <w:kern w:val="0"/>
          <w:sz w:val="21"/>
          <w:szCs w:val="21"/>
          <w14:ligatures w14:val="none"/>
        </w:rPr>
      </w:pPr>
    </w:p>
    <w:p w14:paraId="30133411" w14:textId="30E5B07D" w:rsidR="00B61583" w:rsidRPr="00422BCA" w:rsidRDefault="00B61583" w:rsidP="00B61583">
      <w:pPr>
        <w:pBdr>
          <w:bottom w:val="single" w:sz="6" w:space="1" w:color="auto"/>
        </w:pBdr>
        <w:spacing w:after="0" w:line="240" w:lineRule="auto"/>
        <w:ind w:left="-900" w:right="-1080"/>
        <w:jc w:val="both"/>
        <w:rPr>
          <w:rFonts w:ascii="Times New Roman" w:eastAsia="Times New Roman" w:hAnsi="Times New Roman" w:cs="Times New Roman"/>
          <w:b/>
          <w:bCs/>
          <w:kern w:val="0"/>
          <w:sz w:val="21"/>
          <w:szCs w:val="21"/>
          <w14:ligatures w14:val="none"/>
        </w:rPr>
      </w:pPr>
      <w:r w:rsidRPr="00422BCA">
        <w:rPr>
          <w:rFonts w:ascii="Times New Roman" w:eastAsia="Times New Roman" w:hAnsi="Times New Roman" w:cs="Times New Roman"/>
          <w:b/>
          <w:bCs/>
          <w:kern w:val="0"/>
          <w:sz w:val="21"/>
          <w:szCs w:val="21"/>
          <w14:ligatures w14:val="none"/>
        </w:rPr>
        <w:t>EDUCATION</w:t>
      </w:r>
    </w:p>
    <w:p w14:paraId="20DFDA15" w14:textId="77777777" w:rsidR="00B61583" w:rsidRPr="00422BCA" w:rsidRDefault="00B61583" w:rsidP="00B61583">
      <w:pPr>
        <w:pStyle w:val="isselectedend"/>
        <w:spacing w:before="0" w:beforeAutospacing="0" w:after="0" w:afterAutospacing="0"/>
        <w:ind w:left="-900"/>
        <w:rPr>
          <w:rStyle w:val="Strong"/>
          <w:sz w:val="21"/>
          <w:szCs w:val="21"/>
        </w:rPr>
      </w:pPr>
    </w:p>
    <w:p w14:paraId="07C1001B" w14:textId="23AB9736" w:rsidR="00B61583" w:rsidRPr="00422BCA" w:rsidRDefault="00422BCA" w:rsidP="00B61583">
      <w:pPr>
        <w:pStyle w:val="isselectedend"/>
        <w:spacing w:before="0" w:beforeAutospacing="0" w:after="0" w:afterAutospacing="0"/>
        <w:ind w:left="-900"/>
        <w:rPr>
          <w:rStyle w:val="Strong"/>
          <w:b w:val="0"/>
          <w:bCs w:val="0"/>
          <w:sz w:val="21"/>
          <w:szCs w:val="21"/>
        </w:rPr>
      </w:pPr>
      <w:proofErr w:type="gramStart"/>
      <w:r w:rsidRPr="00422BCA">
        <w:rPr>
          <w:rStyle w:val="Strong"/>
          <w:sz w:val="21"/>
          <w:szCs w:val="21"/>
        </w:rPr>
        <w:t>Masters in computer science</w:t>
      </w:r>
      <w:proofErr w:type="gramEnd"/>
      <w:r w:rsidRPr="00422BCA">
        <w:rPr>
          <w:rStyle w:val="Strong"/>
          <w:sz w:val="21"/>
          <w:szCs w:val="21"/>
        </w:rPr>
        <w:t>, University</w:t>
      </w:r>
      <w:r w:rsidR="00B61583" w:rsidRPr="00422BCA">
        <w:rPr>
          <w:rStyle w:val="Strong"/>
          <w:b w:val="0"/>
          <w:bCs w:val="0"/>
          <w:sz w:val="21"/>
          <w:szCs w:val="21"/>
        </w:rPr>
        <w:t xml:space="preserve"> of Central Missouri, Warrensburg, Missouri, USA</w:t>
      </w:r>
    </w:p>
    <w:p w14:paraId="6F8A4FA4" w14:textId="634A815D" w:rsidR="00B61583" w:rsidRPr="00422BCA" w:rsidRDefault="00422BCA" w:rsidP="001D0314">
      <w:pPr>
        <w:pStyle w:val="isselectedend"/>
        <w:spacing w:before="0" w:beforeAutospacing="0" w:after="0" w:afterAutospacing="0"/>
        <w:ind w:left="-900" w:right="-1080"/>
        <w:rPr>
          <w:rStyle w:val="Strong"/>
          <w:b w:val="0"/>
          <w:bCs w:val="0"/>
          <w:sz w:val="21"/>
          <w:szCs w:val="21"/>
        </w:rPr>
      </w:pPr>
      <w:r w:rsidRPr="00422BCA">
        <w:rPr>
          <w:rStyle w:val="Strong"/>
          <w:sz w:val="21"/>
          <w:szCs w:val="21"/>
        </w:rPr>
        <w:t>B. Tech</w:t>
      </w:r>
      <w:r w:rsidR="00B61583" w:rsidRPr="00422BCA">
        <w:rPr>
          <w:rStyle w:val="Strong"/>
          <w:sz w:val="21"/>
          <w:szCs w:val="21"/>
        </w:rPr>
        <w:t xml:space="preserve"> in Computer </w:t>
      </w:r>
      <w:r w:rsidRPr="00422BCA">
        <w:rPr>
          <w:rStyle w:val="Strong"/>
          <w:sz w:val="21"/>
          <w:szCs w:val="21"/>
        </w:rPr>
        <w:t xml:space="preserve">Science, </w:t>
      </w:r>
      <w:r w:rsidRPr="00422BCA">
        <w:rPr>
          <w:rStyle w:val="Strong"/>
          <w:b w:val="0"/>
          <w:bCs w:val="0"/>
          <w:sz w:val="21"/>
          <w:szCs w:val="21"/>
        </w:rPr>
        <w:t>Jawaharlal</w:t>
      </w:r>
      <w:r w:rsidR="00B61583" w:rsidRPr="00422BCA">
        <w:rPr>
          <w:rStyle w:val="Strong"/>
          <w:b w:val="0"/>
          <w:bCs w:val="0"/>
          <w:sz w:val="21"/>
          <w:szCs w:val="21"/>
        </w:rPr>
        <w:t xml:space="preserve"> Nehru Technological University, Hyderabad, Telangana, </w:t>
      </w:r>
      <w:r w:rsidRPr="00422BCA">
        <w:rPr>
          <w:rStyle w:val="Strong"/>
          <w:b w:val="0"/>
          <w:bCs w:val="0"/>
          <w:sz w:val="21"/>
          <w:szCs w:val="21"/>
        </w:rPr>
        <w:t>India, 2018</w:t>
      </w:r>
      <w:r w:rsidR="001D0314" w:rsidRPr="00422BCA">
        <w:rPr>
          <w:rStyle w:val="Strong"/>
          <w:b w:val="0"/>
          <w:bCs w:val="0"/>
          <w:sz w:val="21"/>
          <w:szCs w:val="21"/>
        </w:rPr>
        <w:t>.</w:t>
      </w:r>
    </w:p>
    <w:p w14:paraId="114C7DAC" w14:textId="77777777" w:rsidR="00B61583" w:rsidRPr="00422BCA" w:rsidRDefault="00B61583" w:rsidP="00B61583">
      <w:pPr>
        <w:pStyle w:val="isselectedend"/>
        <w:spacing w:before="0" w:beforeAutospacing="0" w:after="0" w:afterAutospacing="0"/>
        <w:ind w:left="-900"/>
        <w:rPr>
          <w:sz w:val="21"/>
          <w:szCs w:val="21"/>
        </w:rPr>
      </w:pPr>
    </w:p>
    <w:p w14:paraId="73F52F7F" w14:textId="77777777" w:rsidR="00B61583" w:rsidRPr="00422BCA" w:rsidRDefault="00B61583" w:rsidP="00B61583">
      <w:pPr>
        <w:spacing w:after="0" w:line="240" w:lineRule="auto"/>
        <w:ind w:left="-900" w:right="-1080"/>
        <w:jc w:val="both"/>
        <w:rPr>
          <w:rFonts w:ascii="Times New Roman" w:eastAsia="Times New Roman" w:hAnsi="Times New Roman" w:cs="Times New Roman"/>
          <w:b/>
          <w:bCs/>
          <w:kern w:val="0"/>
          <w:sz w:val="21"/>
          <w:szCs w:val="21"/>
          <w14:ligatures w14:val="none"/>
        </w:rPr>
      </w:pPr>
    </w:p>
    <w:p w14:paraId="2EF487C7" w14:textId="77777777"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p>
    <w:p w14:paraId="06D8FE5F" w14:textId="77777777"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p>
    <w:p w14:paraId="4DF749B6" w14:textId="77777777"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p>
    <w:p w14:paraId="2D63518E" w14:textId="77777777" w:rsidR="00850DDA" w:rsidRPr="00422BCA" w:rsidRDefault="00850DDA" w:rsidP="00850DDA">
      <w:pPr>
        <w:spacing w:after="0" w:line="240" w:lineRule="auto"/>
        <w:ind w:left="-900" w:right="-1080"/>
        <w:jc w:val="both"/>
        <w:rPr>
          <w:rFonts w:ascii="Times New Roman" w:eastAsia="Times New Roman" w:hAnsi="Times New Roman" w:cs="Times New Roman"/>
          <w:b/>
          <w:bCs/>
          <w:kern w:val="0"/>
          <w:sz w:val="21"/>
          <w:szCs w:val="21"/>
          <w14:ligatures w14:val="none"/>
        </w:rPr>
      </w:pPr>
    </w:p>
    <w:p w14:paraId="7F5713DD" w14:textId="77777777" w:rsidR="00850DDA" w:rsidRPr="00422BCA" w:rsidRDefault="00850DDA" w:rsidP="00850DDA">
      <w:pPr>
        <w:spacing w:before="100" w:beforeAutospacing="1" w:after="100" w:afterAutospacing="1" w:line="240" w:lineRule="auto"/>
        <w:ind w:left="-900" w:right="-1080"/>
        <w:jc w:val="both"/>
        <w:rPr>
          <w:rFonts w:ascii="Times New Roman" w:eastAsia="Times New Roman" w:hAnsi="Times New Roman" w:cs="Times New Roman"/>
          <w:b/>
          <w:bCs/>
          <w:kern w:val="0"/>
          <w:sz w:val="21"/>
          <w:szCs w:val="21"/>
          <w14:ligatures w14:val="none"/>
        </w:rPr>
      </w:pPr>
    </w:p>
    <w:p w14:paraId="5A34C4A6" w14:textId="77777777" w:rsidR="004D3150" w:rsidRPr="00422BCA" w:rsidRDefault="004D3150" w:rsidP="004D3150">
      <w:pPr>
        <w:spacing w:before="100" w:beforeAutospacing="1" w:after="100" w:afterAutospacing="1" w:line="240" w:lineRule="auto"/>
        <w:ind w:left="-900" w:right="-1080"/>
        <w:jc w:val="both"/>
        <w:rPr>
          <w:rFonts w:ascii="Times New Roman" w:eastAsia="Times New Roman" w:hAnsi="Times New Roman" w:cs="Times New Roman"/>
          <w:kern w:val="0"/>
          <w:sz w:val="21"/>
          <w:szCs w:val="21"/>
          <w14:ligatures w14:val="none"/>
        </w:rPr>
      </w:pPr>
    </w:p>
    <w:p w14:paraId="4E8BB1A7" w14:textId="77777777" w:rsidR="000B06F0" w:rsidRPr="00422BCA" w:rsidRDefault="000B06F0" w:rsidP="000B06F0">
      <w:pPr>
        <w:spacing w:after="0" w:line="240" w:lineRule="auto"/>
        <w:ind w:left="-900" w:right="-1080"/>
        <w:jc w:val="both"/>
        <w:rPr>
          <w:rFonts w:ascii="Times New Roman" w:eastAsia="Times New Roman" w:hAnsi="Times New Roman" w:cs="Times New Roman"/>
          <w:b/>
          <w:bCs/>
          <w:kern w:val="0"/>
          <w:sz w:val="21"/>
          <w:szCs w:val="21"/>
          <w14:ligatures w14:val="none"/>
        </w:rPr>
      </w:pPr>
    </w:p>
    <w:p w14:paraId="37F9B881" w14:textId="77777777" w:rsidR="000B06F0" w:rsidRPr="00422BCA" w:rsidRDefault="000B06F0" w:rsidP="003311ED">
      <w:pPr>
        <w:spacing w:before="100" w:beforeAutospacing="1" w:after="100" w:afterAutospacing="1" w:line="240" w:lineRule="auto"/>
        <w:ind w:left="-900" w:right="-1080"/>
        <w:jc w:val="both"/>
        <w:rPr>
          <w:rFonts w:ascii="Times New Roman" w:eastAsia="Times New Roman" w:hAnsi="Times New Roman" w:cs="Times New Roman"/>
          <w:b/>
          <w:bCs/>
          <w:kern w:val="0"/>
          <w:sz w:val="21"/>
          <w:szCs w:val="21"/>
          <w14:ligatures w14:val="none"/>
        </w:rPr>
      </w:pPr>
    </w:p>
    <w:p w14:paraId="03CDD908" w14:textId="77777777" w:rsidR="003311ED" w:rsidRPr="00422BCA" w:rsidRDefault="003311ED" w:rsidP="003311ED">
      <w:pPr>
        <w:spacing w:after="0" w:line="240" w:lineRule="auto"/>
        <w:ind w:left="-900" w:right="-1080"/>
        <w:jc w:val="both"/>
        <w:rPr>
          <w:rFonts w:ascii="Times New Roman" w:eastAsia="Times New Roman" w:hAnsi="Times New Roman" w:cs="Times New Roman"/>
          <w:b/>
          <w:bCs/>
          <w:kern w:val="0"/>
          <w:sz w:val="21"/>
          <w:szCs w:val="21"/>
          <w14:ligatures w14:val="none"/>
        </w:rPr>
      </w:pPr>
    </w:p>
    <w:p w14:paraId="1065AC3A" w14:textId="77777777" w:rsidR="003311ED" w:rsidRPr="00422BCA" w:rsidRDefault="003311ED" w:rsidP="003311ED">
      <w:pPr>
        <w:spacing w:before="100" w:beforeAutospacing="1" w:after="100" w:afterAutospacing="1" w:line="240" w:lineRule="auto"/>
        <w:ind w:left="-900" w:right="-1080"/>
        <w:jc w:val="both"/>
        <w:rPr>
          <w:rFonts w:ascii="Times New Roman" w:eastAsia="Times New Roman" w:hAnsi="Times New Roman" w:cs="Times New Roman"/>
          <w:kern w:val="0"/>
          <w:sz w:val="21"/>
          <w:szCs w:val="21"/>
          <w14:ligatures w14:val="none"/>
        </w:rPr>
      </w:pPr>
    </w:p>
    <w:p w14:paraId="27925652" w14:textId="77777777" w:rsidR="003467C7" w:rsidRPr="00422BCA" w:rsidRDefault="003467C7" w:rsidP="003467C7">
      <w:pPr>
        <w:pStyle w:val="NormalWeb"/>
        <w:spacing w:before="0" w:beforeAutospacing="0" w:after="0" w:afterAutospacing="0"/>
        <w:ind w:left="-900" w:right="-1080"/>
        <w:jc w:val="both"/>
        <w:rPr>
          <w:b/>
          <w:bCs/>
          <w:sz w:val="21"/>
          <w:szCs w:val="21"/>
        </w:rPr>
      </w:pPr>
    </w:p>
    <w:p w14:paraId="31088FB7" w14:textId="77777777" w:rsidR="008108AC" w:rsidRPr="00422BCA" w:rsidRDefault="008108AC" w:rsidP="008108AC">
      <w:pPr>
        <w:pStyle w:val="NormalWeb"/>
        <w:spacing w:before="0" w:beforeAutospacing="0" w:after="0" w:afterAutospacing="0"/>
        <w:ind w:left="-900" w:right="-1080"/>
        <w:jc w:val="both"/>
        <w:rPr>
          <w:b/>
          <w:bCs/>
          <w:sz w:val="21"/>
          <w:szCs w:val="21"/>
        </w:rPr>
      </w:pPr>
    </w:p>
    <w:p w14:paraId="25A58F65" w14:textId="77777777" w:rsidR="008108AC" w:rsidRPr="00422BCA" w:rsidRDefault="008108AC" w:rsidP="008108AC">
      <w:pPr>
        <w:pStyle w:val="NormalWeb"/>
        <w:ind w:left="-900" w:right="-1080"/>
        <w:jc w:val="both"/>
        <w:rPr>
          <w:b/>
          <w:bCs/>
          <w:sz w:val="21"/>
          <w:szCs w:val="21"/>
        </w:rPr>
      </w:pPr>
    </w:p>
    <w:sectPr w:rsidR="008108AC" w:rsidRPr="00422BCA" w:rsidSect="003F35B3">
      <w:pgSz w:w="12240" w:h="15840"/>
      <w:pgMar w:top="441" w:right="1440" w:bottom="45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702C5"/>
    <w:multiLevelType w:val="multilevel"/>
    <w:tmpl w:val="D732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43EB7"/>
    <w:multiLevelType w:val="multilevel"/>
    <w:tmpl w:val="65EE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8448F"/>
    <w:multiLevelType w:val="hybridMultilevel"/>
    <w:tmpl w:val="7FAAFD3E"/>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3" w15:restartNumberingAfterBreak="0">
    <w:nsid w:val="23885E1F"/>
    <w:multiLevelType w:val="hybridMultilevel"/>
    <w:tmpl w:val="9222B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F21ABE"/>
    <w:multiLevelType w:val="multilevel"/>
    <w:tmpl w:val="395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A17987"/>
    <w:multiLevelType w:val="hybridMultilevel"/>
    <w:tmpl w:val="FCF629CC"/>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6" w15:restartNumberingAfterBreak="0">
    <w:nsid w:val="60532A42"/>
    <w:multiLevelType w:val="hybridMultilevel"/>
    <w:tmpl w:val="C03AF97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7" w15:restartNumberingAfterBreak="0">
    <w:nsid w:val="62D307DC"/>
    <w:multiLevelType w:val="hybridMultilevel"/>
    <w:tmpl w:val="78A27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3912E7"/>
    <w:multiLevelType w:val="multilevel"/>
    <w:tmpl w:val="B77E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C372A"/>
    <w:multiLevelType w:val="hybridMultilevel"/>
    <w:tmpl w:val="0AA48EE2"/>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num w:numId="1" w16cid:durableId="37776754">
    <w:abstractNumId w:val="9"/>
  </w:num>
  <w:num w:numId="2" w16cid:durableId="57365084">
    <w:abstractNumId w:val="1"/>
  </w:num>
  <w:num w:numId="3" w16cid:durableId="264962421">
    <w:abstractNumId w:val="3"/>
  </w:num>
  <w:num w:numId="4" w16cid:durableId="1497529362">
    <w:abstractNumId w:val="8"/>
  </w:num>
  <w:num w:numId="5" w16cid:durableId="1985575399">
    <w:abstractNumId w:val="5"/>
  </w:num>
  <w:num w:numId="6" w16cid:durableId="255603227">
    <w:abstractNumId w:val="6"/>
  </w:num>
  <w:num w:numId="7" w16cid:durableId="1682321575">
    <w:abstractNumId w:val="4"/>
  </w:num>
  <w:num w:numId="8" w16cid:durableId="379522456">
    <w:abstractNumId w:val="0"/>
  </w:num>
  <w:num w:numId="9" w16cid:durableId="1464233166">
    <w:abstractNumId w:val="7"/>
  </w:num>
  <w:num w:numId="10" w16cid:durableId="144631618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5B3"/>
    <w:rsid w:val="00003829"/>
    <w:rsid w:val="000B06F0"/>
    <w:rsid w:val="000C148A"/>
    <w:rsid w:val="001829F4"/>
    <w:rsid w:val="001D0314"/>
    <w:rsid w:val="001F26A3"/>
    <w:rsid w:val="002C5B81"/>
    <w:rsid w:val="003311ED"/>
    <w:rsid w:val="003467C7"/>
    <w:rsid w:val="003F35B3"/>
    <w:rsid w:val="00422BCA"/>
    <w:rsid w:val="00444D6E"/>
    <w:rsid w:val="004D3150"/>
    <w:rsid w:val="006A49D4"/>
    <w:rsid w:val="007D6B05"/>
    <w:rsid w:val="008108AC"/>
    <w:rsid w:val="00850DDA"/>
    <w:rsid w:val="00865548"/>
    <w:rsid w:val="00904092"/>
    <w:rsid w:val="00A82185"/>
    <w:rsid w:val="00B61583"/>
    <w:rsid w:val="00C01215"/>
    <w:rsid w:val="00CE7242"/>
    <w:rsid w:val="00D74630"/>
    <w:rsid w:val="00DD3349"/>
    <w:rsid w:val="00E97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45BB6"/>
  <w15:chartTrackingRefBased/>
  <w15:docId w15:val="{D77C4386-E056-2A41-9651-BCFAEAF1A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3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3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3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3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5B3"/>
    <w:rPr>
      <w:rFonts w:eastAsiaTheme="majorEastAsia" w:cstheme="majorBidi"/>
      <w:color w:val="272727" w:themeColor="text1" w:themeTint="D8"/>
    </w:rPr>
  </w:style>
  <w:style w:type="paragraph" w:styleId="Title">
    <w:name w:val="Title"/>
    <w:basedOn w:val="Normal"/>
    <w:next w:val="Normal"/>
    <w:link w:val="TitleChar"/>
    <w:uiPriority w:val="10"/>
    <w:qFormat/>
    <w:rsid w:val="003F3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5B3"/>
    <w:pPr>
      <w:spacing w:before="160"/>
      <w:jc w:val="center"/>
    </w:pPr>
    <w:rPr>
      <w:i/>
      <w:iCs/>
      <w:color w:val="404040" w:themeColor="text1" w:themeTint="BF"/>
    </w:rPr>
  </w:style>
  <w:style w:type="character" w:customStyle="1" w:styleId="QuoteChar">
    <w:name w:val="Quote Char"/>
    <w:basedOn w:val="DefaultParagraphFont"/>
    <w:link w:val="Quote"/>
    <w:uiPriority w:val="29"/>
    <w:rsid w:val="003F35B3"/>
    <w:rPr>
      <w:i/>
      <w:iCs/>
      <w:color w:val="404040" w:themeColor="text1" w:themeTint="BF"/>
    </w:rPr>
  </w:style>
  <w:style w:type="paragraph" w:styleId="ListParagraph">
    <w:name w:val="List Paragraph"/>
    <w:basedOn w:val="Normal"/>
    <w:uiPriority w:val="34"/>
    <w:qFormat/>
    <w:rsid w:val="003F35B3"/>
    <w:pPr>
      <w:ind w:left="720"/>
      <w:contextualSpacing/>
    </w:pPr>
  </w:style>
  <w:style w:type="character" w:styleId="IntenseEmphasis">
    <w:name w:val="Intense Emphasis"/>
    <w:basedOn w:val="DefaultParagraphFont"/>
    <w:uiPriority w:val="21"/>
    <w:qFormat/>
    <w:rsid w:val="003F35B3"/>
    <w:rPr>
      <w:i/>
      <w:iCs/>
      <w:color w:val="0F4761" w:themeColor="accent1" w:themeShade="BF"/>
    </w:rPr>
  </w:style>
  <w:style w:type="paragraph" w:styleId="IntenseQuote">
    <w:name w:val="Intense Quote"/>
    <w:basedOn w:val="Normal"/>
    <w:next w:val="Normal"/>
    <w:link w:val="IntenseQuoteChar"/>
    <w:uiPriority w:val="30"/>
    <w:qFormat/>
    <w:rsid w:val="003F3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5B3"/>
    <w:rPr>
      <w:i/>
      <w:iCs/>
      <w:color w:val="0F4761" w:themeColor="accent1" w:themeShade="BF"/>
    </w:rPr>
  </w:style>
  <w:style w:type="character" w:styleId="IntenseReference">
    <w:name w:val="Intense Reference"/>
    <w:basedOn w:val="DefaultParagraphFont"/>
    <w:uiPriority w:val="32"/>
    <w:qFormat/>
    <w:rsid w:val="003F35B3"/>
    <w:rPr>
      <w:b/>
      <w:bCs/>
      <w:smallCaps/>
      <w:color w:val="0F4761" w:themeColor="accent1" w:themeShade="BF"/>
      <w:spacing w:val="5"/>
    </w:rPr>
  </w:style>
  <w:style w:type="character" w:styleId="Hyperlink">
    <w:name w:val="Hyperlink"/>
    <w:basedOn w:val="DefaultParagraphFont"/>
    <w:uiPriority w:val="99"/>
    <w:unhideWhenUsed/>
    <w:rsid w:val="003F35B3"/>
    <w:rPr>
      <w:color w:val="467886" w:themeColor="hyperlink"/>
      <w:u w:val="single"/>
    </w:rPr>
  </w:style>
  <w:style w:type="character" w:styleId="UnresolvedMention">
    <w:name w:val="Unresolved Mention"/>
    <w:basedOn w:val="DefaultParagraphFont"/>
    <w:uiPriority w:val="99"/>
    <w:semiHidden/>
    <w:unhideWhenUsed/>
    <w:rsid w:val="003F35B3"/>
    <w:rPr>
      <w:color w:val="605E5C"/>
      <w:shd w:val="clear" w:color="auto" w:fill="E1DFDD"/>
    </w:rPr>
  </w:style>
  <w:style w:type="paragraph" w:styleId="NormalWeb">
    <w:name w:val="Normal (Web)"/>
    <w:basedOn w:val="Normal"/>
    <w:uiPriority w:val="99"/>
    <w:unhideWhenUsed/>
    <w:rsid w:val="003F35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35B3"/>
    <w:rPr>
      <w:b/>
      <w:bCs/>
    </w:rPr>
  </w:style>
  <w:style w:type="character" w:styleId="LineNumber">
    <w:name w:val="line number"/>
    <w:basedOn w:val="DefaultParagraphFont"/>
    <w:uiPriority w:val="99"/>
    <w:semiHidden/>
    <w:unhideWhenUsed/>
    <w:rsid w:val="001F26A3"/>
  </w:style>
  <w:style w:type="paragraph" w:customStyle="1" w:styleId="isselectedend">
    <w:name w:val="isselectedend"/>
    <w:basedOn w:val="Normal"/>
    <w:rsid w:val="00B6158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njanag-/" TargetMode="External"/><Relationship Id="rId5" Type="http://schemas.openxmlformats.org/officeDocument/2006/relationships/hyperlink" Target="mailto:vsanjana1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6</Pages>
  <Words>4249</Words>
  <Characters>24225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 Sanjana</dc:creator>
  <cp:keywords/>
  <dc:description/>
  <cp:lastModifiedBy>Vasa, Sanjana</cp:lastModifiedBy>
  <cp:revision>7</cp:revision>
  <dcterms:created xsi:type="dcterms:W3CDTF">2026-07-28T16:54:00Z</dcterms:created>
  <dcterms:modified xsi:type="dcterms:W3CDTF">2026-08-13T21:06:00Z</dcterms:modified>
</cp:coreProperties>
</file>