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3D4B" w14:textId="77777777" w:rsidR="007B413A" w:rsidRPr="00F0395E" w:rsidRDefault="00AF2864" w:rsidP="00D46FF1">
      <w:pPr>
        <w:pStyle w:val="NormalWeb"/>
        <w:spacing w:before="0" w:beforeAutospacing="0" w:after="0" w:afterAutospacing="0"/>
        <w:jc w:val="center"/>
        <w:rPr>
          <w:b/>
          <w:sz w:val="22"/>
          <w:szCs w:val="22"/>
        </w:rPr>
      </w:pPr>
      <w:r w:rsidRPr="00F0395E">
        <w:rPr>
          <w:rFonts w:eastAsia="SimSun"/>
          <w:b/>
          <w:noProof/>
          <w:sz w:val="22"/>
          <w:szCs w:val="22"/>
        </w:rPr>
        <w:drawing>
          <wp:anchor distT="0" distB="0" distL="114300" distR="114300" simplePos="0" relativeHeight="251660288" behindDoc="1" locked="0" layoutInCell="1" allowOverlap="1" wp14:anchorId="03966E6A" wp14:editId="3D169A25">
            <wp:simplePos x="0" y="0"/>
            <wp:positionH relativeFrom="column">
              <wp:posOffset>743527</wp:posOffset>
            </wp:positionH>
            <wp:positionV relativeFrom="paragraph">
              <wp:posOffset>39370</wp:posOffset>
            </wp:positionV>
            <wp:extent cx="766203" cy="745490"/>
            <wp:effectExtent l="0" t="0" r="0" b="0"/>
            <wp:wrapNone/>
            <wp:docPr id="15" name="Picture 1" descr="Notes from my Google Cloud Professional Data Engineer Exam | by sathish vj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es from my Google Cloud Professional Data Engineer Exam | by sathish vj  | Medium"/>
                    <pic:cNvPicPr>
                      <a:picLocks noChangeAspect="1" noChangeArrowheads="1"/>
                    </pic:cNvPicPr>
                  </pic:nvPicPr>
                  <pic:blipFill>
                    <a:blip r:embed="rId8" cstate="print"/>
                    <a:srcRect/>
                    <a:stretch>
                      <a:fillRect/>
                    </a:stretch>
                  </pic:blipFill>
                  <pic:spPr bwMode="auto">
                    <a:xfrm>
                      <a:off x="0" y="0"/>
                      <a:ext cx="770950" cy="75010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ED7ED3" w:rsidRPr="00F0395E">
        <w:rPr>
          <w:b/>
          <w:noProof/>
          <w:sz w:val="22"/>
          <w:szCs w:val="22"/>
        </w:rPr>
        <w:drawing>
          <wp:anchor distT="0" distB="0" distL="114300" distR="114300" simplePos="0" relativeHeight="251658240" behindDoc="0" locked="0" layoutInCell="1" allowOverlap="1" wp14:anchorId="27245BC7" wp14:editId="38E1AF12">
            <wp:simplePos x="0" y="0"/>
            <wp:positionH relativeFrom="margin">
              <wp:posOffset>22225</wp:posOffset>
            </wp:positionH>
            <wp:positionV relativeFrom="margin">
              <wp:posOffset>43017</wp:posOffset>
            </wp:positionV>
            <wp:extent cx="768985" cy="745490"/>
            <wp:effectExtent l="0" t="0" r="0" b="0"/>
            <wp:wrapNone/>
            <wp:docPr id="5" name="image1.png" descr="AWS Certified Solutions Architect – Associate - Credly"/>
            <wp:cNvGraphicFramePr/>
            <a:graphic xmlns:a="http://schemas.openxmlformats.org/drawingml/2006/main">
              <a:graphicData uri="http://schemas.openxmlformats.org/drawingml/2006/picture">
                <pic:pic xmlns:pic="http://schemas.openxmlformats.org/drawingml/2006/picture">
                  <pic:nvPicPr>
                    <pic:cNvPr id="0" name="image1.png" descr="AWS Certified Solutions Architect – Associate - Credly"/>
                    <pic:cNvPicPr preferRelativeResize="0"/>
                  </pic:nvPicPr>
                  <pic:blipFill>
                    <a:blip r:embed="rId9" cstate="print"/>
                    <a:srcRect l="4638" r="4638"/>
                    <a:stretch>
                      <a:fillRect/>
                    </a:stretch>
                  </pic:blipFill>
                  <pic:spPr>
                    <a:xfrm>
                      <a:off x="0" y="0"/>
                      <a:ext cx="768985" cy="745490"/>
                    </a:xfrm>
                    <a:prstGeom prst="rect">
                      <a:avLst/>
                    </a:prstGeom>
                    <a:ln/>
                  </pic:spPr>
                </pic:pic>
              </a:graphicData>
            </a:graphic>
            <wp14:sizeRelH relativeFrom="margin">
              <wp14:pctWidth>0</wp14:pctWidth>
            </wp14:sizeRelH>
            <wp14:sizeRelV relativeFrom="margin">
              <wp14:pctHeight>0</wp14:pctHeight>
            </wp14:sizeRelV>
          </wp:anchor>
        </w:drawing>
      </w:r>
      <w:r w:rsidR="00ED7ED3" w:rsidRPr="00F0395E">
        <w:rPr>
          <w:b/>
          <w:noProof/>
          <w:sz w:val="22"/>
          <w:szCs w:val="22"/>
        </w:rPr>
        <w:drawing>
          <wp:anchor distT="0" distB="0" distL="114300" distR="114300" simplePos="0" relativeHeight="251656192" behindDoc="0" locked="0" layoutInCell="1" allowOverlap="1" wp14:anchorId="45060DD8" wp14:editId="144DFC2D">
            <wp:simplePos x="0" y="0"/>
            <wp:positionH relativeFrom="column">
              <wp:posOffset>6097270</wp:posOffset>
            </wp:positionH>
            <wp:positionV relativeFrom="paragraph">
              <wp:posOffset>14392</wp:posOffset>
            </wp:positionV>
            <wp:extent cx="738506" cy="741498"/>
            <wp:effectExtent l="0" t="0" r="0" b="0"/>
            <wp:wrapNone/>
            <wp:docPr id="1"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10" cstate="print"/>
                    <a:srcRect/>
                    <a:stretch>
                      <a:fillRect/>
                    </a:stretch>
                  </pic:blipFill>
                  <pic:spPr bwMode="auto">
                    <a:xfrm>
                      <a:off x="0" y="0"/>
                      <a:ext cx="738506" cy="74149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ED7ED3" w:rsidRPr="00F0395E">
        <w:rPr>
          <w:b/>
          <w:sz w:val="22"/>
          <w:szCs w:val="22"/>
        </w:rPr>
        <w:t xml:space="preserve">Name: </w:t>
      </w:r>
      <w:r w:rsidR="002C0C88" w:rsidRPr="00F0395E">
        <w:rPr>
          <w:b/>
          <w:sz w:val="22"/>
          <w:szCs w:val="22"/>
        </w:rPr>
        <w:t>Sreeja Chowdary</w:t>
      </w:r>
    </w:p>
    <w:p w14:paraId="61503166" w14:textId="77777777" w:rsidR="007B413A" w:rsidRPr="00F0395E" w:rsidRDefault="00ED7ED3" w:rsidP="00ED7ED3">
      <w:pPr>
        <w:pStyle w:val="NormalWeb"/>
        <w:tabs>
          <w:tab w:val="left" w:pos="1397"/>
          <w:tab w:val="center" w:pos="5400"/>
          <w:tab w:val="left" w:pos="8840"/>
        </w:tabs>
        <w:spacing w:before="0" w:beforeAutospacing="0" w:after="0" w:afterAutospacing="0"/>
        <w:rPr>
          <w:rStyle w:val="Hyperlink"/>
          <w:b/>
          <w:sz w:val="22"/>
          <w:szCs w:val="22"/>
        </w:rPr>
      </w:pPr>
      <w:r w:rsidRPr="00F0395E">
        <w:rPr>
          <w:b/>
          <w:bCs/>
          <w:sz w:val="22"/>
          <w:szCs w:val="22"/>
        </w:rPr>
        <w:tab/>
      </w:r>
      <w:r w:rsidRPr="00F0395E">
        <w:rPr>
          <w:b/>
          <w:bCs/>
          <w:sz w:val="22"/>
          <w:szCs w:val="22"/>
        </w:rPr>
        <w:tab/>
        <w:t>Mail:</w:t>
      </w:r>
      <w:r w:rsidRPr="00F0395E">
        <w:rPr>
          <w:sz w:val="22"/>
          <w:szCs w:val="22"/>
        </w:rPr>
        <w:t xml:space="preserve"> </w:t>
      </w:r>
      <w:hyperlink r:id="rId11" w:history="1">
        <w:r w:rsidR="002C0C88" w:rsidRPr="00F0395E">
          <w:rPr>
            <w:rStyle w:val="Hyperlink"/>
            <w:bCs/>
            <w:sz w:val="22"/>
            <w:szCs w:val="22"/>
          </w:rPr>
          <w:t>sreejachowdary.pytech@gmail.com</w:t>
        </w:r>
      </w:hyperlink>
      <w:r w:rsidRPr="00F0395E">
        <w:rPr>
          <w:bCs/>
          <w:sz w:val="22"/>
          <w:szCs w:val="22"/>
        </w:rPr>
        <w:tab/>
      </w:r>
    </w:p>
    <w:p w14:paraId="5C83F703" w14:textId="7D4C0856" w:rsidR="00ED7ED3" w:rsidRPr="00F0395E" w:rsidRDefault="00ED7ED3" w:rsidP="00ED7ED3">
      <w:pPr>
        <w:pStyle w:val="NormalWeb"/>
        <w:spacing w:before="0" w:beforeAutospacing="0" w:after="0" w:afterAutospacing="0"/>
        <w:jc w:val="center"/>
        <w:rPr>
          <w:b/>
          <w:sz w:val="22"/>
          <w:szCs w:val="22"/>
        </w:rPr>
      </w:pPr>
      <w:r w:rsidRPr="00F0395E">
        <w:rPr>
          <w:b/>
          <w:sz w:val="22"/>
          <w:szCs w:val="22"/>
        </w:rPr>
        <w:t xml:space="preserve">Phone: +1 </w:t>
      </w:r>
      <w:r w:rsidR="001112CD" w:rsidRPr="00F0395E">
        <w:rPr>
          <w:b/>
          <w:sz w:val="22"/>
          <w:szCs w:val="22"/>
        </w:rPr>
        <w:t>(571)-657-6910</w:t>
      </w:r>
      <w:r w:rsidR="002C0C88" w:rsidRPr="00F0395E">
        <w:rPr>
          <w:bCs/>
          <w:sz w:val="22"/>
          <w:szCs w:val="22"/>
        </w:rPr>
        <w:t xml:space="preserve"> </w:t>
      </w:r>
      <w:r w:rsidRPr="00F0395E">
        <w:rPr>
          <w:b/>
          <w:sz w:val="22"/>
          <w:szCs w:val="22"/>
        </w:rPr>
        <w:t xml:space="preserve">| LinkedIn: </w:t>
      </w:r>
      <w:hyperlink r:id="rId12" w:history="1">
        <w:r w:rsidR="00096D86" w:rsidRPr="00F0395E">
          <w:rPr>
            <w:rStyle w:val="Hyperlink"/>
            <w:b/>
            <w:sz w:val="22"/>
            <w:szCs w:val="22"/>
          </w:rPr>
          <w:t>sreeja ch | LinkedIn</w:t>
        </w:r>
      </w:hyperlink>
    </w:p>
    <w:p w14:paraId="4DA80994" w14:textId="77777777" w:rsidR="007B413A" w:rsidRPr="00F0395E" w:rsidRDefault="00ED7ED3" w:rsidP="00ED7ED3">
      <w:pPr>
        <w:pStyle w:val="NormalWeb"/>
        <w:spacing w:before="0" w:beforeAutospacing="0" w:after="0" w:afterAutospacing="0" w:line="360" w:lineRule="auto"/>
        <w:jc w:val="center"/>
        <w:rPr>
          <w:b/>
          <w:sz w:val="22"/>
          <w:szCs w:val="22"/>
        </w:rPr>
      </w:pPr>
      <w:r w:rsidRPr="00F0395E">
        <w:rPr>
          <w:b/>
          <w:sz w:val="22"/>
          <w:szCs w:val="22"/>
        </w:rPr>
        <w:t>Senior Data Engineer</w:t>
      </w:r>
    </w:p>
    <w:p w14:paraId="5866677B" w14:textId="77777777" w:rsidR="00AB2CDF" w:rsidRPr="00F0395E" w:rsidRDefault="00AB2CDF" w:rsidP="00ED7ED3">
      <w:pPr>
        <w:pStyle w:val="NormalWeb"/>
        <w:spacing w:before="0" w:beforeAutospacing="0" w:after="0" w:afterAutospacing="0" w:line="360" w:lineRule="auto"/>
        <w:jc w:val="center"/>
        <w:rPr>
          <w:b/>
          <w:sz w:val="22"/>
          <w:szCs w:val="22"/>
        </w:rPr>
      </w:pPr>
    </w:p>
    <w:p w14:paraId="39796DE2" w14:textId="48EDB270" w:rsidR="00F0395E" w:rsidRPr="00F0395E" w:rsidRDefault="007D2B47" w:rsidP="00F0395E">
      <w:pPr>
        <w:pStyle w:val="BodyText"/>
        <w:shd w:val="clear" w:color="auto" w:fill="E5DFEC" w:themeFill="accent4" w:themeFillTint="33"/>
        <w:ind w:left="0" w:firstLine="0"/>
        <w:rPr>
          <w:rFonts w:ascii="Times New Roman" w:hAnsi="Times New Roman" w:cs="Times New Roman"/>
          <w:b/>
          <w:color w:val="000000"/>
          <w:spacing w:val="-2"/>
          <w:lang w:val="en-IN"/>
        </w:rPr>
      </w:pPr>
      <w:r w:rsidRPr="00F0395E">
        <w:rPr>
          <w:rFonts w:ascii="Times New Roman" w:hAnsi="Times New Roman" w:cs="Times New Roman"/>
          <w:b/>
          <w:color w:val="000000"/>
          <w:spacing w:val="-2"/>
        </w:rPr>
        <w:t xml:space="preserve">Microsoft Azure </w:t>
      </w:r>
      <w:r w:rsidR="00F0395E" w:rsidRPr="00F0395E">
        <w:rPr>
          <w:rFonts w:ascii="Times New Roman" w:hAnsi="Times New Roman" w:cs="Times New Roman"/>
          <w:b/>
          <w:color w:val="000000"/>
          <w:spacing w:val="-2"/>
          <w:lang w:val="en-IN"/>
        </w:rPr>
        <w:t xml:space="preserve">| </w:t>
      </w:r>
      <w:r w:rsidR="00F0395E" w:rsidRPr="00F0395E">
        <w:rPr>
          <w:rFonts w:ascii="Times New Roman" w:hAnsi="Times New Roman" w:cs="Times New Roman"/>
          <w:b/>
          <w:bCs/>
          <w:color w:val="000000"/>
          <w:spacing w:val="-2"/>
          <w:lang w:val="en-IN"/>
        </w:rPr>
        <w:t>AWS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GCP</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Azure Data Factory</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AWS Glue</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Google Cloud Dataflow</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Azure Databricks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Delta Lake</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Apache Spark</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PySpark</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Hadoop</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Hive</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Azure Data Lake Storage Gen2</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Amazon S3</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Google Cloud Storage</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Azure Synapse Analytics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Snowflake</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Amazon Redshift</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Google BigQuery</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Apache Kafka</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Amazon Kinesis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Google Cloud Pub/Sub</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Python</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SQL</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Shell Scripting</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Power BI</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Amazon QuickSight</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Tableau</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Terraform</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Docker</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Git</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Healthcare Data (EHR/EMR, Claims)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HIPAA/PHI Compliance</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Data Quality</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Data Governance</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Generative AI</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AI/ML</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Machine Learning Enablement</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AI/ML Data Pipelines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AI-Ready Data Solutions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GenAI Applications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AI-Driven Analytics</w:t>
      </w:r>
      <w:r w:rsidR="00F0395E" w:rsidRPr="00F0395E">
        <w:rPr>
          <w:rFonts w:ascii="Times New Roman" w:hAnsi="Times New Roman" w:cs="Times New Roman"/>
          <w:b/>
          <w:color w:val="000000"/>
          <w:spacing w:val="-2"/>
          <w:lang w:val="en-IN"/>
        </w:rPr>
        <w:t xml:space="preserve"> | </w:t>
      </w:r>
      <w:r w:rsidR="00F0395E" w:rsidRPr="00F0395E">
        <w:rPr>
          <w:rFonts w:ascii="Times New Roman" w:hAnsi="Times New Roman" w:cs="Times New Roman"/>
          <w:b/>
          <w:bCs/>
          <w:color w:val="000000"/>
          <w:spacing w:val="-2"/>
          <w:lang w:val="en-IN"/>
        </w:rPr>
        <w:t>Generative AI Solutions</w:t>
      </w:r>
    </w:p>
    <w:p w14:paraId="13CCF0A0" w14:textId="77777777" w:rsidR="00F0395E" w:rsidRPr="00F0395E" w:rsidRDefault="00F0395E" w:rsidP="00F0395E">
      <w:pPr>
        <w:pStyle w:val="BodyText"/>
        <w:ind w:left="0" w:firstLine="0"/>
        <w:rPr>
          <w:rFonts w:ascii="Times New Roman" w:eastAsia="Times New Roman" w:hAnsi="Times New Roman" w:cs="Times New Roman"/>
          <w:b/>
          <w:lang w:val="en-IN"/>
        </w:rPr>
      </w:pPr>
    </w:p>
    <w:p w14:paraId="78460C1E" w14:textId="77777777" w:rsidR="00ED7ED3" w:rsidRPr="00F0395E" w:rsidRDefault="00ED7ED3" w:rsidP="00AB2CDF">
      <w:pPr>
        <w:pStyle w:val="BodyText"/>
        <w:shd w:val="clear" w:color="auto" w:fill="CCC0D9" w:themeFill="accent4" w:themeFillTint="66"/>
        <w:ind w:left="0" w:firstLine="0"/>
        <w:jc w:val="center"/>
        <w:rPr>
          <w:rFonts w:ascii="Times New Roman" w:hAnsi="Times New Roman" w:cs="Times New Roman"/>
          <w:b/>
          <w:color w:val="000000"/>
          <w:spacing w:val="-2"/>
          <w:u w:val="single"/>
        </w:rPr>
      </w:pPr>
      <w:r w:rsidRPr="00F0395E">
        <w:rPr>
          <w:rFonts w:ascii="Times New Roman" w:hAnsi="Times New Roman" w:cs="Times New Roman"/>
          <w:b/>
          <w:color w:val="000000"/>
          <w:u w:val="single"/>
        </w:rPr>
        <w:t xml:space="preserve">Professional </w:t>
      </w:r>
      <w:r w:rsidRPr="00F0395E">
        <w:rPr>
          <w:rFonts w:ascii="Times New Roman" w:hAnsi="Times New Roman" w:cs="Times New Roman"/>
          <w:b/>
          <w:color w:val="000000"/>
          <w:spacing w:val="-2"/>
          <w:u w:val="single"/>
        </w:rPr>
        <w:t>Summary</w:t>
      </w:r>
    </w:p>
    <w:p w14:paraId="324BD449" w14:textId="77777777" w:rsidR="00582AEF" w:rsidRPr="00F0395E" w:rsidRDefault="00582AEF" w:rsidP="006A6247">
      <w:pPr>
        <w:pStyle w:val="ListParagraph"/>
        <w:spacing w:after="0" w:line="240" w:lineRule="auto"/>
        <w:ind w:left="360" w:firstLine="360"/>
        <w:jc w:val="both"/>
        <w:rPr>
          <w:rFonts w:ascii="Times New Roman" w:eastAsia="Times New Roman" w:hAnsi="Times New Roman" w:cs="Times New Roman"/>
          <w:color w:val="000000"/>
        </w:rPr>
      </w:pPr>
    </w:p>
    <w:p w14:paraId="42B780C9" w14:textId="0624A785" w:rsidR="008A1138" w:rsidRPr="00F0395E" w:rsidRDefault="008A1138" w:rsidP="008A1138">
      <w:pPr>
        <w:pStyle w:val="pdq2pgselectionanchorcontainer"/>
        <w:spacing w:before="0" w:beforeAutospacing="0" w:after="0" w:afterAutospacing="0"/>
        <w:jc w:val="both"/>
        <w:rPr>
          <w:sz w:val="22"/>
          <w:szCs w:val="22"/>
        </w:rPr>
      </w:pPr>
      <w:r w:rsidRPr="00F0395E">
        <w:rPr>
          <w:sz w:val="22"/>
          <w:szCs w:val="22"/>
        </w:rPr>
        <w:t>Senior Data Engineer with 14 years of experience delivering scalable enterprise data platforms across Healthcare, Banking, Retail, and Telecommunications. Extensive multi</w:t>
      </w:r>
      <w:r w:rsidRPr="00F0395E">
        <w:rPr>
          <w:sz w:val="22"/>
          <w:szCs w:val="22"/>
        </w:rPr>
        <w:t xml:space="preserve"> </w:t>
      </w:r>
      <w:r w:rsidRPr="00F0395E">
        <w:rPr>
          <w:sz w:val="22"/>
          <w:szCs w:val="22"/>
        </w:rPr>
        <w:t xml:space="preserve">cloud expertise in </w:t>
      </w:r>
      <w:r w:rsidRPr="00F0395E">
        <w:rPr>
          <w:rStyle w:val="Strong"/>
          <w:sz w:val="22"/>
          <w:szCs w:val="22"/>
        </w:rPr>
        <w:t>Microsoft Azure</w:t>
      </w:r>
      <w:r w:rsidRPr="00F0395E">
        <w:rPr>
          <w:sz w:val="22"/>
          <w:szCs w:val="22"/>
        </w:rPr>
        <w:t xml:space="preserve">, </w:t>
      </w:r>
      <w:r w:rsidRPr="00F0395E">
        <w:rPr>
          <w:rStyle w:val="Strong"/>
          <w:sz w:val="22"/>
          <w:szCs w:val="22"/>
        </w:rPr>
        <w:t>AWS</w:t>
      </w:r>
      <w:r w:rsidRPr="00F0395E">
        <w:rPr>
          <w:sz w:val="22"/>
          <w:szCs w:val="22"/>
        </w:rPr>
        <w:t xml:space="preserve">, and </w:t>
      </w:r>
      <w:r w:rsidRPr="00F0395E">
        <w:rPr>
          <w:rStyle w:val="Strong"/>
          <w:sz w:val="22"/>
          <w:szCs w:val="22"/>
        </w:rPr>
        <w:t>GCP</w:t>
      </w:r>
      <w:r w:rsidRPr="00F0395E">
        <w:rPr>
          <w:sz w:val="22"/>
          <w:szCs w:val="22"/>
        </w:rPr>
        <w:t xml:space="preserve">, leveraging </w:t>
      </w:r>
      <w:r w:rsidRPr="00F0395E">
        <w:rPr>
          <w:rStyle w:val="Strong"/>
          <w:sz w:val="22"/>
          <w:szCs w:val="22"/>
        </w:rPr>
        <w:t>Azure Data Factory</w:t>
      </w:r>
      <w:r w:rsidRPr="00F0395E">
        <w:rPr>
          <w:sz w:val="22"/>
          <w:szCs w:val="22"/>
        </w:rPr>
        <w:t xml:space="preserve">, </w:t>
      </w:r>
      <w:r w:rsidRPr="00F0395E">
        <w:rPr>
          <w:rStyle w:val="Strong"/>
          <w:sz w:val="22"/>
          <w:szCs w:val="22"/>
        </w:rPr>
        <w:t>Azure Databricks</w:t>
      </w:r>
      <w:r w:rsidRPr="00F0395E">
        <w:rPr>
          <w:sz w:val="22"/>
          <w:szCs w:val="22"/>
        </w:rPr>
        <w:t xml:space="preserve">, </w:t>
      </w:r>
      <w:r w:rsidRPr="00F0395E">
        <w:rPr>
          <w:rStyle w:val="Strong"/>
          <w:sz w:val="22"/>
          <w:szCs w:val="22"/>
        </w:rPr>
        <w:t>AWS Glue</w:t>
      </w:r>
      <w:r w:rsidRPr="00F0395E">
        <w:rPr>
          <w:sz w:val="22"/>
          <w:szCs w:val="22"/>
        </w:rPr>
        <w:t xml:space="preserve">, </w:t>
      </w:r>
      <w:r w:rsidRPr="00F0395E">
        <w:rPr>
          <w:rStyle w:val="Strong"/>
          <w:sz w:val="22"/>
          <w:szCs w:val="22"/>
        </w:rPr>
        <w:t>Amazon EMR</w:t>
      </w:r>
      <w:r w:rsidRPr="00F0395E">
        <w:rPr>
          <w:sz w:val="22"/>
          <w:szCs w:val="22"/>
        </w:rPr>
        <w:t xml:space="preserve">, </w:t>
      </w:r>
      <w:r w:rsidRPr="00F0395E">
        <w:rPr>
          <w:rStyle w:val="Strong"/>
          <w:sz w:val="22"/>
          <w:szCs w:val="22"/>
        </w:rPr>
        <w:t>Google Cloud Dataflow</w:t>
      </w:r>
      <w:r w:rsidRPr="00F0395E">
        <w:rPr>
          <w:sz w:val="22"/>
          <w:szCs w:val="22"/>
        </w:rPr>
        <w:t xml:space="preserve">, </w:t>
      </w:r>
      <w:r w:rsidRPr="00F0395E">
        <w:rPr>
          <w:rStyle w:val="Strong"/>
          <w:sz w:val="22"/>
          <w:szCs w:val="22"/>
        </w:rPr>
        <w:t>Apache Spark</w:t>
      </w:r>
      <w:r w:rsidRPr="00F0395E">
        <w:rPr>
          <w:sz w:val="22"/>
          <w:szCs w:val="22"/>
        </w:rPr>
        <w:t xml:space="preserve">, </w:t>
      </w:r>
      <w:r w:rsidRPr="00F0395E">
        <w:rPr>
          <w:rStyle w:val="Strong"/>
          <w:sz w:val="22"/>
          <w:szCs w:val="22"/>
        </w:rPr>
        <w:t>PySpark</w:t>
      </w:r>
      <w:r w:rsidRPr="00F0395E">
        <w:rPr>
          <w:sz w:val="22"/>
          <w:szCs w:val="22"/>
        </w:rPr>
        <w:t xml:space="preserve">, </w:t>
      </w:r>
      <w:r w:rsidRPr="00F0395E">
        <w:rPr>
          <w:rStyle w:val="Strong"/>
          <w:sz w:val="22"/>
          <w:szCs w:val="22"/>
        </w:rPr>
        <w:t>Snowflake</w:t>
      </w:r>
      <w:r w:rsidRPr="00F0395E">
        <w:rPr>
          <w:sz w:val="22"/>
          <w:szCs w:val="22"/>
        </w:rPr>
        <w:t xml:space="preserve">, </w:t>
      </w:r>
      <w:r w:rsidRPr="00F0395E">
        <w:rPr>
          <w:rStyle w:val="Strong"/>
          <w:sz w:val="22"/>
          <w:szCs w:val="22"/>
        </w:rPr>
        <w:t>Delta Lake</w:t>
      </w:r>
      <w:r w:rsidRPr="00F0395E">
        <w:rPr>
          <w:sz w:val="22"/>
          <w:szCs w:val="22"/>
        </w:rPr>
        <w:t xml:space="preserve">, </w:t>
      </w:r>
      <w:r w:rsidRPr="00F0395E">
        <w:rPr>
          <w:rStyle w:val="Strong"/>
          <w:sz w:val="22"/>
          <w:szCs w:val="22"/>
        </w:rPr>
        <w:t>Azure Synapse Analytics</w:t>
      </w:r>
      <w:r w:rsidRPr="00F0395E">
        <w:rPr>
          <w:sz w:val="22"/>
          <w:szCs w:val="22"/>
        </w:rPr>
        <w:t xml:space="preserve">, </w:t>
      </w:r>
      <w:r w:rsidRPr="00F0395E">
        <w:rPr>
          <w:rStyle w:val="Strong"/>
          <w:sz w:val="22"/>
          <w:szCs w:val="22"/>
        </w:rPr>
        <w:t>Amazon Redshift</w:t>
      </w:r>
      <w:r w:rsidRPr="00F0395E">
        <w:rPr>
          <w:sz w:val="22"/>
          <w:szCs w:val="22"/>
        </w:rPr>
        <w:t xml:space="preserve">, and </w:t>
      </w:r>
      <w:r w:rsidRPr="00F0395E">
        <w:rPr>
          <w:rStyle w:val="Strong"/>
          <w:sz w:val="22"/>
          <w:szCs w:val="22"/>
        </w:rPr>
        <w:t>BigQuery</w:t>
      </w:r>
      <w:r w:rsidRPr="00F0395E">
        <w:rPr>
          <w:sz w:val="22"/>
          <w:szCs w:val="22"/>
        </w:rPr>
        <w:t xml:space="preserve">. Proven experience developing metadata-driven </w:t>
      </w:r>
      <w:r w:rsidRPr="00F0395E">
        <w:rPr>
          <w:rStyle w:val="Strong"/>
          <w:sz w:val="22"/>
          <w:szCs w:val="22"/>
        </w:rPr>
        <w:t>ETL/ELT</w:t>
      </w:r>
      <w:r w:rsidRPr="00F0395E">
        <w:rPr>
          <w:sz w:val="22"/>
          <w:szCs w:val="22"/>
        </w:rPr>
        <w:t xml:space="preserve">, batch, streaming, </w:t>
      </w:r>
      <w:r w:rsidRPr="00F0395E">
        <w:rPr>
          <w:rStyle w:val="Strong"/>
          <w:sz w:val="22"/>
          <w:szCs w:val="22"/>
        </w:rPr>
        <w:t>Data Lake</w:t>
      </w:r>
      <w:r w:rsidRPr="00F0395E">
        <w:rPr>
          <w:sz w:val="22"/>
          <w:szCs w:val="22"/>
        </w:rPr>
        <w:t xml:space="preserve">, </w:t>
      </w:r>
      <w:r w:rsidRPr="00F0395E">
        <w:rPr>
          <w:rStyle w:val="Strong"/>
          <w:sz w:val="22"/>
          <w:szCs w:val="22"/>
        </w:rPr>
        <w:t>Lakehouse</w:t>
      </w:r>
      <w:r w:rsidRPr="00F0395E">
        <w:rPr>
          <w:sz w:val="22"/>
          <w:szCs w:val="22"/>
        </w:rPr>
        <w:t xml:space="preserve">, </w:t>
      </w:r>
      <w:r w:rsidRPr="00F0395E">
        <w:rPr>
          <w:rStyle w:val="Strong"/>
          <w:sz w:val="22"/>
          <w:szCs w:val="22"/>
        </w:rPr>
        <w:t>Data Warehouse</w:t>
      </w:r>
      <w:r w:rsidRPr="00F0395E">
        <w:rPr>
          <w:sz w:val="22"/>
          <w:szCs w:val="22"/>
        </w:rPr>
        <w:t xml:space="preserve">, </w:t>
      </w:r>
      <w:r w:rsidRPr="00F0395E">
        <w:rPr>
          <w:rStyle w:val="Strong"/>
          <w:sz w:val="22"/>
          <w:szCs w:val="22"/>
        </w:rPr>
        <w:t>Medallion</w:t>
      </w:r>
      <w:r w:rsidRPr="00F0395E">
        <w:rPr>
          <w:sz w:val="22"/>
          <w:szCs w:val="22"/>
        </w:rPr>
        <w:t xml:space="preserve">, dimensional-modeling, and </w:t>
      </w:r>
      <w:r w:rsidRPr="00F0395E">
        <w:rPr>
          <w:rStyle w:val="Strong"/>
          <w:sz w:val="22"/>
          <w:szCs w:val="22"/>
        </w:rPr>
        <w:t>Data Vault 2.0</w:t>
      </w:r>
      <w:r w:rsidRPr="00F0395E">
        <w:rPr>
          <w:sz w:val="22"/>
          <w:szCs w:val="22"/>
        </w:rPr>
        <w:t xml:space="preserve"> solutions using </w:t>
      </w:r>
      <w:r w:rsidRPr="00F0395E">
        <w:rPr>
          <w:rStyle w:val="Strong"/>
          <w:sz w:val="22"/>
          <w:szCs w:val="22"/>
        </w:rPr>
        <w:t>Python</w:t>
      </w:r>
      <w:r w:rsidRPr="00F0395E">
        <w:rPr>
          <w:sz w:val="22"/>
          <w:szCs w:val="22"/>
        </w:rPr>
        <w:t xml:space="preserve"> and </w:t>
      </w:r>
      <w:r w:rsidRPr="00F0395E">
        <w:rPr>
          <w:rStyle w:val="Strong"/>
          <w:sz w:val="22"/>
          <w:szCs w:val="22"/>
        </w:rPr>
        <w:t>SQL</w:t>
      </w:r>
      <w:r w:rsidRPr="00F0395E">
        <w:rPr>
          <w:sz w:val="22"/>
          <w:szCs w:val="22"/>
        </w:rPr>
        <w:t xml:space="preserve">. Strong background in data quality, governance, lineage, statistical analysis, machine-learning enablement, </w:t>
      </w:r>
      <w:r w:rsidRPr="00F0395E">
        <w:rPr>
          <w:rStyle w:val="Strong"/>
          <w:sz w:val="22"/>
          <w:szCs w:val="22"/>
        </w:rPr>
        <w:t>Gen</w:t>
      </w:r>
      <w:r w:rsidRPr="00F0395E">
        <w:rPr>
          <w:rStyle w:val="Strong"/>
          <w:sz w:val="22"/>
          <w:szCs w:val="22"/>
        </w:rPr>
        <w:t>AI</w:t>
      </w:r>
      <w:r w:rsidRPr="00F0395E">
        <w:rPr>
          <w:sz w:val="22"/>
          <w:szCs w:val="22"/>
        </w:rPr>
        <w:t xml:space="preserve">, </w:t>
      </w:r>
      <w:r w:rsidRPr="00F0395E">
        <w:rPr>
          <w:rStyle w:val="Strong"/>
          <w:sz w:val="22"/>
          <w:szCs w:val="22"/>
        </w:rPr>
        <w:t>AI/ML solutions</w:t>
      </w:r>
      <w:r w:rsidRPr="00F0395E">
        <w:rPr>
          <w:sz w:val="22"/>
          <w:szCs w:val="22"/>
        </w:rPr>
        <w:t xml:space="preserve">, </w:t>
      </w:r>
      <w:r w:rsidRPr="00F0395E">
        <w:rPr>
          <w:rStyle w:val="Strong"/>
          <w:sz w:val="22"/>
          <w:szCs w:val="22"/>
        </w:rPr>
        <w:t>Large Language Models (LLMs)</w:t>
      </w:r>
      <w:r w:rsidRPr="00F0395E">
        <w:rPr>
          <w:sz w:val="22"/>
          <w:szCs w:val="22"/>
        </w:rPr>
        <w:t xml:space="preserve">, </w:t>
      </w:r>
      <w:r w:rsidRPr="00F0395E">
        <w:rPr>
          <w:rStyle w:val="Strong"/>
          <w:sz w:val="22"/>
          <w:szCs w:val="22"/>
        </w:rPr>
        <w:t>Retrieval-Augmented Generation (RAG)</w:t>
      </w:r>
      <w:r w:rsidRPr="00F0395E">
        <w:rPr>
          <w:sz w:val="22"/>
          <w:szCs w:val="22"/>
        </w:rPr>
        <w:t xml:space="preserve">, </w:t>
      </w:r>
      <w:r w:rsidRPr="00F0395E">
        <w:rPr>
          <w:rStyle w:val="Strong"/>
          <w:sz w:val="22"/>
          <w:szCs w:val="22"/>
        </w:rPr>
        <w:t>Prompt Engineering</w:t>
      </w:r>
      <w:r w:rsidRPr="00F0395E">
        <w:rPr>
          <w:sz w:val="22"/>
          <w:szCs w:val="22"/>
        </w:rPr>
        <w:t xml:space="preserve">, </w:t>
      </w:r>
      <w:r w:rsidRPr="00F0395E">
        <w:rPr>
          <w:rStyle w:val="Strong"/>
          <w:sz w:val="22"/>
          <w:szCs w:val="22"/>
        </w:rPr>
        <w:t>Vector Search</w:t>
      </w:r>
      <w:r w:rsidRPr="00F0395E">
        <w:rPr>
          <w:sz w:val="22"/>
          <w:szCs w:val="22"/>
        </w:rPr>
        <w:t xml:space="preserve">, </w:t>
      </w:r>
      <w:r w:rsidRPr="00F0395E">
        <w:rPr>
          <w:rStyle w:val="Strong"/>
          <w:sz w:val="22"/>
          <w:szCs w:val="22"/>
        </w:rPr>
        <w:t>Embeddings</w:t>
      </w:r>
      <w:r w:rsidRPr="00F0395E">
        <w:rPr>
          <w:sz w:val="22"/>
          <w:szCs w:val="22"/>
        </w:rPr>
        <w:t xml:space="preserve">, and </w:t>
      </w:r>
      <w:r w:rsidRPr="00F0395E">
        <w:rPr>
          <w:rStyle w:val="Strong"/>
          <w:sz w:val="22"/>
          <w:szCs w:val="22"/>
        </w:rPr>
        <w:t>AI-ready data pipelines</w:t>
      </w:r>
      <w:r w:rsidRPr="00F0395E">
        <w:rPr>
          <w:sz w:val="22"/>
          <w:szCs w:val="22"/>
        </w:rPr>
        <w:t xml:space="preserve">, cloud security, business intelligence, </w:t>
      </w:r>
      <w:r w:rsidRPr="00F0395E">
        <w:rPr>
          <w:rStyle w:val="Strong"/>
          <w:sz w:val="22"/>
          <w:szCs w:val="22"/>
        </w:rPr>
        <w:t>CI/CD</w:t>
      </w:r>
      <w:r w:rsidRPr="00F0395E">
        <w:rPr>
          <w:sz w:val="22"/>
          <w:szCs w:val="22"/>
        </w:rPr>
        <w:t xml:space="preserve">, monitoring, cost optimization, and production support. Experienced in processing </w:t>
      </w:r>
      <w:r w:rsidRPr="00F0395E">
        <w:rPr>
          <w:rStyle w:val="Strong"/>
          <w:sz w:val="22"/>
          <w:szCs w:val="22"/>
        </w:rPr>
        <w:t>EHR/EMR</w:t>
      </w:r>
      <w:r w:rsidRPr="00F0395E">
        <w:rPr>
          <w:sz w:val="22"/>
          <w:szCs w:val="22"/>
        </w:rPr>
        <w:t xml:space="preserve">, </w:t>
      </w:r>
      <w:r w:rsidRPr="00F0395E">
        <w:rPr>
          <w:rStyle w:val="Strong"/>
          <w:sz w:val="22"/>
          <w:szCs w:val="22"/>
        </w:rPr>
        <w:t>HL7</w:t>
      </w:r>
      <w:r w:rsidRPr="00F0395E">
        <w:rPr>
          <w:sz w:val="22"/>
          <w:szCs w:val="22"/>
        </w:rPr>
        <w:t xml:space="preserve">, </w:t>
      </w:r>
      <w:r w:rsidRPr="00F0395E">
        <w:rPr>
          <w:rStyle w:val="Strong"/>
          <w:sz w:val="22"/>
          <w:szCs w:val="22"/>
        </w:rPr>
        <w:t>FHIR</w:t>
      </w:r>
      <w:r w:rsidRPr="00F0395E">
        <w:rPr>
          <w:sz w:val="22"/>
          <w:szCs w:val="22"/>
        </w:rPr>
        <w:t xml:space="preserve">, </w:t>
      </w:r>
      <w:r w:rsidRPr="00F0395E">
        <w:rPr>
          <w:rStyle w:val="Strong"/>
          <w:sz w:val="22"/>
          <w:szCs w:val="22"/>
        </w:rPr>
        <w:t>X12 EDI</w:t>
      </w:r>
      <w:r w:rsidRPr="00F0395E">
        <w:rPr>
          <w:sz w:val="22"/>
          <w:szCs w:val="22"/>
        </w:rPr>
        <w:t xml:space="preserve">, and </w:t>
      </w:r>
      <w:r w:rsidRPr="00F0395E">
        <w:rPr>
          <w:rStyle w:val="Strong"/>
          <w:sz w:val="22"/>
          <w:szCs w:val="22"/>
        </w:rPr>
        <w:t>PHI/PII</w:t>
      </w:r>
      <w:r w:rsidRPr="00F0395E">
        <w:rPr>
          <w:sz w:val="22"/>
          <w:szCs w:val="22"/>
        </w:rPr>
        <w:t xml:space="preserve"> data in compliance with </w:t>
      </w:r>
      <w:r w:rsidRPr="00F0395E">
        <w:rPr>
          <w:rStyle w:val="Strong"/>
          <w:sz w:val="22"/>
          <w:szCs w:val="22"/>
        </w:rPr>
        <w:t>HIPAA</w:t>
      </w:r>
      <w:r w:rsidRPr="00F0395E">
        <w:rPr>
          <w:sz w:val="22"/>
          <w:szCs w:val="22"/>
        </w:rPr>
        <w:t xml:space="preserve"> and </w:t>
      </w:r>
      <w:r w:rsidRPr="00F0395E">
        <w:rPr>
          <w:rStyle w:val="Strong"/>
          <w:sz w:val="22"/>
          <w:szCs w:val="22"/>
        </w:rPr>
        <w:t>PCI-DSS</w:t>
      </w:r>
      <w:r w:rsidRPr="00F0395E">
        <w:rPr>
          <w:sz w:val="22"/>
          <w:szCs w:val="22"/>
        </w:rPr>
        <w:t xml:space="preserve"> requirements while enabling </w:t>
      </w:r>
      <w:r w:rsidRPr="00F0395E">
        <w:rPr>
          <w:rStyle w:val="Strong"/>
          <w:sz w:val="22"/>
          <w:szCs w:val="22"/>
        </w:rPr>
        <w:t>GenAI-driven healthcare analytics</w:t>
      </w:r>
      <w:r w:rsidRPr="00F0395E">
        <w:rPr>
          <w:sz w:val="22"/>
          <w:szCs w:val="22"/>
        </w:rPr>
        <w:t xml:space="preserve">, intelligent data insights, and enterprise knowledge solutions. Skilled in translating complex business and regulatory requirements into secure, governed, cost-effective, and production-ready data solutions supporting </w:t>
      </w:r>
      <w:r w:rsidRPr="00F0395E">
        <w:rPr>
          <w:rStyle w:val="Strong"/>
          <w:sz w:val="22"/>
          <w:szCs w:val="22"/>
        </w:rPr>
        <w:t>GenAI</w:t>
      </w:r>
      <w:r w:rsidRPr="00F0395E">
        <w:rPr>
          <w:sz w:val="22"/>
          <w:szCs w:val="22"/>
        </w:rPr>
        <w:t xml:space="preserve"> and </w:t>
      </w:r>
      <w:r w:rsidRPr="00F0395E">
        <w:rPr>
          <w:rStyle w:val="Strong"/>
          <w:sz w:val="22"/>
          <w:szCs w:val="22"/>
        </w:rPr>
        <w:t>AI/ML-driven applications</w:t>
      </w:r>
      <w:r w:rsidRPr="00F0395E">
        <w:rPr>
          <w:sz w:val="22"/>
          <w:szCs w:val="22"/>
        </w:rPr>
        <w:t>.</w:t>
      </w:r>
    </w:p>
    <w:p w14:paraId="138C8F0C" w14:textId="77777777" w:rsidR="002E5720" w:rsidRPr="00F0395E" w:rsidRDefault="002E5720" w:rsidP="00E06BD1">
      <w:pPr>
        <w:pStyle w:val="ListParagraph"/>
        <w:spacing w:after="0" w:line="240" w:lineRule="auto"/>
        <w:ind w:left="360" w:firstLine="360"/>
        <w:jc w:val="center"/>
        <w:rPr>
          <w:rFonts w:ascii="Times New Roman" w:hAnsi="Times New Roman" w:cs="Times New Roman"/>
          <w:b/>
          <w:color w:val="000000"/>
          <w:u w:val="single"/>
        </w:rPr>
      </w:pPr>
    </w:p>
    <w:p w14:paraId="372250A8" w14:textId="51C53B6D" w:rsidR="00ED7ED3" w:rsidRPr="00F0395E" w:rsidRDefault="00ED7ED3" w:rsidP="00E06BD1">
      <w:pPr>
        <w:pStyle w:val="ListParagraph"/>
        <w:spacing w:after="0" w:line="240" w:lineRule="auto"/>
        <w:ind w:left="360" w:firstLine="360"/>
        <w:jc w:val="center"/>
        <w:rPr>
          <w:rFonts w:ascii="Times New Roman" w:hAnsi="Times New Roman" w:cs="Times New Roman"/>
          <w:b/>
          <w:color w:val="000000"/>
          <w:u w:val="single"/>
        </w:rPr>
      </w:pPr>
      <w:r w:rsidRPr="00F0395E">
        <w:rPr>
          <w:rFonts w:ascii="Times New Roman" w:hAnsi="Times New Roman" w:cs="Times New Roman"/>
          <w:b/>
          <w:color w:val="000000"/>
          <w:u w:val="single"/>
        </w:rPr>
        <w:t>Key Qualifications</w:t>
      </w:r>
    </w:p>
    <w:p w14:paraId="7D9A0209" w14:textId="77777777" w:rsidR="00E06BD1" w:rsidRPr="00F0395E" w:rsidRDefault="00E06BD1" w:rsidP="00E06BD1">
      <w:pPr>
        <w:pStyle w:val="ListParagraph"/>
        <w:spacing w:after="0" w:line="240" w:lineRule="auto"/>
        <w:ind w:left="360" w:firstLine="360"/>
        <w:jc w:val="center"/>
        <w:rPr>
          <w:rFonts w:ascii="Times New Roman" w:hAnsi="Times New Roman" w:cs="Times New Roman"/>
          <w:b/>
          <w:color w:val="000000"/>
          <w:spacing w:val="-2"/>
          <w:u w:val="single"/>
        </w:rPr>
      </w:pPr>
    </w:p>
    <w:p w14:paraId="326F63B5"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Designed cloud-native data platforms across </w:t>
      </w:r>
      <w:r w:rsidRPr="00F0395E">
        <w:rPr>
          <w:rFonts w:ascii="Times New Roman" w:eastAsia="Times New Roman" w:hAnsi="Times New Roman" w:cs="Times New Roman"/>
          <w:b/>
          <w:bCs/>
          <w:lang w:val="en-IN" w:eastAsia="en-IN"/>
        </w:rPr>
        <w:t>Microsoft Azure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AWS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GCP</w:t>
      </w:r>
      <w:r w:rsidRPr="00F0395E">
        <w:rPr>
          <w:rFonts w:ascii="Times New Roman" w:eastAsia="Times New Roman" w:hAnsi="Times New Roman" w:cs="Times New Roman"/>
          <w:lang w:val="en-IN" w:eastAsia="en-IN"/>
        </w:rPr>
        <w:t xml:space="preserve"> for batch processing, streaming analytics, reporting, machine learning, and regulatory workloads. </w:t>
      </w:r>
    </w:p>
    <w:p w14:paraId="7650D2B2"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Developed metadata-driven </w:t>
      </w:r>
      <w:r w:rsidRPr="00F0395E">
        <w:rPr>
          <w:rFonts w:ascii="Times New Roman" w:eastAsia="Times New Roman" w:hAnsi="Times New Roman" w:cs="Times New Roman"/>
          <w:b/>
          <w:bCs/>
          <w:lang w:val="en-IN" w:eastAsia="en-IN"/>
        </w:rPr>
        <w:t>ETL/ELT</w:t>
      </w:r>
      <w:r w:rsidRPr="00F0395E">
        <w:rPr>
          <w:rFonts w:ascii="Times New Roman" w:eastAsia="Times New Roman" w:hAnsi="Times New Roman" w:cs="Times New Roman"/>
          <w:lang w:val="en-IN" w:eastAsia="en-IN"/>
        </w:rPr>
        <w:t xml:space="preserve"> pipelines using </w:t>
      </w:r>
      <w:r w:rsidRPr="00F0395E">
        <w:rPr>
          <w:rFonts w:ascii="Times New Roman" w:eastAsia="Times New Roman" w:hAnsi="Times New Roman" w:cs="Times New Roman"/>
          <w:b/>
          <w:bCs/>
          <w:lang w:val="en-IN" w:eastAsia="en-IN"/>
        </w:rPr>
        <w:t>Azure Data Factory</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AWS Glue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Google Cloud Dataflow</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Apache Oozie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Python</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SQL</w:t>
      </w:r>
      <w:r w:rsidRPr="00F0395E">
        <w:rPr>
          <w:rFonts w:ascii="Times New Roman" w:eastAsia="Times New Roman" w:hAnsi="Times New Roman" w:cs="Times New Roman"/>
          <w:lang w:val="en-IN" w:eastAsia="en-IN"/>
        </w:rPr>
        <w:t xml:space="preserve">. </w:t>
      </w:r>
    </w:p>
    <w:p w14:paraId="15AFDC7F"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Built Data Lake and Lakehouse platforms using </w:t>
      </w:r>
      <w:r w:rsidRPr="00F0395E">
        <w:rPr>
          <w:rFonts w:ascii="Times New Roman" w:eastAsia="Times New Roman" w:hAnsi="Times New Roman" w:cs="Times New Roman"/>
          <w:b/>
          <w:bCs/>
          <w:lang w:val="en-IN" w:eastAsia="en-IN"/>
        </w:rPr>
        <w:t>ADLS Gen2</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Amazon S3</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Google Cloud Storage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Databricks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Delta Lake</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Medallion Architecture</w:t>
      </w:r>
      <w:r w:rsidRPr="00F0395E">
        <w:rPr>
          <w:rFonts w:ascii="Times New Roman" w:eastAsia="Times New Roman" w:hAnsi="Times New Roman" w:cs="Times New Roman"/>
          <w:lang w:val="en-IN" w:eastAsia="en-IN"/>
        </w:rPr>
        <w:t xml:space="preserve">. </w:t>
      </w:r>
    </w:p>
    <w:p w14:paraId="16AAA1EC"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Developed distributed data-processing workflows using </w:t>
      </w:r>
      <w:r w:rsidRPr="00F0395E">
        <w:rPr>
          <w:rFonts w:ascii="Times New Roman" w:eastAsia="Times New Roman" w:hAnsi="Times New Roman" w:cs="Times New Roman"/>
          <w:b/>
          <w:bCs/>
          <w:lang w:val="en-IN" w:eastAsia="en-IN"/>
        </w:rPr>
        <w:t>Apache 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PySpark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Spark SQL</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Hadoop</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HDFS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MapReduce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Hive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Pig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Apache Sqoop</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Apache Beam</w:t>
      </w:r>
      <w:r w:rsidRPr="00F0395E">
        <w:rPr>
          <w:rFonts w:ascii="Times New Roman" w:eastAsia="Times New Roman" w:hAnsi="Times New Roman" w:cs="Times New Roman"/>
          <w:lang w:val="en-IN" w:eastAsia="en-IN"/>
        </w:rPr>
        <w:t xml:space="preserve">. </w:t>
      </w:r>
    </w:p>
    <w:p w14:paraId="2B128D8A"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Implemented real-time streaming pipelines using </w:t>
      </w:r>
      <w:r w:rsidRPr="00F0395E">
        <w:rPr>
          <w:rFonts w:ascii="Times New Roman" w:eastAsia="Times New Roman" w:hAnsi="Times New Roman" w:cs="Times New Roman"/>
          <w:b/>
          <w:bCs/>
          <w:lang w:val="en-IN" w:eastAsia="en-IN"/>
        </w:rPr>
        <w:t>Apache Kafka</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Event Hubs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Amazon Kinesis Data Streams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Google Cloud Pub/Sub</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Spark Structured Streaming</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Azure Stream Analytics</w:t>
      </w:r>
      <w:r w:rsidRPr="00F0395E">
        <w:rPr>
          <w:rFonts w:ascii="Times New Roman" w:eastAsia="Times New Roman" w:hAnsi="Times New Roman" w:cs="Times New Roman"/>
          <w:lang w:val="en-IN" w:eastAsia="en-IN"/>
        </w:rPr>
        <w:t xml:space="preserve">. </w:t>
      </w:r>
    </w:p>
    <w:p w14:paraId="01CCA075"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Designed cloud data warehouses and dimensional models using </w:t>
      </w:r>
      <w:r w:rsidRPr="00F0395E">
        <w:rPr>
          <w:rFonts w:ascii="Times New Roman" w:eastAsia="Times New Roman" w:hAnsi="Times New Roman" w:cs="Times New Roman"/>
          <w:b/>
          <w:bCs/>
          <w:lang w:val="en-IN" w:eastAsia="en-IN"/>
        </w:rPr>
        <w:t>Snowflake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Synapse Analytics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Amazon Redshift</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BigQuery</w:t>
      </w:r>
      <w:r w:rsidRPr="00F0395E">
        <w:rPr>
          <w:rFonts w:ascii="Times New Roman" w:eastAsia="Times New Roman" w:hAnsi="Times New Roman" w:cs="Times New Roman"/>
          <w:lang w:val="en-IN" w:eastAsia="en-IN"/>
        </w:rPr>
        <w:t xml:space="preserve">, star schemas, snowflake schemas, Slowly Changing Dimensions, and </w:t>
      </w:r>
      <w:r w:rsidRPr="00F0395E">
        <w:rPr>
          <w:rFonts w:ascii="Times New Roman" w:eastAsia="Times New Roman" w:hAnsi="Times New Roman" w:cs="Times New Roman"/>
          <w:b/>
          <w:bCs/>
          <w:lang w:val="en-IN" w:eastAsia="en-IN"/>
        </w:rPr>
        <w:t>Data Vault 2.0</w:t>
      </w:r>
      <w:r w:rsidRPr="00F0395E">
        <w:rPr>
          <w:rFonts w:ascii="Times New Roman" w:eastAsia="Times New Roman" w:hAnsi="Times New Roman" w:cs="Times New Roman"/>
          <w:lang w:val="en-IN" w:eastAsia="en-IN"/>
        </w:rPr>
        <w:t xml:space="preserve">. </w:t>
      </w:r>
    </w:p>
    <w:p w14:paraId="22345A42"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Optimized </w:t>
      </w:r>
      <w:r w:rsidRPr="00F0395E">
        <w:rPr>
          <w:rFonts w:ascii="Times New Roman" w:eastAsia="Times New Roman" w:hAnsi="Times New Roman" w:cs="Times New Roman"/>
          <w:b/>
          <w:bCs/>
          <w:lang w:val="en-IN" w:eastAsia="en-IN"/>
        </w:rPr>
        <w:t>Apache 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Databricks</w:t>
      </w:r>
      <w:r w:rsidRPr="00F0395E">
        <w:rPr>
          <w:rFonts w:ascii="Times New Roman" w:eastAsia="Times New Roman" w:hAnsi="Times New Roman" w:cs="Times New Roman"/>
          <w:lang w:val="en-IN" w:eastAsia="en-IN"/>
        </w:rPr>
        <w:t xml:space="preserve">, and cloud-warehouse workloads using partitioning, caching, broadcast joins, Adaptive Query Execution, distribution and sort keys, materialized views, OPTIMIZE, and Z-ORDER. </w:t>
      </w:r>
    </w:p>
    <w:p w14:paraId="4D7760D5"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Implemented </w:t>
      </w:r>
      <w:r w:rsidRPr="00F0395E">
        <w:rPr>
          <w:rFonts w:ascii="Times New Roman" w:eastAsia="Times New Roman" w:hAnsi="Times New Roman" w:cs="Times New Roman"/>
          <w:b/>
          <w:bCs/>
          <w:lang w:val="en-IN" w:eastAsia="en-IN"/>
        </w:rPr>
        <w:t>Delta Lake</w:t>
      </w:r>
      <w:r w:rsidRPr="00F0395E">
        <w:rPr>
          <w:rFonts w:ascii="Times New Roman" w:eastAsia="Times New Roman" w:hAnsi="Times New Roman" w:cs="Times New Roman"/>
          <w:lang w:val="en-IN" w:eastAsia="en-IN"/>
        </w:rPr>
        <w:t xml:space="preserve"> capabilities including ACID transactions, schema enforcement, schema evolution, Time Travel, Change Data Feed, MERGE, and incremental-processing patterns. </w:t>
      </w:r>
    </w:p>
    <w:p w14:paraId="77CAA776"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Developed data-transformation, automation, and statistical-analysis solutions using </w:t>
      </w:r>
      <w:r w:rsidRPr="00F0395E">
        <w:rPr>
          <w:rFonts w:ascii="Times New Roman" w:eastAsia="Times New Roman" w:hAnsi="Times New Roman" w:cs="Times New Roman"/>
          <w:b/>
          <w:bCs/>
          <w:lang w:val="en-IN" w:eastAsia="en-IN"/>
        </w:rPr>
        <w:t>Python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PySpark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SQL</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Pandas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NumPy</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SciPy</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statsmodels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Shell Scripting</w:t>
      </w:r>
      <w:r w:rsidRPr="00F0395E">
        <w:rPr>
          <w:rFonts w:ascii="Times New Roman" w:eastAsia="Times New Roman" w:hAnsi="Times New Roman" w:cs="Times New Roman"/>
          <w:lang w:val="en-IN" w:eastAsia="en-IN"/>
        </w:rPr>
        <w:t xml:space="preserve">. </w:t>
      </w:r>
    </w:p>
    <w:p w14:paraId="34876323"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Supported predictive analytics and machine-learning workflows using </w:t>
      </w:r>
      <w:r w:rsidRPr="00F0395E">
        <w:rPr>
          <w:rFonts w:ascii="Times New Roman" w:eastAsia="Times New Roman" w:hAnsi="Times New Roman" w:cs="Times New Roman"/>
          <w:b/>
          <w:bCs/>
          <w:lang w:val="en-IN" w:eastAsia="en-IN"/>
        </w:rPr>
        <w:t>Azure Machine Learning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Amazon SageMaker</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MLflow</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TensorFlow</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scikit-learn</w:t>
      </w:r>
      <w:r w:rsidRPr="00F0395E">
        <w:rPr>
          <w:rFonts w:ascii="Times New Roman" w:eastAsia="Times New Roman" w:hAnsi="Times New Roman" w:cs="Times New Roman"/>
          <w:lang w:val="en-IN" w:eastAsia="en-IN"/>
        </w:rPr>
        <w:t xml:space="preserve">. </w:t>
      </w:r>
    </w:p>
    <w:p w14:paraId="48F30690"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Implemented metadata, lineage, governance, and data-quality frameworks using </w:t>
      </w:r>
      <w:r w:rsidRPr="00F0395E">
        <w:rPr>
          <w:rFonts w:ascii="Times New Roman" w:eastAsia="Times New Roman" w:hAnsi="Times New Roman" w:cs="Times New Roman"/>
          <w:b/>
          <w:bCs/>
          <w:lang w:val="en-IN" w:eastAsia="en-IN"/>
        </w:rPr>
        <w:t>Microsoft Purview</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Databricks Unity Catalog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AWS Glue Data Catalog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Great Expectations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AWS Deequ</w:t>
      </w:r>
      <w:r w:rsidRPr="00F0395E">
        <w:rPr>
          <w:rFonts w:ascii="Times New Roman" w:eastAsia="Times New Roman" w:hAnsi="Times New Roman" w:cs="Times New Roman"/>
          <w:lang w:val="en-IN" w:eastAsia="en-IN"/>
        </w:rPr>
        <w:t xml:space="preserve">. </w:t>
      </w:r>
    </w:p>
    <w:p w14:paraId="2E4F9BC7"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Integrated healthcare data from </w:t>
      </w:r>
      <w:r w:rsidRPr="00F0395E">
        <w:rPr>
          <w:rFonts w:ascii="Times New Roman" w:eastAsia="Times New Roman" w:hAnsi="Times New Roman" w:cs="Times New Roman"/>
          <w:b/>
          <w:bCs/>
          <w:lang w:val="en-IN" w:eastAsia="en-IN"/>
        </w:rPr>
        <w:t>EHR/EMR</w:t>
      </w:r>
      <w:r w:rsidRPr="00F0395E">
        <w:rPr>
          <w:rFonts w:ascii="Times New Roman" w:eastAsia="Times New Roman" w:hAnsi="Times New Roman" w:cs="Times New Roman"/>
          <w:lang w:val="en-IN" w:eastAsia="en-IN"/>
        </w:rPr>
        <w:t xml:space="preserve">, claims platforms, </w:t>
      </w:r>
      <w:r w:rsidRPr="00F0395E">
        <w:rPr>
          <w:rFonts w:ascii="Times New Roman" w:eastAsia="Times New Roman" w:hAnsi="Times New Roman" w:cs="Times New Roman"/>
          <w:b/>
          <w:bCs/>
          <w:lang w:val="en-IN" w:eastAsia="en-IN"/>
        </w:rPr>
        <w:t>HL7</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FHIR</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X12 EDI</w:t>
      </w:r>
      <w:r w:rsidRPr="00F0395E">
        <w:rPr>
          <w:rFonts w:ascii="Times New Roman" w:eastAsia="Times New Roman" w:hAnsi="Times New Roman" w:cs="Times New Roman"/>
          <w:lang w:val="en-IN" w:eastAsia="en-IN"/>
        </w:rPr>
        <w:t xml:space="preserve">, relational databases, flat files, and </w:t>
      </w:r>
      <w:r w:rsidRPr="00F0395E">
        <w:rPr>
          <w:rFonts w:ascii="Times New Roman" w:eastAsia="Times New Roman" w:hAnsi="Times New Roman" w:cs="Times New Roman"/>
          <w:b/>
          <w:bCs/>
          <w:lang w:val="en-IN" w:eastAsia="en-IN"/>
        </w:rPr>
        <w:t>REST APIs</w:t>
      </w:r>
      <w:r w:rsidRPr="00F0395E">
        <w:rPr>
          <w:rFonts w:ascii="Times New Roman" w:eastAsia="Times New Roman" w:hAnsi="Times New Roman" w:cs="Times New Roman"/>
          <w:lang w:val="en-IN" w:eastAsia="en-IN"/>
        </w:rPr>
        <w:t xml:space="preserve"> while protecting </w:t>
      </w:r>
      <w:r w:rsidRPr="00F0395E">
        <w:rPr>
          <w:rFonts w:ascii="Times New Roman" w:eastAsia="Times New Roman" w:hAnsi="Times New Roman" w:cs="Times New Roman"/>
          <w:b/>
          <w:bCs/>
          <w:lang w:val="en-IN" w:eastAsia="en-IN"/>
        </w:rPr>
        <w:t>PHI/PII</w:t>
      </w:r>
      <w:r w:rsidRPr="00F0395E">
        <w:rPr>
          <w:rFonts w:ascii="Times New Roman" w:eastAsia="Times New Roman" w:hAnsi="Times New Roman" w:cs="Times New Roman"/>
          <w:lang w:val="en-IN" w:eastAsia="en-IN"/>
        </w:rPr>
        <w:t xml:space="preserve">. </w:t>
      </w:r>
    </w:p>
    <w:p w14:paraId="3F17F67D"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lastRenderedPageBreak/>
        <w:t xml:space="preserve">Applied cloud-security controls using </w:t>
      </w:r>
      <w:r w:rsidRPr="00F0395E">
        <w:rPr>
          <w:rFonts w:ascii="Times New Roman" w:eastAsia="Times New Roman" w:hAnsi="Times New Roman" w:cs="Times New Roman"/>
          <w:b/>
          <w:bCs/>
          <w:lang w:val="en-IN" w:eastAsia="en-IN"/>
        </w:rPr>
        <w:t>Microsoft Entra ID</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RBAC</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Managed Identities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Key Vault</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AWS IAM</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AWS KMS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Google Cloud IAM</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Cloud KMS</w:t>
      </w:r>
      <w:r w:rsidRPr="00F0395E">
        <w:rPr>
          <w:rFonts w:ascii="Times New Roman" w:eastAsia="Times New Roman" w:hAnsi="Times New Roman" w:cs="Times New Roman"/>
          <w:lang w:val="en-IN" w:eastAsia="en-IN"/>
        </w:rPr>
        <w:t xml:space="preserve">, encryption, masking, tokenization, and least-privilege access. </w:t>
      </w:r>
    </w:p>
    <w:p w14:paraId="1557E10B"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Developed enterprise reporting and analytical solutions using </w:t>
      </w:r>
      <w:r w:rsidRPr="00F0395E">
        <w:rPr>
          <w:rFonts w:ascii="Times New Roman" w:eastAsia="Times New Roman" w:hAnsi="Times New Roman" w:cs="Times New Roman"/>
          <w:b/>
          <w:bCs/>
          <w:lang w:val="en-IN" w:eastAsia="en-IN"/>
        </w:rPr>
        <w:t>Power BI</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Amazon QuickSight</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Tableau</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Google Data Studio</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SSRS</w:t>
      </w:r>
      <w:r w:rsidRPr="00F0395E">
        <w:rPr>
          <w:rFonts w:ascii="Times New Roman" w:eastAsia="Times New Roman" w:hAnsi="Times New Roman" w:cs="Times New Roman"/>
          <w:lang w:val="en-IN" w:eastAsia="en-IN"/>
        </w:rPr>
        <w:t xml:space="preserve">, including dashboards, semantic models, dataflows, gateways, and row-level security. </w:t>
      </w:r>
    </w:p>
    <w:p w14:paraId="67612F59" w14:textId="77777777" w:rsidR="00D0620C" w:rsidRPr="00F0395E" w:rsidRDefault="00D0620C" w:rsidP="00D0620C">
      <w:pPr>
        <w:numPr>
          <w:ilvl w:val="0"/>
          <w:numId w:val="18"/>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Automated infrastructure, testing, deployment, and monitoring using </w:t>
      </w:r>
      <w:r w:rsidRPr="00F0395E">
        <w:rPr>
          <w:rFonts w:ascii="Times New Roman" w:eastAsia="Times New Roman" w:hAnsi="Times New Roman" w:cs="Times New Roman"/>
          <w:b/>
          <w:bCs/>
          <w:lang w:val="en-IN" w:eastAsia="en-IN"/>
        </w:rPr>
        <w:t>Terraform</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Bicep</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AWS CloudFormation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Docker</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DevOps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Jenkins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GitLab CI/CD</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AWS CodePipeline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AWS CodeBuild</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Git</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SonarQube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Trivy</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Amazon CloudWatch</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Monitor</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Log Analytics</w:t>
      </w:r>
      <w:r w:rsidRPr="00F0395E">
        <w:rPr>
          <w:rFonts w:ascii="Times New Roman" w:eastAsia="Times New Roman" w:hAnsi="Times New Roman" w:cs="Times New Roman"/>
          <w:lang w:val="en-IN" w:eastAsia="en-IN"/>
        </w:rPr>
        <w:t xml:space="preserve">. </w:t>
      </w:r>
    </w:p>
    <w:p w14:paraId="1D4F210B" w14:textId="77777777" w:rsidR="007D2B47" w:rsidRPr="00F0395E" w:rsidRDefault="007D2B47" w:rsidP="007D2B47">
      <w:pPr>
        <w:spacing w:after="0" w:line="240" w:lineRule="auto"/>
        <w:ind w:left="360"/>
        <w:jc w:val="both"/>
        <w:rPr>
          <w:rFonts w:ascii="Times New Roman" w:eastAsia="Times New Roman" w:hAnsi="Times New Roman" w:cs="Times New Roman"/>
          <w:lang w:val="en-IN" w:eastAsia="en-IN"/>
        </w:rPr>
      </w:pPr>
    </w:p>
    <w:p w14:paraId="5CC23B56" w14:textId="77777777" w:rsidR="00ED7ED3" w:rsidRPr="00F0395E" w:rsidRDefault="00ED7ED3" w:rsidP="00AB2CDF">
      <w:pPr>
        <w:pStyle w:val="BodyText"/>
        <w:shd w:val="clear" w:color="auto" w:fill="CCC0D9" w:themeFill="accent4" w:themeFillTint="66"/>
        <w:spacing w:line="276" w:lineRule="auto"/>
        <w:ind w:left="0" w:firstLine="0"/>
        <w:jc w:val="center"/>
        <w:rPr>
          <w:rFonts w:ascii="Times New Roman" w:hAnsi="Times New Roman" w:cs="Times New Roman"/>
          <w:b/>
          <w:color w:val="000000"/>
          <w:spacing w:val="-2"/>
          <w:u w:val="single"/>
        </w:rPr>
      </w:pPr>
      <w:r w:rsidRPr="00F0395E">
        <w:rPr>
          <w:rFonts w:ascii="Times New Roman" w:hAnsi="Times New Roman" w:cs="Times New Roman"/>
          <w:b/>
          <w:color w:val="000000"/>
          <w:u w:val="single"/>
        </w:rPr>
        <w:t>Technical Skills</w:t>
      </w:r>
    </w:p>
    <w:p w14:paraId="226B378C" w14:textId="77777777" w:rsidR="00ED7ED3" w:rsidRPr="00F0395E" w:rsidRDefault="00ED7ED3" w:rsidP="007D2B47">
      <w:pPr>
        <w:pStyle w:val="NormalWeb"/>
        <w:spacing w:before="0" w:beforeAutospacing="0" w:after="0" w:afterAutospacing="0"/>
        <w:jc w:val="center"/>
        <w:rPr>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8"/>
        <w:gridCol w:w="8872"/>
      </w:tblGrid>
      <w:tr w:rsidR="008E12B1" w:rsidRPr="00F0395E" w14:paraId="207AAFCD" w14:textId="77777777" w:rsidTr="00D0620C">
        <w:trPr>
          <w:tblHeader/>
          <w:tblCellSpacing w:w="15" w:type="dxa"/>
        </w:trPr>
        <w:tc>
          <w:tcPr>
            <w:tcW w:w="0" w:type="auto"/>
            <w:vAlign w:val="center"/>
            <w:hideMark/>
          </w:tcPr>
          <w:p w14:paraId="18842E60" w14:textId="78DD4830" w:rsidR="008E12B1" w:rsidRPr="00F0395E" w:rsidRDefault="008E12B1" w:rsidP="008E12B1">
            <w:pPr>
              <w:pStyle w:val="NormalWeb"/>
              <w:ind w:left="82"/>
              <w:rPr>
                <w:b/>
                <w:bCs/>
                <w:sz w:val="22"/>
                <w:szCs w:val="22"/>
                <w:lang w:val="en-IN"/>
              </w:rPr>
            </w:pPr>
            <w:r w:rsidRPr="00F0395E">
              <w:rPr>
                <w:b/>
                <w:bCs/>
                <w:sz w:val="22"/>
                <w:szCs w:val="22"/>
              </w:rPr>
              <w:t>Category</w:t>
            </w:r>
          </w:p>
        </w:tc>
        <w:tc>
          <w:tcPr>
            <w:tcW w:w="0" w:type="auto"/>
            <w:vAlign w:val="center"/>
            <w:hideMark/>
          </w:tcPr>
          <w:p w14:paraId="21F3C935" w14:textId="6DE8ABD7" w:rsidR="008E12B1" w:rsidRPr="00F0395E" w:rsidRDefault="008E12B1" w:rsidP="008E12B1">
            <w:pPr>
              <w:pStyle w:val="NormalWeb"/>
              <w:ind w:left="188" w:right="108" w:hanging="15"/>
              <w:jc w:val="both"/>
              <w:rPr>
                <w:b/>
                <w:bCs/>
                <w:sz w:val="22"/>
                <w:szCs w:val="22"/>
                <w:lang w:val="en-IN"/>
              </w:rPr>
            </w:pPr>
            <w:r w:rsidRPr="00F0395E">
              <w:rPr>
                <w:b/>
                <w:bCs/>
                <w:sz w:val="22"/>
                <w:szCs w:val="22"/>
              </w:rPr>
              <w:t>Technologies</w:t>
            </w:r>
          </w:p>
        </w:tc>
      </w:tr>
      <w:tr w:rsidR="008E12B1" w:rsidRPr="00F0395E" w14:paraId="017304AE" w14:textId="77777777" w:rsidTr="00D0620C">
        <w:trPr>
          <w:tblCellSpacing w:w="15" w:type="dxa"/>
        </w:trPr>
        <w:tc>
          <w:tcPr>
            <w:tcW w:w="0" w:type="auto"/>
            <w:vAlign w:val="center"/>
            <w:hideMark/>
          </w:tcPr>
          <w:p w14:paraId="1DB71222" w14:textId="52CF9C8E"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Cloud Platforms</w:t>
            </w:r>
          </w:p>
        </w:tc>
        <w:tc>
          <w:tcPr>
            <w:tcW w:w="0" w:type="auto"/>
            <w:vAlign w:val="center"/>
            <w:hideMark/>
          </w:tcPr>
          <w:p w14:paraId="133F60D8" w14:textId="35015281"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Microsoft Azure, AWS, Google Cloud Platform (GCP)</w:t>
            </w:r>
          </w:p>
        </w:tc>
      </w:tr>
      <w:tr w:rsidR="008E12B1" w:rsidRPr="00F0395E" w14:paraId="256D6386" w14:textId="77777777" w:rsidTr="00D0620C">
        <w:trPr>
          <w:tblCellSpacing w:w="15" w:type="dxa"/>
        </w:trPr>
        <w:tc>
          <w:tcPr>
            <w:tcW w:w="0" w:type="auto"/>
            <w:vAlign w:val="center"/>
            <w:hideMark/>
          </w:tcPr>
          <w:p w14:paraId="34874241" w14:textId="03065125"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Data Integration and ETL/ELT</w:t>
            </w:r>
          </w:p>
        </w:tc>
        <w:tc>
          <w:tcPr>
            <w:tcW w:w="0" w:type="auto"/>
            <w:vAlign w:val="center"/>
            <w:hideMark/>
          </w:tcPr>
          <w:p w14:paraId="4405968C" w14:textId="20BB518B"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Azure Data Factory, AWS Glue, Google Cloud Dataflow, Informatica PowerCenter, AWS DMS</w:t>
            </w:r>
          </w:p>
        </w:tc>
      </w:tr>
      <w:tr w:rsidR="008E12B1" w:rsidRPr="00F0395E" w14:paraId="74BDD1BE" w14:textId="77777777" w:rsidTr="00D0620C">
        <w:trPr>
          <w:tblCellSpacing w:w="15" w:type="dxa"/>
        </w:trPr>
        <w:tc>
          <w:tcPr>
            <w:tcW w:w="0" w:type="auto"/>
            <w:vAlign w:val="center"/>
            <w:hideMark/>
          </w:tcPr>
          <w:p w14:paraId="708FC1A0" w14:textId="62712AC4"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Big Data Processing</w:t>
            </w:r>
          </w:p>
        </w:tc>
        <w:tc>
          <w:tcPr>
            <w:tcW w:w="0" w:type="auto"/>
            <w:vAlign w:val="center"/>
            <w:hideMark/>
          </w:tcPr>
          <w:p w14:paraId="56040EEF" w14:textId="6EA25988"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Apache Hadoop, Apache Spark, PySpark, Spark SQL, Hive, Apache Beam</w:t>
            </w:r>
          </w:p>
        </w:tc>
      </w:tr>
      <w:tr w:rsidR="008E12B1" w:rsidRPr="00F0395E" w14:paraId="1081FCE5" w14:textId="77777777" w:rsidTr="00D0620C">
        <w:trPr>
          <w:tblCellSpacing w:w="15" w:type="dxa"/>
        </w:trPr>
        <w:tc>
          <w:tcPr>
            <w:tcW w:w="0" w:type="auto"/>
            <w:vAlign w:val="center"/>
            <w:hideMark/>
          </w:tcPr>
          <w:p w14:paraId="31246DF2" w14:textId="07F491BC"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Data Lakes and Lakehouse</w:t>
            </w:r>
          </w:p>
        </w:tc>
        <w:tc>
          <w:tcPr>
            <w:tcW w:w="0" w:type="auto"/>
            <w:vAlign w:val="center"/>
            <w:hideMark/>
          </w:tcPr>
          <w:p w14:paraId="5D9AA392" w14:textId="06F3FC52"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ADLS Gen2, Amazon S3, Google Cloud Storage, Azure Databricks, Delta Lake</w:t>
            </w:r>
          </w:p>
        </w:tc>
      </w:tr>
      <w:tr w:rsidR="008E12B1" w:rsidRPr="00F0395E" w14:paraId="7AF3CACC" w14:textId="77777777" w:rsidTr="00D0620C">
        <w:trPr>
          <w:tblCellSpacing w:w="15" w:type="dxa"/>
        </w:trPr>
        <w:tc>
          <w:tcPr>
            <w:tcW w:w="0" w:type="auto"/>
            <w:vAlign w:val="center"/>
            <w:hideMark/>
          </w:tcPr>
          <w:p w14:paraId="65CFA366" w14:textId="44BD1736"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Cloud Data Warehouses</w:t>
            </w:r>
          </w:p>
        </w:tc>
        <w:tc>
          <w:tcPr>
            <w:tcW w:w="0" w:type="auto"/>
            <w:vAlign w:val="center"/>
            <w:hideMark/>
          </w:tcPr>
          <w:p w14:paraId="69BC6176" w14:textId="466B3346"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Snowflake, Azure Synapse Analytics, Amazon Redshift, BigQuery</w:t>
            </w:r>
          </w:p>
        </w:tc>
      </w:tr>
      <w:tr w:rsidR="008E12B1" w:rsidRPr="00F0395E" w14:paraId="7FDF8DBC" w14:textId="77777777" w:rsidTr="00D0620C">
        <w:trPr>
          <w:tblCellSpacing w:w="15" w:type="dxa"/>
        </w:trPr>
        <w:tc>
          <w:tcPr>
            <w:tcW w:w="0" w:type="auto"/>
            <w:vAlign w:val="center"/>
            <w:hideMark/>
          </w:tcPr>
          <w:p w14:paraId="75B7F9A1" w14:textId="6636A443"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Streaming and Messaging</w:t>
            </w:r>
          </w:p>
        </w:tc>
        <w:tc>
          <w:tcPr>
            <w:tcW w:w="0" w:type="auto"/>
            <w:vAlign w:val="center"/>
            <w:hideMark/>
          </w:tcPr>
          <w:p w14:paraId="2DF089B4" w14:textId="4DDDDB5F"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Apache Kafka, Azure Event Hubs, Amazon Kinesis, Google Cloud Pub/Sub, Spark Structured Streaming</w:t>
            </w:r>
          </w:p>
        </w:tc>
      </w:tr>
      <w:tr w:rsidR="008E12B1" w:rsidRPr="00F0395E" w14:paraId="7364301B" w14:textId="77777777" w:rsidTr="00D0620C">
        <w:trPr>
          <w:tblCellSpacing w:w="15" w:type="dxa"/>
        </w:trPr>
        <w:tc>
          <w:tcPr>
            <w:tcW w:w="0" w:type="auto"/>
            <w:vAlign w:val="center"/>
            <w:hideMark/>
          </w:tcPr>
          <w:p w14:paraId="3E4D7336" w14:textId="4D37924E"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Programming and Scripting</w:t>
            </w:r>
          </w:p>
        </w:tc>
        <w:tc>
          <w:tcPr>
            <w:tcW w:w="0" w:type="auto"/>
            <w:vAlign w:val="center"/>
            <w:hideMark/>
          </w:tcPr>
          <w:p w14:paraId="3C49B9A8" w14:textId="2DB16AD7"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Python, SQL, Transact-SQL, Shell Scripting, Bash</w:t>
            </w:r>
          </w:p>
        </w:tc>
      </w:tr>
      <w:tr w:rsidR="008E12B1" w:rsidRPr="00F0395E" w14:paraId="2CEB4EFE" w14:textId="77777777" w:rsidTr="00D0620C">
        <w:trPr>
          <w:tblCellSpacing w:w="15" w:type="dxa"/>
        </w:trPr>
        <w:tc>
          <w:tcPr>
            <w:tcW w:w="0" w:type="auto"/>
            <w:vAlign w:val="center"/>
            <w:hideMark/>
          </w:tcPr>
          <w:p w14:paraId="65965FFC" w14:textId="18F886E1"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Data Quality and Governance</w:t>
            </w:r>
          </w:p>
        </w:tc>
        <w:tc>
          <w:tcPr>
            <w:tcW w:w="0" w:type="auto"/>
            <w:vAlign w:val="center"/>
            <w:hideMark/>
          </w:tcPr>
          <w:p w14:paraId="54ED4134" w14:textId="6F8CBD05"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Microsoft Purview, Databricks Unity Catalog, AWS Glue Data Catalog, Great Expectations, AWS Deequ</w:t>
            </w:r>
          </w:p>
        </w:tc>
      </w:tr>
      <w:tr w:rsidR="008E12B1" w:rsidRPr="00F0395E" w14:paraId="3B041025" w14:textId="77777777" w:rsidTr="00D0620C">
        <w:trPr>
          <w:tblCellSpacing w:w="15" w:type="dxa"/>
        </w:trPr>
        <w:tc>
          <w:tcPr>
            <w:tcW w:w="0" w:type="auto"/>
            <w:vAlign w:val="center"/>
            <w:hideMark/>
          </w:tcPr>
          <w:p w14:paraId="5A423DB7" w14:textId="77932DA2"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Machine Learning and Analytics</w:t>
            </w:r>
          </w:p>
        </w:tc>
        <w:tc>
          <w:tcPr>
            <w:tcW w:w="0" w:type="auto"/>
            <w:vAlign w:val="center"/>
            <w:hideMark/>
          </w:tcPr>
          <w:p w14:paraId="3A466E59" w14:textId="1F2A1C8E"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Azure Machine Learning, Amazon SageMaker, MLflow, TensorFlow, scikit-learn, Pandas, NumPy, Feature Engineering Pipelines, Model Registry, Experiment Tracking, Supervised Learning, Classification, Regression, Anomaly Detection, Predictive Modeling, Natural Language Processing (NLP)</w:t>
            </w:r>
          </w:p>
        </w:tc>
      </w:tr>
      <w:tr w:rsidR="008E12B1" w:rsidRPr="00F0395E" w14:paraId="77B43ED8" w14:textId="77777777" w:rsidTr="00D0620C">
        <w:trPr>
          <w:tblCellSpacing w:w="15" w:type="dxa"/>
        </w:trPr>
        <w:tc>
          <w:tcPr>
            <w:tcW w:w="0" w:type="auto"/>
            <w:vAlign w:val="center"/>
            <w:hideMark/>
          </w:tcPr>
          <w:p w14:paraId="25EC1DAE" w14:textId="1432D57D" w:rsidR="008E12B1" w:rsidRPr="00F0395E" w:rsidRDefault="008E12B1" w:rsidP="008E12B1">
            <w:pPr>
              <w:pStyle w:val="NormalWeb"/>
              <w:spacing w:before="0" w:beforeAutospacing="0" w:after="0" w:afterAutospacing="0"/>
              <w:ind w:left="82"/>
              <w:rPr>
                <w:b/>
                <w:bCs/>
                <w:sz w:val="22"/>
                <w:szCs w:val="22"/>
                <w:lang w:val="en-IN"/>
              </w:rPr>
            </w:pPr>
            <w:r w:rsidRPr="00F0395E">
              <w:rPr>
                <w:b/>
                <w:bCs/>
                <w:sz w:val="22"/>
                <w:szCs w:val="22"/>
              </w:rPr>
              <w:t>GenAI and LLM Technologies</w:t>
            </w:r>
          </w:p>
        </w:tc>
        <w:tc>
          <w:tcPr>
            <w:tcW w:w="0" w:type="auto"/>
            <w:vAlign w:val="center"/>
            <w:hideMark/>
          </w:tcPr>
          <w:p w14:paraId="6E3B6590" w14:textId="3AF60F3A" w:rsidR="008E12B1" w:rsidRPr="00F0395E" w:rsidRDefault="008E12B1" w:rsidP="008E12B1">
            <w:pPr>
              <w:pStyle w:val="NormalWeb"/>
              <w:spacing w:before="0" w:beforeAutospacing="0" w:after="0" w:afterAutospacing="0"/>
              <w:ind w:left="188" w:right="108" w:hanging="15"/>
              <w:jc w:val="both"/>
              <w:rPr>
                <w:sz w:val="22"/>
                <w:szCs w:val="22"/>
                <w:lang w:val="en-IN"/>
              </w:rPr>
            </w:pPr>
            <w:r w:rsidRPr="00F0395E">
              <w:rPr>
                <w:sz w:val="22"/>
                <w:szCs w:val="22"/>
              </w:rPr>
              <w:t>GenAI, Large Language Models (LLMs), Azure OpenAI, LLM Applications, Retrieval-Augmented Generation (RAG), RAG Pipelines, Prompt Engineering, Vector Search, Vector Databases, Embeddings, Embedding Generation, Enterprise Knowledge Assistants, Healthcare Conversational AI, Document Processing Pipelines, AI-Ready Datasets, AI/ML Pipelines</w:t>
            </w:r>
          </w:p>
        </w:tc>
      </w:tr>
    </w:tbl>
    <w:p w14:paraId="43D35A6A" w14:textId="77777777" w:rsidR="002C0C88" w:rsidRPr="00F0395E" w:rsidRDefault="002C0C88" w:rsidP="002C0C88">
      <w:pPr>
        <w:pStyle w:val="NormalWeb"/>
        <w:spacing w:before="0" w:beforeAutospacing="0" w:after="0" w:afterAutospacing="0"/>
        <w:jc w:val="both"/>
        <w:rPr>
          <w:sz w:val="22"/>
          <w:szCs w:val="22"/>
        </w:rPr>
      </w:pPr>
    </w:p>
    <w:p w14:paraId="1E406BF4" w14:textId="77777777" w:rsidR="00ED7ED3" w:rsidRPr="00F0395E" w:rsidRDefault="00ED7ED3" w:rsidP="000B4E1D">
      <w:pPr>
        <w:pStyle w:val="BodyText"/>
        <w:shd w:val="clear" w:color="auto" w:fill="CCC0D9" w:themeFill="accent4" w:themeFillTint="66"/>
        <w:ind w:left="0" w:firstLine="0"/>
        <w:jc w:val="center"/>
        <w:rPr>
          <w:rFonts w:ascii="Times New Roman" w:hAnsi="Times New Roman" w:cs="Times New Roman"/>
          <w:b/>
          <w:color w:val="000000"/>
          <w:spacing w:val="-2"/>
          <w:u w:val="single"/>
        </w:rPr>
      </w:pPr>
      <w:r w:rsidRPr="00F0395E">
        <w:rPr>
          <w:rFonts w:ascii="Times New Roman" w:hAnsi="Times New Roman" w:cs="Times New Roman"/>
          <w:b/>
          <w:color w:val="000000"/>
          <w:u w:val="single"/>
        </w:rPr>
        <w:t>Certifications</w:t>
      </w:r>
    </w:p>
    <w:p w14:paraId="287A2225" w14:textId="77777777" w:rsidR="00ED7ED3" w:rsidRPr="00F0395E" w:rsidRDefault="00ED7ED3" w:rsidP="00582AEF">
      <w:pPr>
        <w:pStyle w:val="NormalWeb"/>
        <w:spacing w:before="0" w:beforeAutospacing="0" w:after="0" w:afterAutospacing="0"/>
        <w:jc w:val="both"/>
        <w:rPr>
          <w:sz w:val="22"/>
          <w:szCs w:val="22"/>
        </w:rPr>
      </w:pPr>
    </w:p>
    <w:p w14:paraId="08204F6A" w14:textId="5BA18C13" w:rsidR="00B4480A" w:rsidRPr="00F0395E" w:rsidRDefault="00B4480A">
      <w:pPr>
        <w:pStyle w:val="NormalWeb"/>
        <w:numPr>
          <w:ilvl w:val="0"/>
          <w:numId w:val="8"/>
        </w:numPr>
        <w:spacing w:before="0" w:beforeAutospacing="0" w:after="0" w:afterAutospacing="0"/>
        <w:ind w:left="284" w:hanging="284"/>
        <w:jc w:val="both"/>
        <w:rPr>
          <w:b/>
          <w:bCs/>
          <w:sz w:val="22"/>
          <w:szCs w:val="22"/>
          <w:lang w:val="en-IN"/>
        </w:rPr>
      </w:pPr>
      <w:r w:rsidRPr="00F0395E">
        <w:rPr>
          <w:b/>
          <w:bCs/>
          <w:sz w:val="22"/>
          <w:szCs w:val="22"/>
          <w:lang w:val="en-IN"/>
        </w:rPr>
        <w:t xml:space="preserve">AWS Certified Solutions Architect – Associate </w:t>
      </w:r>
    </w:p>
    <w:p w14:paraId="5A934D41" w14:textId="7D7D8217" w:rsidR="00B4480A" w:rsidRPr="00F0395E" w:rsidRDefault="00B4480A">
      <w:pPr>
        <w:pStyle w:val="NormalWeb"/>
        <w:numPr>
          <w:ilvl w:val="0"/>
          <w:numId w:val="8"/>
        </w:numPr>
        <w:spacing w:before="0" w:beforeAutospacing="0" w:after="0" w:afterAutospacing="0"/>
        <w:ind w:left="284" w:hanging="284"/>
        <w:jc w:val="both"/>
        <w:rPr>
          <w:b/>
          <w:bCs/>
          <w:sz w:val="22"/>
          <w:szCs w:val="22"/>
          <w:lang w:val="en-IN"/>
        </w:rPr>
      </w:pPr>
      <w:r w:rsidRPr="00F0395E">
        <w:rPr>
          <w:b/>
          <w:bCs/>
          <w:sz w:val="22"/>
          <w:szCs w:val="22"/>
          <w:lang w:val="en-IN"/>
        </w:rPr>
        <w:t xml:space="preserve">Microsoft Certified: Azure Data Engineer Associate </w:t>
      </w:r>
    </w:p>
    <w:p w14:paraId="7CDF3E60" w14:textId="52F4AF2E" w:rsidR="007D2B47" w:rsidRPr="00F0395E" w:rsidRDefault="00B4480A">
      <w:pPr>
        <w:pStyle w:val="NormalWeb"/>
        <w:numPr>
          <w:ilvl w:val="0"/>
          <w:numId w:val="8"/>
        </w:numPr>
        <w:spacing w:before="0" w:beforeAutospacing="0" w:after="0" w:afterAutospacing="0"/>
        <w:ind w:left="284" w:hanging="284"/>
        <w:jc w:val="both"/>
        <w:rPr>
          <w:sz w:val="22"/>
          <w:szCs w:val="22"/>
        </w:rPr>
      </w:pPr>
      <w:r w:rsidRPr="00F0395E">
        <w:rPr>
          <w:b/>
          <w:bCs/>
          <w:sz w:val="22"/>
          <w:szCs w:val="22"/>
          <w:lang w:val="en-IN"/>
        </w:rPr>
        <w:t>Google Cloud Certified – Professional Data Engineer</w:t>
      </w:r>
    </w:p>
    <w:p w14:paraId="096F3A8D" w14:textId="77777777" w:rsidR="00B4480A" w:rsidRPr="00F0395E" w:rsidRDefault="00B4480A" w:rsidP="00B4480A">
      <w:pPr>
        <w:pStyle w:val="NormalWeb"/>
        <w:spacing w:before="0" w:beforeAutospacing="0" w:after="0" w:afterAutospacing="0"/>
        <w:ind w:left="284"/>
        <w:jc w:val="both"/>
        <w:rPr>
          <w:sz w:val="22"/>
          <w:szCs w:val="22"/>
        </w:rPr>
      </w:pPr>
    </w:p>
    <w:p w14:paraId="576DF9DD" w14:textId="77777777" w:rsidR="006F5506" w:rsidRPr="00F0395E" w:rsidRDefault="00ED7ED3" w:rsidP="000B4E1D">
      <w:pPr>
        <w:pStyle w:val="BodyText"/>
        <w:shd w:val="clear" w:color="auto" w:fill="CCC0D9" w:themeFill="accent4" w:themeFillTint="66"/>
        <w:spacing w:line="276" w:lineRule="auto"/>
        <w:ind w:left="0" w:firstLine="0"/>
        <w:jc w:val="center"/>
        <w:rPr>
          <w:rFonts w:ascii="Times New Roman" w:hAnsi="Times New Roman" w:cs="Times New Roman"/>
          <w:b/>
          <w:color w:val="000000"/>
          <w:spacing w:val="-2"/>
          <w:u w:val="single"/>
        </w:rPr>
      </w:pPr>
      <w:r w:rsidRPr="00F0395E">
        <w:rPr>
          <w:rFonts w:ascii="Times New Roman" w:hAnsi="Times New Roman" w:cs="Times New Roman"/>
          <w:b/>
          <w:color w:val="000000"/>
          <w:u w:val="single"/>
        </w:rPr>
        <w:t>Professional Experience</w:t>
      </w:r>
    </w:p>
    <w:p w14:paraId="31177E0F" w14:textId="77777777" w:rsidR="00ED7ED3" w:rsidRPr="00F0395E" w:rsidRDefault="00ED7ED3" w:rsidP="006F5506">
      <w:pPr>
        <w:pStyle w:val="NormalWeb"/>
        <w:spacing w:before="0" w:beforeAutospacing="0" w:after="0" w:afterAutospacing="0"/>
        <w:jc w:val="both"/>
        <w:rPr>
          <w:b/>
          <w:sz w:val="22"/>
          <w:szCs w:val="22"/>
          <w:u w:val="single"/>
        </w:rPr>
      </w:pPr>
    </w:p>
    <w:p w14:paraId="6D4BD911" w14:textId="271B3244" w:rsidR="00ED7ED3" w:rsidRPr="00F0395E" w:rsidRDefault="00ED7ED3" w:rsidP="000B4E1D">
      <w:pPr>
        <w:pStyle w:val="BodyText"/>
        <w:shd w:val="clear" w:color="auto" w:fill="CCC0D9" w:themeFill="accent4" w:themeFillTint="66"/>
        <w:ind w:left="0" w:firstLine="0"/>
        <w:jc w:val="left"/>
        <w:rPr>
          <w:rFonts w:ascii="Times New Roman" w:hAnsi="Times New Roman" w:cs="Times New Roman"/>
          <w:b/>
        </w:rPr>
      </w:pPr>
      <w:r w:rsidRPr="00F0395E">
        <w:rPr>
          <w:rFonts w:ascii="Times New Roman" w:hAnsi="Times New Roman" w:cs="Times New Roman"/>
          <w:b/>
          <w:color w:val="000000"/>
        </w:rPr>
        <w:t xml:space="preserve">Client: </w:t>
      </w:r>
      <w:r w:rsidR="004C5716" w:rsidRPr="00F0395E">
        <w:rPr>
          <w:rFonts w:ascii="Times New Roman" w:hAnsi="Times New Roman" w:cs="Times New Roman"/>
          <w:b/>
          <w:color w:val="000000"/>
        </w:rPr>
        <w:t>Corewell Health – Royal Oak, MI</w:t>
      </w:r>
      <w:r w:rsidRPr="00F0395E">
        <w:rPr>
          <w:rFonts w:ascii="Times New Roman" w:hAnsi="Times New Roman" w:cs="Times New Roman"/>
          <w:b/>
        </w:rPr>
        <w:t xml:space="preserve">                                                                                         </w:t>
      </w:r>
      <w:r w:rsidR="002C0C88" w:rsidRPr="00F0395E">
        <w:rPr>
          <w:rFonts w:ascii="Times New Roman" w:hAnsi="Times New Roman" w:cs="Times New Roman"/>
          <w:b/>
        </w:rPr>
        <w:t xml:space="preserve"> Jan </w:t>
      </w:r>
      <w:r w:rsidRPr="00F0395E">
        <w:rPr>
          <w:rFonts w:ascii="Times New Roman" w:hAnsi="Times New Roman" w:cs="Times New Roman"/>
          <w:b/>
        </w:rPr>
        <w:t xml:space="preserve">2022 – </w:t>
      </w:r>
      <w:r w:rsidR="000B4E1D" w:rsidRPr="00F0395E">
        <w:rPr>
          <w:rFonts w:ascii="Times New Roman" w:hAnsi="Times New Roman" w:cs="Times New Roman"/>
          <w:b/>
        </w:rPr>
        <w:t>Present</w:t>
      </w:r>
    </w:p>
    <w:p w14:paraId="11D3564B" w14:textId="77777777" w:rsidR="00ED7ED3" w:rsidRPr="00F0395E" w:rsidRDefault="00ED7ED3" w:rsidP="000B4E1D">
      <w:pPr>
        <w:pStyle w:val="BodyText"/>
        <w:shd w:val="clear" w:color="auto" w:fill="CCC0D9" w:themeFill="accent4" w:themeFillTint="66"/>
        <w:ind w:left="0" w:firstLine="0"/>
        <w:jc w:val="left"/>
        <w:rPr>
          <w:rFonts w:ascii="Times New Roman" w:hAnsi="Times New Roman" w:cs="Times New Roman"/>
          <w:b/>
          <w:color w:val="000000"/>
          <w:spacing w:val="-2"/>
        </w:rPr>
      </w:pPr>
      <w:r w:rsidRPr="00F0395E">
        <w:rPr>
          <w:rFonts w:ascii="Times New Roman" w:hAnsi="Times New Roman" w:cs="Times New Roman"/>
          <w:b/>
        </w:rPr>
        <w:t>Role: Senior Data Engineer</w:t>
      </w:r>
    </w:p>
    <w:p w14:paraId="73A22B1F" w14:textId="77777777" w:rsidR="000D6B90" w:rsidRPr="00F0395E" w:rsidRDefault="000D6B90" w:rsidP="00582AEF">
      <w:pPr>
        <w:pStyle w:val="NormalWeb"/>
        <w:spacing w:before="0" w:beforeAutospacing="0" w:after="0" w:afterAutospacing="0"/>
        <w:jc w:val="both"/>
        <w:rPr>
          <w:b/>
          <w:sz w:val="22"/>
          <w:szCs w:val="22"/>
        </w:rPr>
      </w:pPr>
    </w:p>
    <w:p w14:paraId="2F5D4716" w14:textId="77777777" w:rsidR="002C0C88" w:rsidRPr="00F0395E" w:rsidRDefault="002C0C88" w:rsidP="002C0C88">
      <w:pPr>
        <w:pStyle w:val="NormalWeb"/>
        <w:spacing w:before="0" w:beforeAutospacing="0" w:after="0" w:afterAutospacing="0"/>
        <w:jc w:val="both"/>
        <w:rPr>
          <w:b/>
          <w:sz w:val="22"/>
          <w:szCs w:val="22"/>
        </w:rPr>
      </w:pPr>
      <w:r w:rsidRPr="00F0395E">
        <w:rPr>
          <w:b/>
          <w:sz w:val="22"/>
          <w:szCs w:val="22"/>
        </w:rPr>
        <w:t>Key Responsibilities:</w:t>
      </w:r>
    </w:p>
    <w:p w14:paraId="460814BE" w14:textId="60C6F037"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Led the delivery of </w:t>
      </w:r>
      <w:r w:rsidRPr="00F0395E">
        <w:rPr>
          <w:rFonts w:ascii="Times New Roman" w:eastAsia="Times New Roman" w:hAnsi="Times New Roman" w:cs="Times New Roman"/>
          <w:b/>
          <w:bCs/>
          <w:lang w:val="en-IN" w:eastAsia="en-IN"/>
        </w:rPr>
        <w:t>Microsoft Azure</w:t>
      </w:r>
      <w:r w:rsidRPr="00F0395E">
        <w:rPr>
          <w:rFonts w:ascii="Times New Roman" w:eastAsia="Times New Roman" w:hAnsi="Times New Roman" w:cs="Times New Roman"/>
          <w:lang w:val="en-IN" w:eastAsia="en-IN"/>
        </w:rPr>
        <w:t xml:space="preserve">-based healthcare data platforms supporting </w:t>
      </w:r>
      <w:r w:rsidRPr="00F0395E">
        <w:rPr>
          <w:rFonts w:ascii="Times New Roman" w:eastAsia="Times New Roman" w:hAnsi="Times New Roman" w:cs="Times New Roman"/>
          <w:b/>
          <w:bCs/>
          <w:lang w:val="en-IN" w:eastAsia="en-IN"/>
        </w:rPr>
        <w:t>EHR/EMR</w:t>
      </w:r>
      <w:r w:rsidRPr="00F0395E">
        <w:rPr>
          <w:rFonts w:ascii="Times New Roman" w:eastAsia="Times New Roman" w:hAnsi="Times New Roman" w:cs="Times New Roman"/>
          <w:lang w:val="en-IN" w:eastAsia="en-IN"/>
        </w:rPr>
        <w:t xml:space="preserve">, claims, patient, provider, fraud, quality, and operational analytics while enabling </w:t>
      </w:r>
      <w:r w:rsidRPr="00F0395E">
        <w:rPr>
          <w:rFonts w:ascii="Times New Roman" w:eastAsia="Times New Roman" w:hAnsi="Times New Roman" w:cs="Times New Roman"/>
          <w:b/>
          <w:bCs/>
          <w:lang w:val="en-IN" w:eastAsia="en-IN"/>
        </w:rPr>
        <w:t>AI/ML</w:t>
      </w:r>
      <w:r w:rsidRPr="00F0395E">
        <w:rPr>
          <w:rFonts w:ascii="Times New Roman" w:eastAsia="Times New Roman" w:hAnsi="Times New Roman" w:cs="Times New Roman"/>
          <w:lang w:val="en-IN" w:eastAsia="en-IN"/>
        </w:rPr>
        <w:t xml:space="preserve">-driven predictive insights and </w:t>
      </w:r>
      <w:r w:rsidR="008A1138" w:rsidRPr="00F0395E">
        <w:rPr>
          <w:rFonts w:ascii="Times New Roman" w:eastAsia="Times New Roman" w:hAnsi="Times New Roman" w:cs="Times New Roman"/>
          <w:b/>
          <w:bCs/>
          <w:lang w:val="en-IN" w:eastAsia="en-IN"/>
        </w:rPr>
        <w:t>Gen</w:t>
      </w:r>
      <w:r w:rsidRPr="00F0395E">
        <w:rPr>
          <w:rFonts w:ascii="Times New Roman" w:eastAsia="Times New Roman" w:hAnsi="Times New Roman" w:cs="Times New Roman"/>
          <w:b/>
          <w:bCs/>
          <w:lang w:val="en-IN" w:eastAsia="en-IN"/>
        </w:rPr>
        <w:t>AI</w:t>
      </w:r>
      <w:r w:rsidRPr="00F0395E">
        <w:rPr>
          <w:rFonts w:ascii="Times New Roman" w:eastAsia="Times New Roman" w:hAnsi="Times New Roman" w:cs="Times New Roman"/>
          <w:lang w:val="en-IN" w:eastAsia="en-IN"/>
        </w:rPr>
        <w:t xml:space="preserve"> healthcare solutions.</w:t>
      </w:r>
    </w:p>
    <w:p w14:paraId="3F1089D3" w14:textId="752AA17E"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lastRenderedPageBreak/>
        <w:t xml:space="preserve">Developed metadata-driven </w:t>
      </w:r>
      <w:r w:rsidRPr="00F0395E">
        <w:rPr>
          <w:rFonts w:ascii="Times New Roman" w:eastAsia="Times New Roman" w:hAnsi="Times New Roman" w:cs="Times New Roman"/>
          <w:b/>
          <w:bCs/>
          <w:lang w:val="en-IN" w:eastAsia="en-IN"/>
        </w:rPr>
        <w:t>ETL/ELT</w:t>
      </w:r>
      <w:r w:rsidRPr="00F0395E">
        <w:rPr>
          <w:rFonts w:ascii="Times New Roman" w:eastAsia="Times New Roman" w:hAnsi="Times New Roman" w:cs="Times New Roman"/>
          <w:lang w:val="en-IN" w:eastAsia="en-IN"/>
        </w:rPr>
        <w:t xml:space="preserve"> pipelines using </w:t>
      </w:r>
      <w:r w:rsidRPr="00F0395E">
        <w:rPr>
          <w:rFonts w:ascii="Times New Roman" w:eastAsia="Times New Roman" w:hAnsi="Times New Roman" w:cs="Times New Roman"/>
          <w:b/>
          <w:bCs/>
          <w:lang w:val="en-IN" w:eastAsia="en-IN"/>
        </w:rPr>
        <w:t>Azure Data Factory</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Linked Services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Datasets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Triggers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Mapping Data Flows</w:t>
      </w:r>
      <w:r w:rsidRPr="00F0395E">
        <w:rPr>
          <w:rFonts w:ascii="Times New Roman" w:eastAsia="Times New Roman" w:hAnsi="Times New Roman" w:cs="Times New Roman"/>
          <w:lang w:val="en-IN" w:eastAsia="en-IN"/>
        </w:rPr>
        <w:t xml:space="preserve"> to build scalable data ingestion frameworks supporting analytics, </w:t>
      </w:r>
      <w:r w:rsidRPr="00F0395E">
        <w:rPr>
          <w:rFonts w:ascii="Times New Roman" w:eastAsia="Times New Roman" w:hAnsi="Times New Roman" w:cs="Times New Roman"/>
          <w:b/>
          <w:bCs/>
          <w:lang w:val="en-IN" w:eastAsia="en-IN"/>
        </w:rPr>
        <w:t>machine learning models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GenAI-ready datasets</w:t>
      </w:r>
      <w:r w:rsidRPr="00F0395E">
        <w:rPr>
          <w:rFonts w:ascii="Times New Roman" w:eastAsia="Times New Roman" w:hAnsi="Times New Roman" w:cs="Times New Roman"/>
          <w:lang w:val="en-IN" w:eastAsia="en-IN"/>
        </w:rPr>
        <w:t>.</w:t>
      </w:r>
    </w:p>
    <w:p w14:paraId="78844475" w14:textId="30CB7742"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Designed enterprise healthcare </w:t>
      </w:r>
      <w:r w:rsidRPr="00F0395E">
        <w:rPr>
          <w:rFonts w:ascii="Times New Roman" w:eastAsia="Times New Roman" w:hAnsi="Times New Roman" w:cs="Times New Roman"/>
          <w:b/>
          <w:bCs/>
          <w:lang w:val="en-IN" w:eastAsia="en-IN"/>
        </w:rPr>
        <w:t>Data Lake Architecture</w:t>
      </w:r>
      <w:r w:rsidRPr="00F0395E">
        <w:rPr>
          <w:rFonts w:ascii="Times New Roman" w:eastAsia="Times New Roman" w:hAnsi="Times New Roman" w:cs="Times New Roman"/>
          <w:lang w:val="en-IN" w:eastAsia="en-IN"/>
        </w:rPr>
        <w:t xml:space="preserve"> using </w:t>
      </w:r>
      <w:r w:rsidRPr="00F0395E">
        <w:rPr>
          <w:rFonts w:ascii="Times New Roman" w:eastAsia="Times New Roman" w:hAnsi="Times New Roman" w:cs="Times New Roman"/>
          <w:b/>
          <w:bCs/>
          <w:lang w:val="en-IN" w:eastAsia="en-IN"/>
        </w:rPr>
        <w:t>Azure Data Lake Storage Gen2 (ADLS Gen2)</w:t>
      </w:r>
      <w:r w:rsidRPr="00F0395E">
        <w:rPr>
          <w:rFonts w:ascii="Times New Roman" w:eastAsia="Times New Roman" w:hAnsi="Times New Roman" w:cs="Times New Roman"/>
          <w:lang w:val="en-IN" w:eastAsia="en-IN"/>
        </w:rPr>
        <w:t xml:space="preserve"> and implemented </w:t>
      </w:r>
      <w:r w:rsidRPr="00F0395E">
        <w:rPr>
          <w:rFonts w:ascii="Times New Roman" w:eastAsia="Times New Roman" w:hAnsi="Times New Roman" w:cs="Times New Roman"/>
          <w:b/>
          <w:bCs/>
          <w:lang w:val="en-IN" w:eastAsia="en-IN"/>
        </w:rPr>
        <w:t>Medallion Architecture</w:t>
      </w:r>
      <w:r w:rsidRPr="00F0395E">
        <w:rPr>
          <w:rFonts w:ascii="Times New Roman" w:eastAsia="Times New Roman" w:hAnsi="Times New Roman" w:cs="Times New Roman"/>
          <w:lang w:val="en-IN" w:eastAsia="en-IN"/>
        </w:rPr>
        <w:t xml:space="preserve"> in </w:t>
      </w:r>
      <w:r w:rsidRPr="00F0395E">
        <w:rPr>
          <w:rFonts w:ascii="Times New Roman" w:eastAsia="Times New Roman" w:hAnsi="Times New Roman" w:cs="Times New Roman"/>
          <w:b/>
          <w:bCs/>
          <w:lang w:val="en-IN" w:eastAsia="en-IN"/>
        </w:rPr>
        <w:t>Azure Databricks</w:t>
      </w:r>
      <w:r w:rsidRPr="00F0395E">
        <w:rPr>
          <w:rFonts w:ascii="Times New Roman" w:eastAsia="Times New Roman" w:hAnsi="Times New Roman" w:cs="Times New Roman"/>
          <w:lang w:val="en-IN" w:eastAsia="en-IN"/>
        </w:rPr>
        <w:t xml:space="preserve"> with bronze, silver, and gold layers for reporting, </w:t>
      </w:r>
      <w:r w:rsidRPr="00F0395E">
        <w:rPr>
          <w:rFonts w:ascii="Times New Roman" w:eastAsia="Times New Roman" w:hAnsi="Times New Roman" w:cs="Times New Roman"/>
          <w:b/>
          <w:bCs/>
          <w:lang w:val="en-IN" w:eastAsia="en-IN"/>
        </w:rPr>
        <w:t>AI/ML feature engineering</w:t>
      </w:r>
      <w:r w:rsidRPr="00F0395E">
        <w:rPr>
          <w:rFonts w:ascii="Times New Roman" w:eastAsia="Times New Roman" w:hAnsi="Times New Roman" w:cs="Times New Roman"/>
          <w:lang w:val="en-IN" w:eastAsia="en-IN"/>
        </w:rPr>
        <w:t>, and advanced analytics.</w:t>
      </w:r>
    </w:p>
    <w:p w14:paraId="0543306C" w14:textId="2DDCFB6C"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Built scalable batch and streaming data processing solutions using </w:t>
      </w:r>
      <w:r w:rsidRPr="00F0395E">
        <w:rPr>
          <w:rFonts w:ascii="Times New Roman" w:eastAsia="Times New Roman" w:hAnsi="Times New Roman" w:cs="Times New Roman"/>
          <w:b/>
          <w:bCs/>
          <w:lang w:val="en-IN" w:eastAsia="en-IN"/>
        </w:rPr>
        <w:t>Azure Databricks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Apache 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PySpark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Spark SQL</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Python</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Delta Lake</w:t>
      </w:r>
      <w:r w:rsidRPr="00F0395E">
        <w:rPr>
          <w:rFonts w:ascii="Times New Roman" w:eastAsia="Times New Roman" w:hAnsi="Times New Roman" w:cs="Times New Roman"/>
          <w:lang w:val="en-IN" w:eastAsia="en-IN"/>
        </w:rPr>
        <w:t xml:space="preserve"> to prepare structured and unstructured healthcare data for </w:t>
      </w:r>
      <w:r w:rsidRPr="00F0395E">
        <w:rPr>
          <w:rFonts w:ascii="Times New Roman" w:eastAsia="Times New Roman" w:hAnsi="Times New Roman" w:cs="Times New Roman"/>
          <w:b/>
          <w:bCs/>
          <w:lang w:val="en-IN" w:eastAsia="en-IN"/>
        </w:rPr>
        <w:t>AI/ML workloads</w:t>
      </w:r>
      <w:r w:rsidRPr="00F0395E">
        <w:rPr>
          <w:rFonts w:ascii="Times New Roman" w:eastAsia="Times New Roman" w:hAnsi="Times New Roman" w:cs="Times New Roman"/>
          <w:lang w:val="en-IN" w:eastAsia="en-IN"/>
        </w:rPr>
        <w:t>.</w:t>
      </w:r>
    </w:p>
    <w:p w14:paraId="7DA552B5" w14:textId="371F8900"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Implemented advanced </w:t>
      </w:r>
      <w:r w:rsidRPr="00F0395E">
        <w:rPr>
          <w:rFonts w:ascii="Times New Roman" w:eastAsia="Times New Roman" w:hAnsi="Times New Roman" w:cs="Times New Roman"/>
          <w:b/>
          <w:bCs/>
          <w:lang w:val="en-IN" w:eastAsia="en-IN"/>
        </w:rPr>
        <w:t>Delta Lake</w:t>
      </w:r>
      <w:r w:rsidRPr="00F0395E">
        <w:rPr>
          <w:rFonts w:ascii="Times New Roman" w:eastAsia="Times New Roman" w:hAnsi="Times New Roman" w:cs="Times New Roman"/>
          <w:lang w:val="en-IN" w:eastAsia="en-IN"/>
        </w:rPr>
        <w:t xml:space="preserve"> capabilities including </w:t>
      </w:r>
      <w:r w:rsidRPr="00F0395E">
        <w:rPr>
          <w:rFonts w:ascii="Times New Roman" w:eastAsia="Times New Roman" w:hAnsi="Times New Roman" w:cs="Times New Roman"/>
          <w:b/>
          <w:bCs/>
          <w:lang w:val="en-IN" w:eastAsia="en-IN"/>
        </w:rPr>
        <w:t>ACID Transactions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Schema Enforcement</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Schema Evolution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Time Travel</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Change Data Feed</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OPTIMIZE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Z-ORDER</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MERGE</w:t>
      </w:r>
      <w:r w:rsidRPr="00F0395E">
        <w:rPr>
          <w:rFonts w:ascii="Times New Roman" w:eastAsia="Times New Roman" w:hAnsi="Times New Roman" w:cs="Times New Roman"/>
          <w:lang w:val="en-IN" w:eastAsia="en-IN"/>
        </w:rPr>
        <w:t xml:space="preserve"> to maintain reliable, governed datasets for analytics and </w:t>
      </w:r>
      <w:r w:rsidRPr="00F0395E">
        <w:rPr>
          <w:rFonts w:ascii="Times New Roman" w:eastAsia="Times New Roman" w:hAnsi="Times New Roman" w:cs="Times New Roman"/>
          <w:b/>
          <w:bCs/>
          <w:lang w:val="en-IN" w:eastAsia="en-IN"/>
        </w:rPr>
        <w:t>machine learning pipelines</w:t>
      </w:r>
      <w:r w:rsidRPr="00F0395E">
        <w:rPr>
          <w:rFonts w:ascii="Times New Roman" w:eastAsia="Times New Roman" w:hAnsi="Times New Roman" w:cs="Times New Roman"/>
          <w:lang w:val="en-IN" w:eastAsia="en-IN"/>
        </w:rPr>
        <w:t>.</w:t>
      </w:r>
    </w:p>
    <w:p w14:paraId="4A62E1CA" w14:textId="4DDF4E7F"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Developed incremental ingestion and </w:t>
      </w:r>
      <w:r w:rsidRPr="00F0395E">
        <w:rPr>
          <w:rFonts w:ascii="Times New Roman" w:eastAsia="Times New Roman" w:hAnsi="Times New Roman" w:cs="Times New Roman"/>
          <w:b/>
          <w:bCs/>
          <w:lang w:val="en-IN" w:eastAsia="en-IN"/>
        </w:rPr>
        <w:t>Change Data Capture (CDC)</w:t>
      </w:r>
      <w:r w:rsidRPr="00F0395E">
        <w:rPr>
          <w:rFonts w:ascii="Times New Roman" w:eastAsia="Times New Roman" w:hAnsi="Times New Roman" w:cs="Times New Roman"/>
          <w:lang w:val="en-IN" w:eastAsia="en-IN"/>
        </w:rPr>
        <w:t xml:space="preserve"> pipelines using </w:t>
      </w:r>
      <w:r w:rsidRPr="00F0395E">
        <w:rPr>
          <w:rFonts w:ascii="Times New Roman" w:eastAsia="Times New Roman" w:hAnsi="Times New Roman" w:cs="Times New Roman"/>
          <w:b/>
          <w:bCs/>
          <w:lang w:val="en-IN" w:eastAsia="en-IN"/>
        </w:rPr>
        <w:t>Azure Data Factory</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Delta Lake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Watermarks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Change Data Feed</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Idempotent Processing Patterns</w:t>
      </w:r>
      <w:r w:rsidRPr="00F0395E">
        <w:rPr>
          <w:rFonts w:ascii="Times New Roman" w:eastAsia="Times New Roman" w:hAnsi="Times New Roman" w:cs="Times New Roman"/>
          <w:lang w:val="en-IN" w:eastAsia="en-IN"/>
        </w:rPr>
        <w:t xml:space="preserve"> to support continuous model training, feature updates, and real-time AI insights.</w:t>
      </w:r>
    </w:p>
    <w:p w14:paraId="4E7CDBEC" w14:textId="6B9C44D2"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Optimized </w:t>
      </w:r>
      <w:r w:rsidRPr="00F0395E">
        <w:rPr>
          <w:rFonts w:ascii="Times New Roman" w:eastAsia="Times New Roman" w:hAnsi="Times New Roman" w:cs="Times New Roman"/>
          <w:b/>
          <w:bCs/>
          <w:lang w:val="en-IN" w:eastAsia="en-IN"/>
        </w:rPr>
        <w:t>Azure Databricks</w:t>
      </w:r>
      <w:r w:rsidRPr="00F0395E">
        <w:rPr>
          <w:rFonts w:ascii="Times New Roman" w:eastAsia="Times New Roman" w:hAnsi="Times New Roman" w:cs="Times New Roman"/>
          <w:lang w:val="en-IN" w:eastAsia="en-IN"/>
        </w:rPr>
        <w:t xml:space="preserve"> workloads using </w:t>
      </w:r>
      <w:r w:rsidRPr="00F0395E">
        <w:rPr>
          <w:rFonts w:ascii="Times New Roman" w:eastAsia="Times New Roman" w:hAnsi="Times New Roman" w:cs="Times New Roman"/>
          <w:b/>
          <w:bCs/>
          <w:lang w:val="en-IN" w:eastAsia="en-IN"/>
        </w:rPr>
        <w:t>Partitioning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Caching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Broadcast Joins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Adaptive Query Execution (AQE)</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Autoscaling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Cluster Policies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Job Clusters</w:t>
      </w:r>
      <w:r w:rsidRPr="00F0395E">
        <w:rPr>
          <w:rFonts w:ascii="Times New Roman" w:eastAsia="Times New Roman" w:hAnsi="Times New Roman" w:cs="Times New Roman"/>
          <w:lang w:val="en-IN" w:eastAsia="en-IN"/>
        </w:rPr>
        <w:t xml:space="preserve"> to improve performance of large-scale analytics and </w:t>
      </w:r>
      <w:r w:rsidRPr="00F0395E">
        <w:rPr>
          <w:rFonts w:ascii="Times New Roman" w:eastAsia="Times New Roman" w:hAnsi="Times New Roman" w:cs="Times New Roman"/>
          <w:b/>
          <w:bCs/>
          <w:lang w:val="en-IN" w:eastAsia="en-IN"/>
        </w:rPr>
        <w:t>AI/ML processing workloads</w:t>
      </w:r>
      <w:r w:rsidRPr="00F0395E">
        <w:rPr>
          <w:rFonts w:ascii="Times New Roman" w:eastAsia="Times New Roman" w:hAnsi="Times New Roman" w:cs="Times New Roman"/>
          <w:lang w:val="en-IN" w:eastAsia="en-IN"/>
        </w:rPr>
        <w:t>.</w:t>
      </w:r>
    </w:p>
    <w:p w14:paraId="270DC8E6" w14:textId="698EF497"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Designed healthcare analytical models including </w:t>
      </w:r>
      <w:r w:rsidRPr="00F0395E">
        <w:rPr>
          <w:rFonts w:ascii="Times New Roman" w:eastAsia="Times New Roman" w:hAnsi="Times New Roman" w:cs="Times New Roman"/>
          <w:b/>
          <w:bCs/>
          <w:lang w:val="en-IN" w:eastAsia="en-IN"/>
        </w:rPr>
        <w:t>Star Schema</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Snowflake Schema</w:t>
      </w:r>
      <w:r w:rsidRPr="00F0395E">
        <w:rPr>
          <w:rFonts w:ascii="Times New Roman" w:eastAsia="Times New Roman" w:hAnsi="Times New Roman" w:cs="Times New Roman"/>
          <w:lang w:val="en-IN" w:eastAsia="en-IN"/>
        </w:rPr>
        <w:t xml:space="preserve">, and dimensional models while optimizing workloads using </w:t>
      </w:r>
      <w:r w:rsidRPr="00F0395E">
        <w:rPr>
          <w:rFonts w:ascii="Times New Roman" w:eastAsia="Times New Roman" w:hAnsi="Times New Roman" w:cs="Times New Roman"/>
          <w:b/>
          <w:bCs/>
          <w:lang w:val="en-IN" w:eastAsia="en-IN"/>
        </w:rPr>
        <w:t>Azure Synapse Analytics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Snowflake</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SQL</w:t>
      </w:r>
      <w:r w:rsidRPr="00F0395E">
        <w:rPr>
          <w:rFonts w:ascii="Times New Roman" w:eastAsia="Times New Roman" w:hAnsi="Times New Roman" w:cs="Times New Roman"/>
          <w:lang w:val="en-IN" w:eastAsia="en-IN"/>
        </w:rPr>
        <w:t xml:space="preserve"> for reporting, predictive analytics, and AI-driven decision support.</w:t>
      </w:r>
    </w:p>
    <w:p w14:paraId="56E0E310" w14:textId="6DE2BB8C"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Implemented </w:t>
      </w:r>
      <w:r w:rsidRPr="00F0395E">
        <w:rPr>
          <w:rFonts w:ascii="Times New Roman" w:eastAsia="Times New Roman" w:hAnsi="Times New Roman" w:cs="Times New Roman"/>
          <w:b/>
          <w:bCs/>
          <w:lang w:val="en-IN" w:eastAsia="en-IN"/>
        </w:rPr>
        <w:t>Snowflake</w:t>
      </w:r>
      <w:r w:rsidRPr="00F0395E">
        <w:rPr>
          <w:rFonts w:ascii="Times New Roman" w:eastAsia="Times New Roman" w:hAnsi="Times New Roman" w:cs="Times New Roman"/>
          <w:lang w:val="en-IN" w:eastAsia="en-IN"/>
        </w:rPr>
        <w:t xml:space="preserve"> capabilities including </w:t>
      </w:r>
      <w:r w:rsidRPr="00F0395E">
        <w:rPr>
          <w:rFonts w:ascii="Times New Roman" w:eastAsia="Times New Roman" w:hAnsi="Times New Roman" w:cs="Times New Roman"/>
          <w:b/>
          <w:bCs/>
          <w:lang w:val="en-IN" w:eastAsia="en-IN"/>
        </w:rPr>
        <w:t>Zero-Copy Cloning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Streams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Tasks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Time Travel</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Secure Views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Role-Based Access Control (RBAC)</w:t>
      </w:r>
      <w:r w:rsidRPr="00F0395E">
        <w:rPr>
          <w:rFonts w:ascii="Times New Roman" w:eastAsia="Times New Roman" w:hAnsi="Times New Roman" w:cs="Times New Roman"/>
          <w:lang w:val="en-IN" w:eastAsia="en-IN"/>
        </w:rPr>
        <w:t xml:space="preserve"> to support governed enterprise analytics and </w:t>
      </w:r>
      <w:r w:rsidRPr="00F0395E">
        <w:rPr>
          <w:rFonts w:ascii="Times New Roman" w:eastAsia="Times New Roman" w:hAnsi="Times New Roman" w:cs="Times New Roman"/>
          <w:b/>
          <w:bCs/>
          <w:lang w:val="en-IN" w:eastAsia="en-IN"/>
        </w:rPr>
        <w:t>AI data platforms</w:t>
      </w:r>
      <w:r w:rsidRPr="00F0395E">
        <w:rPr>
          <w:rFonts w:ascii="Times New Roman" w:eastAsia="Times New Roman" w:hAnsi="Times New Roman" w:cs="Times New Roman"/>
          <w:lang w:val="en-IN" w:eastAsia="en-IN"/>
        </w:rPr>
        <w:t>.</w:t>
      </w:r>
    </w:p>
    <w:p w14:paraId="0C73CFE8" w14:textId="6C5582E5"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Established enterprise data governance using </w:t>
      </w:r>
      <w:r w:rsidRPr="00F0395E">
        <w:rPr>
          <w:rFonts w:ascii="Times New Roman" w:eastAsia="Times New Roman" w:hAnsi="Times New Roman" w:cs="Times New Roman"/>
          <w:b/>
          <w:bCs/>
          <w:lang w:val="en-IN" w:eastAsia="en-IN"/>
        </w:rPr>
        <w:t>Microsoft Purview</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Data Factory Lineage</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Databricks Unity Catalog</w:t>
      </w:r>
      <w:r w:rsidRPr="00F0395E">
        <w:rPr>
          <w:rFonts w:ascii="Times New Roman" w:eastAsia="Times New Roman" w:hAnsi="Times New Roman" w:cs="Times New Roman"/>
          <w:lang w:val="en-IN" w:eastAsia="en-IN"/>
        </w:rPr>
        <w:t xml:space="preserve"> for metadata management, lineage tracking, data classification, and trusted </w:t>
      </w:r>
      <w:r w:rsidRPr="00F0395E">
        <w:rPr>
          <w:rFonts w:ascii="Times New Roman" w:eastAsia="Times New Roman" w:hAnsi="Times New Roman" w:cs="Times New Roman"/>
          <w:b/>
          <w:bCs/>
          <w:lang w:val="en-IN" w:eastAsia="en-IN"/>
        </w:rPr>
        <w:t>AI/ML model datasets</w:t>
      </w:r>
      <w:r w:rsidRPr="00F0395E">
        <w:rPr>
          <w:rFonts w:ascii="Times New Roman" w:eastAsia="Times New Roman" w:hAnsi="Times New Roman" w:cs="Times New Roman"/>
          <w:lang w:val="en-IN" w:eastAsia="en-IN"/>
        </w:rPr>
        <w:t>.</w:t>
      </w:r>
    </w:p>
    <w:p w14:paraId="51FBAAC2" w14:textId="0C8EBAA0"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Developed automated data-quality frameworks using </w:t>
      </w:r>
      <w:r w:rsidRPr="00F0395E">
        <w:rPr>
          <w:rFonts w:ascii="Times New Roman" w:eastAsia="Times New Roman" w:hAnsi="Times New Roman" w:cs="Times New Roman"/>
          <w:b/>
          <w:bCs/>
          <w:lang w:val="en-IN" w:eastAsia="en-IN"/>
        </w:rPr>
        <w:t>PySpark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Great Expectations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SQL</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Delta Lake</w:t>
      </w:r>
      <w:r w:rsidRPr="00F0395E">
        <w:rPr>
          <w:rFonts w:ascii="Times New Roman" w:eastAsia="Times New Roman" w:hAnsi="Times New Roman" w:cs="Times New Roman"/>
          <w:lang w:val="en-IN" w:eastAsia="en-IN"/>
        </w:rPr>
        <w:t xml:space="preserve"> to perform validation, reconciliation, anomaly detection, and improve reliability of datasets used for </w:t>
      </w:r>
      <w:r w:rsidRPr="00F0395E">
        <w:rPr>
          <w:rFonts w:ascii="Times New Roman" w:eastAsia="Times New Roman" w:hAnsi="Times New Roman" w:cs="Times New Roman"/>
          <w:b/>
          <w:bCs/>
          <w:lang w:val="en-IN" w:eastAsia="en-IN"/>
        </w:rPr>
        <w:t>machine learning models</w:t>
      </w:r>
      <w:r w:rsidRPr="00F0395E">
        <w:rPr>
          <w:rFonts w:ascii="Times New Roman" w:eastAsia="Times New Roman" w:hAnsi="Times New Roman" w:cs="Times New Roman"/>
          <w:lang w:val="en-IN" w:eastAsia="en-IN"/>
        </w:rPr>
        <w:t>.</w:t>
      </w:r>
    </w:p>
    <w:p w14:paraId="3ED2A626" w14:textId="5ACA627F"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Integrated healthcare data sources including </w:t>
      </w:r>
      <w:r w:rsidRPr="00F0395E">
        <w:rPr>
          <w:rFonts w:ascii="Times New Roman" w:eastAsia="Times New Roman" w:hAnsi="Times New Roman" w:cs="Times New Roman"/>
          <w:b/>
          <w:bCs/>
          <w:lang w:val="en-IN" w:eastAsia="en-IN"/>
        </w:rPr>
        <w:t>EHR/EMR</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HL7</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FHIR</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X12 EDI</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Relational Databases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Flat Files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REST APIs</w:t>
      </w:r>
      <w:r w:rsidRPr="00F0395E">
        <w:rPr>
          <w:rFonts w:ascii="Times New Roman" w:eastAsia="Times New Roman" w:hAnsi="Times New Roman" w:cs="Times New Roman"/>
          <w:lang w:val="en-IN" w:eastAsia="en-IN"/>
        </w:rPr>
        <w:t xml:space="preserve"> to support interoperability, clinical analytics, and AI-powered healthcare applications.</w:t>
      </w:r>
    </w:p>
    <w:p w14:paraId="323CD932" w14:textId="56293FA7"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Developed real-time streaming pipelines using </w:t>
      </w:r>
      <w:r w:rsidRPr="00F0395E">
        <w:rPr>
          <w:rFonts w:ascii="Times New Roman" w:eastAsia="Times New Roman" w:hAnsi="Times New Roman" w:cs="Times New Roman"/>
          <w:b/>
          <w:bCs/>
          <w:lang w:val="en-IN" w:eastAsia="en-IN"/>
        </w:rPr>
        <w:t>Azure Event Hubs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Spark Structured Streaming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Stream Analytics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Azure Databricks</w:t>
      </w:r>
      <w:r w:rsidRPr="00F0395E">
        <w:rPr>
          <w:rFonts w:ascii="Times New Roman" w:eastAsia="Times New Roman" w:hAnsi="Times New Roman" w:cs="Times New Roman"/>
          <w:lang w:val="en-IN" w:eastAsia="en-IN"/>
        </w:rPr>
        <w:t xml:space="preserve"> with checkpointing and dead-letter </w:t>
      </w:r>
      <w:proofErr w:type="gramStart"/>
      <w:r w:rsidRPr="00F0395E">
        <w:rPr>
          <w:rFonts w:ascii="Times New Roman" w:eastAsia="Times New Roman" w:hAnsi="Times New Roman" w:cs="Times New Roman"/>
          <w:lang w:val="en-IN" w:eastAsia="en-IN"/>
        </w:rPr>
        <w:t>handling</w:t>
      </w:r>
      <w:proofErr w:type="gramEnd"/>
      <w:r w:rsidRPr="00F0395E">
        <w:rPr>
          <w:rFonts w:ascii="Times New Roman" w:eastAsia="Times New Roman" w:hAnsi="Times New Roman" w:cs="Times New Roman"/>
          <w:lang w:val="en-IN" w:eastAsia="en-IN"/>
        </w:rPr>
        <w:t xml:space="preserve"> for real-time patient monitoring and operational analytics.</w:t>
      </w:r>
    </w:p>
    <w:p w14:paraId="63652163" w14:textId="662A6459"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Engineered healthcare feature pipelines using </w:t>
      </w:r>
      <w:r w:rsidRPr="00F0395E">
        <w:rPr>
          <w:rFonts w:ascii="Times New Roman" w:eastAsia="Times New Roman" w:hAnsi="Times New Roman" w:cs="Times New Roman"/>
          <w:b/>
          <w:bCs/>
          <w:lang w:val="en-IN" w:eastAsia="en-IN"/>
        </w:rPr>
        <w:t>Python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PySpark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SQL</w:t>
      </w:r>
      <w:r w:rsidRPr="00F0395E">
        <w:rPr>
          <w:rFonts w:ascii="Times New Roman" w:eastAsia="Times New Roman" w:hAnsi="Times New Roman" w:cs="Times New Roman"/>
          <w:lang w:val="en-IN" w:eastAsia="en-IN"/>
        </w:rPr>
        <w:t xml:space="preserve">, and statistical techniques to support </w:t>
      </w:r>
      <w:r w:rsidRPr="00F0395E">
        <w:rPr>
          <w:rFonts w:ascii="Times New Roman" w:eastAsia="Times New Roman" w:hAnsi="Times New Roman" w:cs="Times New Roman"/>
          <w:b/>
          <w:bCs/>
          <w:lang w:val="en-IN" w:eastAsia="en-IN"/>
        </w:rPr>
        <w:t>fraud detection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risk prediction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patient segmentation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clinical outcome prediction</w:t>
      </w:r>
      <w:r w:rsidRPr="00F0395E">
        <w:rPr>
          <w:rFonts w:ascii="Times New Roman" w:eastAsia="Times New Roman" w:hAnsi="Times New Roman" w:cs="Times New Roman"/>
          <w:lang w:val="en-IN" w:eastAsia="en-IN"/>
        </w:rPr>
        <w:t>, and population health analytics.</w:t>
      </w:r>
    </w:p>
    <w:p w14:paraId="39BEC515" w14:textId="1BC225BC"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Supported end-to-end </w:t>
      </w:r>
      <w:r w:rsidRPr="00F0395E">
        <w:rPr>
          <w:rFonts w:ascii="Times New Roman" w:eastAsia="Times New Roman" w:hAnsi="Times New Roman" w:cs="Times New Roman"/>
          <w:b/>
          <w:bCs/>
          <w:lang w:val="en-IN" w:eastAsia="en-IN"/>
        </w:rPr>
        <w:t>Machine Learning (ML)</w:t>
      </w:r>
      <w:r w:rsidRPr="00F0395E">
        <w:rPr>
          <w:rFonts w:ascii="Times New Roman" w:eastAsia="Times New Roman" w:hAnsi="Times New Roman" w:cs="Times New Roman"/>
          <w:lang w:val="en-IN" w:eastAsia="en-IN"/>
        </w:rPr>
        <w:t xml:space="preserve"> lifecycle activities using </w:t>
      </w:r>
      <w:r w:rsidRPr="00F0395E">
        <w:rPr>
          <w:rFonts w:ascii="Times New Roman" w:eastAsia="Times New Roman" w:hAnsi="Times New Roman" w:cs="Times New Roman"/>
          <w:b/>
          <w:bCs/>
          <w:lang w:val="en-IN" w:eastAsia="en-IN"/>
        </w:rPr>
        <w:t>Azure Machine Learning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MLflow</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Model Registry</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Experiment Tracking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Feature Engineering Pipelines</w:t>
      </w:r>
      <w:r w:rsidRPr="00F0395E">
        <w:rPr>
          <w:rFonts w:ascii="Times New Roman" w:eastAsia="Times New Roman" w:hAnsi="Times New Roman" w:cs="Times New Roman"/>
          <w:lang w:val="en-IN" w:eastAsia="en-IN"/>
        </w:rPr>
        <w:t>, and automated deployment workflows for healthcare predictive models.</w:t>
      </w:r>
    </w:p>
    <w:p w14:paraId="669B829B" w14:textId="3C506999"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Developed and operationalized </w:t>
      </w:r>
      <w:r w:rsidRPr="00F0395E">
        <w:rPr>
          <w:rFonts w:ascii="Times New Roman" w:eastAsia="Times New Roman" w:hAnsi="Times New Roman" w:cs="Times New Roman"/>
          <w:b/>
          <w:bCs/>
          <w:lang w:val="en-IN" w:eastAsia="en-IN"/>
        </w:rPr>
        <w:t>AI/ML pipelines</w:t>
      </w:r>
      <w:r w:rsidRPr="00F0395E">
        <w:rPr>
          <w:rFonts w:ascii="Times New Roman" w:eastAsia="Times New Roman" w:hAnsi="Times New Roman" w:cs="Times New Roman"/>
          <w:lang w:val="en-IN" w:eastAsia="en-IN"/>
        </w:rPr>
        <w:t xml:space="preserve"> supporting </w:t>
      </w:r>
      <w:r w:rsidRPr="00F0395E">
        <w:rPr>
          <w:rFonts w:ascii="Times New Roman" w:eastAsia="Times New Roman" w:hAnsi="Times New Roman" w:cs="Times New Roman"/>
          <w:b/>
          <w:bCs/>
          <w:lang w:val="en-IN" w:eastAsia="en-IN"/>
        </w:rPr>
        <w:t>Supervised Learning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Classification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Regression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Anomaly Detection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Predictive Modeling</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Natural Language Processing (NLP)</w:t>
      </w:r>
      <w:r w:rsidRPr="00F0395E">
        <w:rPr>
          <w:rFonts w:ascii="Times New Roman" w:eastAsia="Times New Roman" w:hAnsi="Times New Roman" w:cs="Times New Roman"/>
          <w:lang w:val="en-IN" w:eastAsia="en-IN"/>
        </w:rPr>
        <w:t xml:space="preserve"> use cases across claims, fraud, and clinical datasets.</w:t>
      </w:r>
    </w:p>
    <w:p w14:paraId="76EE5530" w14:textId="010C1929"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Prepared healthcare documents, clinical notes, claims records, and unstructured datasets for </w:t>
      </w:r>
      <w:r w:rsidRPr="00F0395E">
        <w:rPr>
          <w:rFonts w:ascii="Times New Roman" w:eastAsia="Times New Roman" w:hAnsi="Times New Roman" w:cs="Times New Roman"/>
          <w:b/>
          <w:bCs/>
          <w:lang w:val="en-IN" w:eastAsia="en-IN"/>
        </w:rPr>
        <w:t>GenAI</w:t>
      </w:r>
      <w:r w:rsidRPr="00F0395E">
        <w:rPr>
          <w:rFonts w:ascii="Times New Roman" w:eastAsia="Times New Roman" w:hAnsi="Times New Roman" w:cs="Times New Roman"/>
          <w:lang w:val="en-IN" w:eastAsia="en-IN"/>
        </w:rPr>
        <w:t xml:space="preserve"> applications using </w:t>
      </w:r>
      <w:r w:rsidRPr="00F0395E">
        <w:rPr>
          <w:rFonts w:ascii="Times New Roman" w:eastAsia="Times New Roman" w:hAnsi="Times New Roman" w:cs="Times New Roman"/>
          <w:b/>
          <w:bCs/>
          <w:lang w:val="en-IN" w:eastAsia="en-IN"/>
        </w:rPr>
        <w:t>Python</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PySpark</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Databricks</w:t>
      </w:r>
      <w:r w:rsidRPr="00F0395E">
        <w:rPr>
          <w:rFonts w:ascii="Times New Roman" w:eastAsia="Times New Roman" w:hAnsi="Times New Roman" w:cs="Times New Roman"/>
          <w:lang w:val="en-IN" w:eastAsia="en-IN"/>
        </w:rPr>
        <w:t>, document processing pipelines, metadata enrichment, and embedding generation workflows.</w:t>
      </w:r>
    </w:p>
    <w:p w14:paraId="30470D52" w14:textId="51291B23"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Built data preparation pipelines supporting </w:t>
      </w:r>
      <w:r w:rsidRPr="00F0395E">
        <w:rPr>
          <w:rFonts w:ascii="Times New Roman" w:eastAsia="Times New Roman" w:hAnsi="Times New Roman" w:cs="Times New Roman"/>
          <w:b/>
          <w:bCs/>
          <w:lang w:val="en-IN" w:eastAsia="en-IN"/>
        </w:rPr>
        <w:t>Large Language Models (LLMs)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Retrieval-Augmented Generation (RAG)</w:t>
      </w:r>
      <w:r w:rsidRPr="00F0395E">
        <w:rPr>
          <w:rFonts w:ascii="Times New Roman" w:eastAsia="Times New Roman" w:hAnsi="Times New Roman" w:cs="Times New Roman"/>
          <w:lang w:val="en-IN" w:eastAsia="en-IN"/>
        </w:rPr>
        <w:t>, enterprise knowledge assistants, and healthcare conversational AI solutions by creating secure and optimized AI-ready datasets.</w:t>
      </w:r>
    </w:p>
    <w:p w14:paraId="30D6D86F" w14:textId="7BA86078"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Supported implementation of </w:t>
      </w:r>
      <w:r w:rsidRPr="00F0395E">
        <w:rPr>
          <w:rFonts w:ascii="Times New Roman" w:eastAsia="Times New Roman" w:hAnsi="Times New Roman" w:cs="Times New Roman"/>
          <w:b/>
          <w:bCs/>
          <w:lang w:val="en-IN" w:eastAsia="en-IN"/>
        </w:rPr>
        <w:t>Azure OpenAI</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LLM Applications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Prompt Engineering</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Vector Search</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Embeddings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RAG Pipelines</w:t>
      </w:r>
      <w:r w:rsidRPr="00F0395E">
        <w:rPr>
          <w:rFonts w:ascii="Times New Roman" w:eastAsia="Times New Roman" w:hAnsi="Times New Roman" w:cs="Times New Roman"/>
          <w:lang w:val="en-IN" w:eastAsia="en-IN"/>
        </w:rPr>
        <w:t xml:space="preserve"> to enable intelligent healthcare assistants, clinical knowledge discovery, and automated insights generation.</w:t>
      </w:r>
    </w:p>
    <w:p w14:paraId="3D39E567" w14:textId="245A0E4D"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Implemented AI governance and security controls for </w:t>
      </w:r>
      <w:r w:rsidRPr="00F0395E">
        <w:rPr>
          <w:rFonts w:ascii="Times New Roman" w:eastAsia="Times New Roman" w:hAnsi="Times New Roman" w:cs="Times New Roman"/>
          <w:b/>
          <w:bCs/>
          <w:lang w:val="en-IN" w:eastAsia="en-IN"/>
        </w:rPr>
        <w:t>GenAI</w:t>
      </w:r>
      <w:r w:rsidRPr="00F0395E">
        <w:rPr>
          <w:rFonts w:ascii="Times New Roman" w:eastAsia="Times New Roman" w:hAnsi="Times New Roman" w:cs="Times New Roman"/>
          <w:lang w:val="en-IN" w:eastAsia="en-IN"/>
        </w:rPr>
        <w:t xml:space="preserve"> workloads by applying </w:t>
      </w:r>
      <w:r w:rsidRPr="00F0395E">
        <w:rPr>
          <w:rFonts w:ascii="Times New Roman" w:eastAsia="Times New Roman" w:hAnsi="Times New Roman" w:cs="Times New Roman"/>
          <w:b/>
          <w:bCs/>
          <w:lang w:val="en-IN" w:eastAsia="en-IN"/>
        </w:rPr>
        <w:t>Azure RBAC</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Microsoft Entra ID</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Managed Identities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Key Vault</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PHI/PII protection</w:t>
      </w:r>
      <w:r w:rsidRPr="00F0395E">
        <w:rPr>
          <w:rFonts w:ascii="Times New Roman" w:eastAsia="Times New Roman" w:hAnsi="Times New Roman" w:cs="Times New Roman"/>
          <w:lang w:val="en-IN" w:eastAsia="en-IN"/>
        </w:rPr>
        <w:t xml:space="preserve"> aligned with </w:t>
      </w:r>
      <w:r w:rsidRPr="00F0395E">
        <w:rPr>
          <w:rFonts w:ascii="Times New Roman" w:eastAsia="Times New Roman" w:hAnsi="Times New Roman" w:cs="Times New Roman"/>
          <w:b/>
          <w:bCs/>
          <w:lang w:val="en-IN" w:eastAsia="en-IN"/>
        </w:rPr>
        <w:t>HIPAA</w:t>
      </w:r>
      <w:r w:rsidRPr="00F0395E">
        <w:rPr>
          <w:rFonts w:ascii="Times New Roman" w:eastAsia="Times New Roman" w:hAnsi="Times New Roman" w:cs="Times New Roman"/>
          <w:lang w:val="en-IN" w:eastAsia="en-IN"/>
        </w:rPr>
        <w:t xml:space="preserve"> compliance requirements.</w:t>
      </w:r>
    </w:p>
    <w:p w14:paraId="71227A67" w14:textId="1AA0F889"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Built healthcare reporting and analytics solutions using </w:t>
      </w:r>
      <w:r w:rsidRPr="00F0395E">
        <w:rPr>
          <w:rFonts w:ascii="Times New Roman" w:eastAsia="Times New Roman" w:hAnsi="Times New Roman" w:cs="Times New Roman"/>
          <w:b/>
          <w:bCs/>
          <w:lang w:val="en-IN" w:eastAsia="en-IN"/>
        </w:rPr>
        <w:t>Power BI</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Semantic Models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Dataflows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Incremental Refresh</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Gateways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Deployment Pipelines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Row-Level Security (RLS)</w:t>
      </w:r>
      <w:r w:rsidRPr="00F0395E">
        <w:rPr>
          <w:rFonts w:ascii="Times New Roman" w:eastAsia="Times New Roman" w:hAnsi="Times New Roman" w:cs="Times New Roman"/>
          <w:lang w:val="en-IN" w:eastAsia="en-IN"/>
        </w:rPr>
        <w:t xml:space="preserve"> while incorporating AI-driven insights.</w:t>
      </w:r>
    </w:p>
    <w:p w14:paraId="52BEC764" w14:textId="631087E3"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Automated data platform and AI infrastructure deployments using </w:t>
      </w:r>
      <w:r w:rsidRPr="00F0395E">
        <w:rPr>
          <w:rFonts w:ascii="Times New Roman" w:eastAsia="Times New Roman" w:hAnsi="Times New Roman" w:cs="Times New Roman"/>
          <w:b/>
          <w:bCs/>
          <w:lang w:val="en-IN" w:eastAsia="en-IN"/>
        </w:rPr>
        <w:t>Terraform</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Bicep</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DevOps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Jenkins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GitLab CI/CD</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Git</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SonarQube</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Trivy</w:t>
      </w:r>
      <w:r w:rsidRPr="00F0395E">
        <w:rPr>
          <w:rFonts w:ascii="Times New Roman" w:eastAsia="Times New Roman" w:hAnsi="Times New Roman" w:cs="Times New Roman"/>
          <w:lang w:val="en-IN" w:eastAsia="en-IN"/>
        </w:rPr>
        <w:t xml:space="preserve"> across development, testing, and production environments.</w:t>
      </w:r>
    </w:p>
    <w:p w14:paraId="7BF41879" w14:textId="18C41228"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t xml:space="preserve">Implemented monitoring and observability for data and AI platforms using </w:t>
      </w:r>
      <w:r w:rsidRPr="00F0395E">
        <w:rPr>
          <w:rFonts w:ascii="Times New Roman" w:eastAsia="Times New Roman" w:hAnsi="Times New Roman" w:cs="Times New Roman"/>
          <w:b/>
          <w:bCs/>
          <w:lang w:val="en-IN" w:eastAsia="en-IN"/>
        </w:rPr>
        <w:t>Azure Monitor</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Log Analytics</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Microsoft Entra ID</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RBAC</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Managed Identities</w:t>
      </w:r>
      <w:r w:rsidRPr="00F0395E">
        <w:rPr>
          <w:rFonts w:ascii="Times New Roman" w:eastAsia="Times New Roman" w:hAnsi="Times New Roman" w:cs="Times New Roman"/>
          <w:lang w:val="en-IN" w:eastAsia="en-IN"/>
        </w:rPr>
        <w:t xml:space="preserve">, and </w:t>
      </w:r>
      <w:r w:rsidRPr="00F0395E">
        <w:rPr>
          <w:rFonts w:ascii="Times New Roman" w:eastAsia="Times New Roman" w:hAnsi="Times New Roman" w:cs="Times New Roman"/>
          <w:b/>
          <w:bCs/>
          <w:lang w:val="en-IN" w:eastAsia="en-IN"/>
        </w:rPr>
        <w:t>Azure Key Vault</w:t>
      </w:r>
      <w:r w:rsidRPr="00F0395E">
        <w:rPr>
          <w:rFonts w:ascii="Times New Roman" w:eastAsia="Times New Roman" w:hAnsi="Times New Roman" w:cs="Times New Roman"/>
          <w:lang w:val="en-IN" w:eastAsia="en-IN"/>
        </w:rPr>
        <w:t xml:space="preserve"> to ensure secure and reliable operations.</w:t>
      </w:r>
    </w:p>
    <w:p w14:paraId="5E5BCF4B" w14:textId="5E802B79" w:rsidR="008E12B1" w:rsidRPr="00F0395E" w:rsidRDefault="008E12B1" w:rsidP="008E12B1">
      <w:pPr>
        <w:pStyle w:val="ListParagraph"/>
        <w:numPr>
          <w:ilvl w:val="0"/>
          <w:numId w:val="19"/>
        </w:numPr>
        <w:spacing w:after="0" w:line="240" w:lineRule="auto"/>
        <w:ind w:left="284" w:hanging="284"/>
        <w:jc w:val="both"/>
        <w:rPr>
          <w:rFonts w:ascii="Times New Roman" w:eastAsia="Times New Roman" w:hAnsi="Times New Roman" w:cs="Times New Roman"/>
          <w:lang w:val="en-IN" w:eastAsia="en-IN"/>
        </w:rPr>
      </w:pPr>
      <w:r w:rsidRPr="00F0395E">
        <w:rPr>
          <w:rFonts w:ascii="Times New Roman" w:eastAsia="Times New Roman" w:hAnsi="Times New Roman" w:cs="Times New Roman"/>
          <w:lang w:val="en-IN" w:eastAsia="en-IN"/>
        </w:rPr>
        <w:lastRenderedPageBreak/>
        <w:t xml:space="preserve">Evaluated modern AI and analytics capabilities using </w:t>
      </w:r>
      <w:r w:rsidRPr="00F0395E">
        <w:rPr>
          <w:rFonts w:ascii="Times New Roman" w:eastAsia="Times New Roman" w:hAnsi="Times New Roman" w:cs="Times New Roman"/>
          <w:b/>
          <w:bCs/>
          <w:lang w:val="en-IN" w:eastAsia="en-IN"/>
        </w:rPr>
        <w:t>Microsoft Fabric</w:t>
      </w:r>
      <w:r w:rsidRPr="00F0395E">
        <w:rPr>
          <w:rFonts w:ascii="Times New Roman" w:eastAsia="Times New Roman" w:hAnsi="Times New Roman" w:cs="Times New Roman"/>
          <w:lang w:val="en-IN" w:eastAsia="en-IN"/>
        </w:rPr>
        <w:t xml:space="preserve">, </w:t>
      </w:r>
      <w:r w:rsidRPr="00F0395E">
        <w:rPr>
          <w:rFonts w:ascii="Times New Roman" w:eastAsia="Times New Roman" w:hAnsi="Times New Roman" w:cs="Times New Roman"/>
          <w:b/>
          <w:bCs/>
          <w:lang w:val="en-IN" w:eastAsia="en-IN"/>
        </w:rPr>
        <w:t>Azure AI Services</w:t>
      </w:r>
      <w:r w:rsidRPr="00F0395E">
        <w:rPr>
          <w:rFonts w:ascii="Times New Roman" w:eastAsia="Times New Roman" w:hAnsi="Times New Roman" w:cs="Times New Roman"/>
          <w:lang w:val="en-IN" w:eastAsia="en-IN"/>
        </w:rPr>
        <w:t xml:space="preserve">, and emerging </w:t>
      </w:r>
      <w:r w:rsidRPr="00F0395E">
        <w:rPr>
          <w:rFonts w:ascii="Times New Roman" w:eastAsia="Times New Roman" w:hAnsi="Times New Roman" w:cs="Times New Roman"/>
          <w:b/>
          <w:bCs/>
          <w:lang w:val="en-IN" w:eastAsia="en-IN"/>
        </w:rPr>
        <w:t>Gen AI</w:t>
      </w:r>
      <w:r w:rsidRPr="00F0395E">
        <w:rPr>
          <w:rFonts w:ascii="Times New Roman" w:eastAsia="Times New Roman" w:hAnsi="Times New Roman" w:cs="Times New Roman"/>
          <w:lang w:val="en-IN" w:eastAsia="en-IN"/>
        </w:rPr>
        <w:t xml:space="preserve"> technologies while mentoring engineering teams on </w:t>
      </w:r>
      <w:r w:rsidRPr="00F0395E">
        <w:rPr>
          <w:rFonts w:ascii="Times New Roman" w:eastAsia="Times New Roman" w:hAnsi="Times New Roman" w:cs="Times New Roman"/>
          <w:b/>
          <w:bCs/>
          <w:lang w:val="en-IN" w:eastAsia="en-IN"/>
        </w:rPr>
        <w:t>AI/ML engineering standards</w:t>
      </w:r>
      <w:r w:rsidRPr="00F0395E">
        <w:rPr>
          <w:rFonts w:ascii="Times New Roman" w:eastAsia="Times New Roman" w:hAnsi="Times New Roman" w:cs="Times New Roman"/>
          <w:lang w:val="en-IN" w:eastAsia="en-IN"/>
        </w:rPr>
        <w:t>, data lineage, documentation, and operational best practices.</w:t>
      </w:r>
    </w:p>
    <w:p w14:paraId="3C9A7F28" w14:textId="7C8171C2" w:rsidR="0012313E" w:rsidRPr="00F0395E" w:rsidRDefault="002C0C88" w:rsidP="00674CD7">
      <w:pPr>
        <w:spacing w:after="0"/>
        <w:jc w:val="both"/>
        <w:rPr>
          <w:rFonts w:ascii="Times New Roman" w:hAnsi="Times New Roman" w:cs="Times New Roman"/>
          <w:b/>
          <w:bCs/>
        </w:rPr>
      </w:pPr>
      <w:r w:rsidRPr="00F0395E">
        <w:rPr>
          <w:rFonts w:ascii="Times New Roman" w:hAnsi="Times New Roman" w:cs="Times New Roman"/>
          <w:b/>
          <w:bCs/>
        </w:rPr>
        <w:t>Environment:</w:t>
      </w:r>
    </w:p>
    <w:p w14:paraId="0B701D7C" w14:textId="2366E408" w:rsidR="00674CD7" w:rsidRPr="00F0395E" w:rsidRDefault="00674CD7" w:rsidP="00674CD7">
      <w:pPr>
        <w:spacing w:after="0" w:line="240" w:lineRule="auto"/>
        <w:jc w:val="both"/>
        <w:rPr>
          <w:rFonts w:ascii="Times New Roman" w:hAnsi="Times New Roman" w:cs="Times New Roman"/>
          <w:lang w:val="en-IN"/>
        </w:rPr>
      </w:pPr>
      <w:r w:rsidRPr="00F0395E">
        <w:rPr>
          <w:rFonts w:ascii="Times New Roman" w:hAnsi="Times New Roman" w:cs="Times New Roman"/>
          <w:lang w:val="en-IN"/>
        </w:rPr>
        <w:t>Microsoft Azure, Azure Data Factory (ADF), Azure Data Lake Storage Gen2 (ADLS Gen2), Azure Databricks, Apache Spark, PySpark, Spark SQL, Python, SQL, Delta Lake, Azure Synapse Analytics, Snowflake, Microsoft Purview, Databricks Unity Catalog, Great Expectations, Azure Event Hubs, Spark Structured Streaming, Azure Machine Learning, MLflow, Power BI, Terraform, Azure DevOps, Git, Azure Monitor, Microsoft Entra ID, Azure Key Vault, Microsoft Fabric, HL7, FHIR, X12 EDI, REST APIs</w:t>
      </w:r>
      <w:r w:rsidR="00F0395E" w:rsidRPr="00F0395E">
        <w:rPr>
          <w:rFonts w:ascii="Times New Roman" w:hAnsi="Times New Roman" w:cs="Times New Roman"/>
          <w:lang w:val="en-IN"/>
        </w:rPr>
        <w:t>,</w:t>
      </w:r>
      <w:r w:rsidR="00F0395E">
        <w:rPr>
          <w:rFonts w:ascii="Times New Roman" w:hAnsi="Times New Roman" w:cs="Times New Roman"/>
          <w:lang w:val="en-IN"/>
        </w:rPr>
        <w:t xml:space="preserve"> </w:t>
      </w:r>
      <w:r w:rsidR="00F0395E" w:rsidRPr="00F0395E">
        <w:rPr>
          <w:rFonts w:ascii="Times New Roman" w:hAnsi="Times New Roman" w:cs="Times New Roman"/>
          <w:lang w:val="en-IN"/>
        </w:rPr>
        <w:t>GenAI,AI/ML</w:t>
      </w:r>
    </w:p>
    <w:p w14:paraId="12819CCC" w14:textId="77777777" w:rsidR="00502BAF" w:rsidRPr="00F0395E" w:rsidRDefault="00502BAF" w:rsidP="00502BAF">
      <w:pPr>
        <w:spacing w:after="0" w:line="240" w:lineRule="auto"/>
        <w:jc w:val="both"/>
        <w:rPr>
          <w:rFonts w:ascii="Times New Roman" w:hAnsi="Times New Roman" w:cs="Times New Roman"/>
          <w:lang w:val="en-IN"/>
        </w:rPr>
      </w:pPr>
    </w:p>
    <w:p w14:paraId="5F40AAD5" w14:textId="0245FCB9" w:rsidR="00ED7ED3" w:rsidRPr="00F0395E" w:rsidRDefault="00ED7ED3" w:rsidP="000B4E1D">
      <w:pPr>
        <w:pStyle w:val="BodyText"/>
        <w:shd w:val="clear" w:color="auto" w:fill="CCC0D9" w:themeFill="accent4" w:themeFillTint="66"/>
        <w:ind w:left="0" w:firstLine="0"/>
        <w:jc w:val="left"/>
        <w:rPr>
          <w:rFonts w:ascii="Times New Roman" w:hAnsi="Times New Roman" w:cs="Times New Roman"/>
          <w:b/>
          <w:color w:val="000000"/>
        </w:rPr>
      </w:pPr>
      <w:r w:rsidRPr="00F0395E">
        <w:rPr>
          <w:rFonts w:ascii="Times New Roman" w:hAnsi="Times New Roman" w:cs="Times New Roman"/>
          <w:b/>
          <w:color w:val="000000"/>
        </w:rPr>
        <w:t xml:space="preserve">Client: </w:t>
      </w:r>
      <w:r w:rsidR="002C0C88" w:rsidRPr="00F0395E">
        <w:rPr>
          <w:rFonts w:ascii="Times New Roman" w:hAnsi="Times New Roman" w:cs="Times New Roman"/>
          <w:b/>
        </w:rPr>
        <w:t>Truist Bank, Charlotte</w:t>
      </w:r>
      <w:r w:rsidRPr="00F0395E">
        <w:rPr>
          <w:rFonts w:ascii="Times New Roman" w:hAnsi="Times New Roman" w:cs="Times New Roman"/>
          <w:b/>
        </w:rPr>
        <w:t xml:space="preserve">, </w:t>
      </w:r>
      <w:r w:rsidR="002C0C88" w:rsidRPr="00F0395E">
        <w:rPr>
          <w:rFonts w:ascii="Times New Roman" w:hAnsi="Times New Roman" w:cs="Times New Roman"/>
          <w:b/>
          <w:color w:val="000000"/>
        </w:rPr>
        <w:t>NC</w:t>
      </w:r>
      <w:r w:rsidRPr="00F0395E">
        <w:rPr>
          <w:rFonts w:ascii="Times New Roman" w:hAnsi="Times New Roman" w:cs="Times New Roman"/>
          <w:b/>
          <w:color w:val="000000"/>
        </w:rPr>
        <w:t xml:space="preserve">                                                                               </w:t>
      </w:r>
      <w:r w:rsidR="00582AEF" w:rsidRPr="00F0395E">
        <w:rPr>
          <w:rFonts w:ascii="Times New Roman" w:hAnsi="Times New Roman" w:cs="Times New Roman"/>
          <w:b/>
          <w:color w:val="000000"/>
        </w:rPr>
        <w:t xml:space="preserve">                 </w:t>
      </w:r>
      <w:r w:rsidR="002C0C88" w:rsidRPr="00F0395E">
        <w:rPr>
          <w:rFonts w:ascii="Times New Roman" w:hAnsi="Times New Roman" w:cs="Times New Roman"/>
          <w:b/>
          <w:color w:val="000000"/>
        </w:rPr>
        <w:t>Mar</w:t>
      </w:r>
      <w:r w:rsidRPr="00F0395E">
        <w:rPr>
          <w:rFonts w:ascii="Times New Roman" w:hAnsi="Times New Roman" w:cs="Times New Roman"/>
          <w:b/>
          <w:color w:val="000000"/>
        </w:rPr>
        <w:t xml:space="preserve"> 201</w:t>
      </w:r>
      <w:r w:rsidR="002C0C88" w:rsidRPr="00F0395E">
        <w:rPr>
          <w:rFonts w:ascii="Times New Roman" w:hAnsi="Times New Roman" w:cs="Times New Roman"/>
          <w:b/>
          <w:color w:val="000000"/>
        </w:rPr>
        <w:t>8</w:t>
      </w:r>
      <w:r w:rsidRPr="00F0395E">
        <w:rPr>
          <w:rFonts w:ascii="Times New Roman" w:hAnsi="Times New Roman" w:cs="Times New Roman"/>
          <w:b/>
          <w:color w:val="000000"/>
        </w:rPr>
        <w:t xml:space="preserve"> - </w:t>
      </w:r>
      <w:r w:rsidR="002C0C88" w:rsidRPr="00F0395E">
        <w:rPr>
          <w:rFonts w:ascii="Times New Roman" w:hAnsi="Times New Roman" w:cs="Times New Roman"/>
          <w:b/>
          <w:color w:val="000000"/>
        </w:rPr>
        <w:t>Dec</w:t>
      </w:r>
      <w:r w:rsidRPr="00F0395E">
        <w:rPr>
          <w:rFonts w:ascii="Times New Roman" w:hAnsi="Times New Roman" w:cs="Times New Roman"/>
          <w:b/>
          <w:color w:val="000000"/>
        </w:rPr>
        <w:t xml:space="preserve"> 202</w:t>
      </w:r>
      <w:r w:rsidR="002C0C88" w:rsidRPr="00F0395E">
        <w:rPr>
          <w:rFonts w:ascii="Times New Roman" w:hAnsi="Times New Roman" w:cs="Times New Roman"/>
          <w:b/>
          <w:color w:val="000000"/>
        </w:rPr>
        <w:t>1</w:t>
      </w:r>
    </w:p>
    <w:p w14:paraId="4EE694B4" w14:textId="77777777" w:rsidR="00ED7ED3" w:rsidRPr="00F0395E" w:rsidRDefault="00ED7ED3" w:rsidP="000B4E1D">
      <w:pPr>
        <w:pStyle w:val="BodyText"/>
        <w:shd w:val="clear" w:color="auto" w:fill="CCC0D9" w:themeFill="accent4" w:themeFillTint="66"/>
        <w:ind w:left="0" w:firstLine="0"/>
        <w:jc w:val="left"/>
        <w:rPr>
          <w:rFonts w:ascii="Times New Roman" w:hAnsi="Times New Roman" w:cs="Times New Roman"/>
          <w:b/>
          <w:color w:val="000000"/>
        </w:rPr>
      </w:pPr>
      <w:r w:rsidRPr="00F0395E">
        <w:rPr>
          <w:rFonts w:ascii="Times New Roman" w:hAnsi="Times New Roman" w:cs="Times New Roman"/>
          <w:b/>
          <w:color w:val="000000"/>
        </w:rPr>
        <w:t>Role: Senior Data Engineer</w:t>
      </w:r>
    </w:p>
    <w:p w14:paraId="7EE3A9BC" w14:textId="77777777" w:rsidR="00ED7ED3" w:rsidRPr="00F0395E" w:rsidRDefault="00ED7ED3" w:rsidP="001F5DFD">
      <w:pPr>
        <w:pStyle w:val="NormalWeb"/>
        <w:spacing w:before="0" w:beforeAutospacing="0" w:after="0" w:afterAutospacing="0"/>
        <w:jc w:val="both"/>
        <w:rPr>
          <w:b/>
          <w:sz w:val="22"/>
          <w:szCs w:val="22"/>
          <w:u w:val="single"/>
        </w:rPr>
      </w:pPr>
    </w:p>
    <w:p w14:paraId="7EF38429" w14:textId="77777777" w:rsidR="002C0C88" w:rsidRPr="00F0395E" w:rsidRDefault="002C0C88" w:rsidP="002C0C88">
      <w:pPr>
        <w:pStyle w:val="NormalWeb"/>
        <w:spacing w:before="0" w:beforeAutospacing="0" w:after="0" w:afterAutospacing="0"/>
        <w:jc w:val="both"/>
        <w:rPr>
          <w:b/>
          <w:sz w:val="22"/>
          <w:szCs w:val="22"/>
        </w:rPr>
      </w:pPr>
      <w:r w:rsidRPr="00F0395E">
        <w:rPr>
          <w:b/>
          <w:sz w:val="22"/>
          <w:szCs w:val="22"/>
        </w:rPr>
        <w:t>Key Responsibilities:</w:t>
      </w:r>
    </w:p>
    <w:p w14:paraId="3C332DF7" w14:textId="4A8E3842"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Designed scalable banking data platforms on </w:t>
      </w:r>
      <w:r w:rsidRPr="00F0395E">
        <w:rPr>
          <w:b/>
          <w:bCs/>
          <w:sz w:val="22"/>
          <w:szCs w:val="22"/>
          <w:lang w:val="en-IN"/>
        </w:rPr>
        <w:t>AWS</w:t>
      </w:r>
      <w:r w:rsidRPr="00F0395E">
        <w:rPr>
          <w:sz w:val="22"/>
          <w:szCs w:val="22"/>
          <w:lang w:val="en-IN"/>
        </w:rPr>
        <w:t xml:space="preserve"> supporting payments, transaction reconciliation, settlements, fraud detection, regulatory reporting, and financial analytics. </w:t>
      </w:r>
    </w:p>
    <w:p w14:paraId="12773A18" w14:textId="6D18CE4C"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Developed high-volume </w:t>
      </w:r>
      <w:r w:rsidRPr="00F0395E">
        <w:rPr>
          <w:b/>
          <w:bCs/>
          <w:sz w:val="22"/>
          <w:szCs w:val="22"/>
          <w:lang w:val="en-IN"/>
        </w:rPr>
        <w:t>ETL/ELT</w:t>
      </w:r>
      <w:r w:rsidRPr="00F0395E">
        <w:rPr>
          <w:sz w:val="22"/>
          <w:szCs w:val="22"/>
          <w:lang w:val="en-IN"/>
        </w:rPr>
        <w:t xml:space="preserve"> pipelines using </w:t>
      </w:r>
      <w:r w:rsidRPr="00F0395E">
        <w:rPr>
          <w:b/>
          <w:bCs/>
          <w:sz w:val="22"/>
          <w:szCs w:val="22"/>
          <w:lang w:val="en-IN"/>
        </w:rPr>
        <w:t>AWS Glue</w:t>
      </w:r>
      <w:r w:rsidRPr="00F0395E">
        <w:rPr>
          <w:sz w:val="22"/>
          <w:szCs w:val="22"/>
          <w:lang w:val="en-IN"/>
        </w:rPr>
        <w:t xml:space="preserve">, </w:t>
      </w:r>
      <w:r w:rsidRPr="00F0395E">
        <w:rPr>
          <w:b/>
          <w:bCs/>
          <w:sz w:val="22"/>
          <w:szCs w:val="22"/>
          <w:lang w:val="en-IN"/>
        </w:rPr>
        <w:t>PySpark</w:t>
      </w:r>
      <w:r w:rsidRPr="00F0395E">
        <w:rPr>
          <w:sz w:val="22"/>
          <w:szCs w:val="22"/>
          <w:lang w:val="en-IN"/>
        </w:rPr>
        <w:t xml:space="preserve">, </w:t>
      </w:r>
      <w:r w:rsidRPr="00F0395E">
        <w:rPr>
          <w:b/>
          <w:bCs/>
          <w:sz w:val="22"/>
          <w:szCs w:val="22"/>
          <w:lang w:val="en-IN"/>
        </w:rPr>
        <w:t>Python</w:t>
      </w:r>
      <w:r w:rsidRPr="00F0395E">
        <w:rPr>
          <w:sz w:val="22"/>
          <w:szCs w:val="22"/>
          <w:lang w:val="en-IN"/>
        </w:rPr>
        <w:t xml:space="preserve">, and </w:t>
      </w:r>
      <w:r w:rsidRPr="00F0395E">
        <w:rPr>
          <w:b/>
          <w:bCs/>
          <w:sz w:val="22"/>
          <w:szCs w:val="22"/>
          <w:lang w:val="en-IN"/>
        </w:rPr>
        <w:t>SQL</w:t>
      </w:r>
      <w:r w:rsidRPr="00F0395E">
        <w:rPr>
          <w:sz w:val="22"/>
          <w:szCs w:val="22"/>
          <w:lang w:val="en-IN"/>
        </w:rPr>
        <w:t xml:space="preserve"> to integrate payment gateways, clearing networks, transaction systems, and relational databases. </w:t>
      </w:r>
    </w:p>
    <w:p w14:paraId="02FC6AA3" w14:textId="6BAF2953"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Built distributed processing workflows using </w:t>
      </w:r>
      <w:r w:rsidRPr="00F0395E">
        <w:rPr>
          <w:b/>
          <w:bCs/>
          <w:sz w:val="22"/>
          <w:szCs w:val="22"/>
          <w:lang w:val="en-IN"/>
        </w:rPr>
        <w:t>Apache Spark</w:t>
      </w:r>
      <w:r w:rsidRPr="00F0395E">
        <w:rPr>
          <w:sz w:val="22"/>
          <w:szCs w:val="22"/>
          <w:lang w:val="en-IN"/>
        </w:rPr>
        <w:t xml:space="preserve">, </w:t>
      </w:r>
      <w:r w:rsidRPr="00F0395E">
        <w:rPr>
          <w:b/>
          <w:bCs/>
          <w:sz w:val="22"/>
          <w:szCs w:val="22"/>
          <w:lang w:val="en-IN"/>
        </w:rPr>
        <w:t>AWS Glue</w:t>
      </w:r>
      <w:r w:rsidRPr="00F0395E">
        <w:rPr>
          <w:sz w:val="22"/>
          <w:szCs w:val="22"/>
          <w:lang w:val="en-IN"/>
        </w:rPr>
        <w:t xml:space="preserve">, and </w:t>
      </w:r>
      <w:r w:rsidRPr="00F0395E">
        <w:rPr>
          <w:b/>
          <w:bCs/>
          <w:sz w:val="22"/>
          <w:szCs w:val="22"/>
          <w:lang w:val="en-IN"/>
        </w:rPr>
        <w:t>Amazon EMR</w:t>
      </w:r>
      <w:r w:rsidRPr="00F0395E">
        <w:rPr>
          <w:sz w:val="22"/>
          <w:szCs w:val="22"/>
          <w:lang w:val="en-IN"/>
        </w:rPr>
        <w:t xml:space="preserve"> to process more than 5 TB of transaction data daily. </w:t>
      </w:r>
    </w:p>
    <w:p w14:paraId="2893A05F" w14:textId="39D14EC3"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Designed a centralized data lake on </w:t>
      </w:r>
      <w:r w:rsidRPr="00F0395E">
        <w:rPr>
          <w:b/>
          <w:bCs/>
          <w:sz w:val="22"/>
          <w:szCs w:val="22"/>
          <w:lang w:val="en-IN"/>
        </w:rPr>
        <w:t>Amazon S3</w:t>
      </w:r>
      <w:r w:rsidRPr="00F0395E">
        <w:rPr>
          <w:sz w:val="22"/>
          <w:szCs w:val="22"/>
          <w:lang w:val="en-IN"/>
        </w:rPr>
        <w:t xml:space="preserve">, organizing payment and reconciliation data into raw, validated, curated, and consumption layers. </w:t>
      </w:r>
    </w:p>
    <w:p w14:paraId="427C15FC" w14:textId="2DC76130"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Developed incremental ingestion and </w:t>
      </w:r>
      <w:r w:rsidRPr="00F0395E">
        <w:rPr>
          <w:b/>
          <w:bCs/>
          <w:sz w:val="22"/>
          <w:szCs w:val="22"/>
          <w:lang w:val="en-IN"/>
        </w:rPr>
        <w:t>Change Data Capture (CDC)</w:t>
      </w:r>
      <w:r w:rsidRPr="00F0395E">
        <w:rPr>
          <w:sz w:val="22"/>
          <w:szCs w:val="22"/>
          <w:lang w:val="en-IN"/>
        </w:rPr>
        <w:t xml:space="preserve"> pipelines using </w:t>
      </w:r>
      <w:r w:rsidRPr="00F0395E">
        <w:rPr>
          <w:b/>
          <w:bCs/>
          <w:sz w:val="22"/>
          <w:szCs w:val="22"/>
          <w:lang w:val="en-IN"/>
        </w:rPr>
        <w:t>AWS DMS</w:t>
      </w:r>
      <w:r w:rsidRPr="00F0395E">
        <w:rPr>
          <w:sz w:val="22"/>
          <w:szCs w:val="22"/>
          <w:lang w:val="en-IN"/>
        </w:rPr>
        <w:t xml:space="preserve">, </w:t>
      </w:r>
      <w:r w:rsidRPr="00F0395E">
        <w:rPr>
          <w:b/>
          <w:bCs/>
          <w:sz w:val="22"/>
          <w:szCs w:val="22"/>
          <w:lang w:val="en-IN"/>
        </w:rPr>
        <w:t>AWS Glue</w:t>
      </w:r>
      <w:r w:rsidRPr="00F0395E">
        <w:rPr>
          <w:sz w:val="22"/>
          <w:szCs w:val="22"/>
          <w:lang w:val="en-IN"/>
        </w:rPr>
        <w:t xml:space="preserve">, </w:t>
      </w:r>
      <w:r w:rsidRPr="00F0395E">
        <w:rPr>
          <w:b/>
          <w:bCs/>
          <w:sz w:val="22"/>
          <w:szCs w:val="22"/>
          <w:lang w:val="en-IN"/>
        </w:rPr>
        <w:t>Apache Spark</w:t>
      </w:r>
      <w:r w:rsidRPr="00F0395E">
        <w:rPr>
          <w:sz w:val="22"/>
          <w:szCs w:val="22"/>
          <w:lang w:val="en-IN"/>
        </w:rPr>
        <w:t xml:space="preserve">, and </w:t>
      </w:r>
      <w:r w:rsidRPr="00F0395E">
        <w:rPr>
          <w:b/>
          <w:bCs/>
          <w:sz w:val="22"/>
          <w:szCs w:val="22"/>
          <w:lang w:val="en-IN"/>
        </w:rPr>
        <w:t>Amazon S3</w:t>
      </w:r>
      <w:r w:rsidRPr="00F0395E">
        <w:rPr>
          <w:sz w:val="22"/>
          <w:szCs w:val="22"/>
          <w:lang w:val="en-IN"/>
        </w:rPr>
        <w:t xml:space="preserve">. </w:t>
      </w:r>
    </w:p>
    <w:p w14:paraId="2D643B3E" w14:textId="54E839D0"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Implemented real-time transaction pipelines using </w:t>
      </w:r>
      <w:r w:rsidRPr="00F0395E">
        <w:rPr>
          <w:b/>
          <w:bCs/>
          <w:sz w:val="22"/>
          <w:szCs w:val="22"/>
          <w:lang w:val="en-IN"/>
        </w:rPr>
        <w:t>Amazon Kinesis Data Streams</w:t>
      </w:r>
      <w:r w:rsidRPr="00F0395E">
        <w:rPr>
          <w:sz w:val="22"/>
          <w:szCs w:val="22"/>
          <w:lang w:val="en-IN"/>
        </w:rPr>
        <w:t xml:space="preserve">, </w:t>
      </w:r>
      <w:r w:rsidRPr="00F0395E">
        <w:rPr>
          <w:b/>
          <w:bCs/>
          <w:sz w:val="22"/>
          <w:szCs w:val="22"/>
          <w:lang w:val="en-IN"/>
        </w:rPr>
        <w:t>Kinesis Data Firehose</w:t>
      </w:r>
      <w:r w:rsidRPr="00F0395E">
        <w:rPr>
          <w:sz w:val="22"/>
          <w:szCs w:val="22"/>
          <w:lang w:val="en-IN"/>
        </w:rPr>
        <w:t xml:space="preserve">, and </w:t>
      </w:r>
      <w:r w:rsidRPr="00F0395E">
        <w:rPr>
          <w:b/>
          <w:bCs/>
          <w:sz w:val="22"/>
          <w:szCs w:val="22"/>
          <w:lang w:val="en-IN"/>
        </w:rPr>
        <w:t>Spark Structured Streaming</w:t>
      </w:r>
      <w:r w:rsidRPr="00F0395E">
        <w:rPr>
          <w:sz w:val="22"/>
          <w:szCs w:val="22"/>
          <w:lang w:val="en-IN"/>
        </w:rPr>
        <w:t xml:space="preserve"> for payment validation and reconciliation. </w:t>
      </w:r>
    </w:p>
    <w:p w14:paraId="79417311" w14:textId="6BFED66C"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Developed fault-tolerant workflows using </w:t>
      </w:r>
      <w:r w:rsidRPr="00F0395E">
        <w:rPr>
          <w:b/>
          <w:bCs/>
          <w:sz w:val="22"/>
          <w:szCs w:val="22"/>
          <w:lang w:val="en-IN"/>
        </w:rPr>
        <w:t>Amazon SQS</w:t>
      </w:r>
      <w:r w:rsidRPr="00F0395E">
        <w:rPr>
          <w:sz w:val="22"/>
          <w:szCs w:val="22"/>
          <w:lang w:val="en-IN"/>
        </w:rPr>
        <w:t xml:space="preserve">, dead-letter queues, retry, replay, checkpointing, and idempotent-processing patterns. </w:t>
      </w:r>
    </w:p>
    <w:p w14:paraId="5EE84032" w14:textId="2A74E2B9"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Automated reconciliation alerts and exception workflows using </w:t>
      </w:r>
      <w:r w:rsidRPr="00F0395E">
        <w:rPr>
          <w:b/>
          <w:bCs/>
          <w:sz w:val="22"/>
          <w:szCs w:val="22"/>
          <w:lang w:val="en-IN"/>
        </w:rPr>
        <w:t>AWS Lambda</w:t>
      </w:r>
      <w:r w:rsidRPr="00F0395E">
        <w:rPr>
          <w:sz w:val="22"/>
          <w:szCs w:val="22"/>
          <w:lang w:val="en-IN"/>
        </w:rPr>
        <w:t xml:space="preserve">, </w:t>
      </w:r>
      <w:r w:rsidRPr="00F0395E">
        <w:rPr>
          <w:b/>
          <w:bCs/>
          <w:sz w:val="22"/>
          <w:szCs w:val="22"/>
          <w:lang w:val="en-IN"/>
        </w:rPr>
        <w:t>Amazon SNS</w:t>
      </w:r>
      <w:r w:rsidRPr="00F0395E">
        <w:rPr>
          <w:sz w:val="22"/>
          <w:szCs w:val="22"/>
          <w:lang w:val="en-IN"/>
        </w:rPr>
        <w:t xml:space="preserve">, </w:t>
      </w:r>
      <w:r w:rsidRPr="00F0395E">
        <w:rPr>
          <w:b/>
          <w:bCs/>
          <w:sz w:val="22"/>
          <w:szCs w:val="22"/>
          <w:lang w:val="en-IN"/>
        </w:rPr>
        <w:t>AWS Step Functions</w:t>
      </w:r>
      <w:r w:rsidRPr="00F0395E">
        <w:rPr>
          <w:sz w:val="22"/>
          <w:szCs w:val="22"/>
          <w:lang w:val="en-IN"/>
        </w:rPr>
        <w:t xml:space="preserve">, and </w:t>
      </w:r>
      <w:r w:rsidRPr="00F0395E">
        <w:rPr>
          <w:b/>
          <w:bCs/>
          <w:sz w:val="22"/>
          <w:szCs w:val="22"/>
          <w:lang w:val="en-IN"/>
        </w:rPr>
        <w:t>AWS Glue Workflows</w:t>
      </w:r>
      <w:r w:rsidRPr="00F0395E">
        <w:rPr>
          <w:sz w:val="22"/>
          <w:szCs w:val="22"/>
          <w:lang w:val="en-IN"/>
        </w:rPr>
        <w:t xml:space="preserve">. </w:t>
      </w:r>
    </w:p>
    <w:p w14:paraId="0EF3A319" w14:textId="612AA5DA"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Developed reconciliation logic for authorization, clearing, settlement, chargeback, merchant, and general-ledger records across payment platforms. </w:t>
      </w:r>
    </w:p>
    <w:p w14:paraId="33C49CE5" w14:textId="3C298372"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Built data-quality, audit, quarantine, and exception-management frameworks using </w:t>
      </w:r>
      <w:r w:rsidRPr="00F0395E">
        <w:rPr>
          <w:b/>
          <w:bCs/>
          <w:sz w:val="22"/>
          <w:szCs w:val="22"/>
          <w:lang w:val="en-IN"/>
        </w:rPr>
        <w:t>AWS Deequ</w:t>
      </w:r>
      <w:r w:rsidRPr="00F0395E">
        <w:rPr>
          <w:sz w:val="22"/>
          <w:szCs w:val="22"/>
          <w:lang w:val="en-IN"/>
        </w:rPr>
        <w:t xml:space="preserve">, </w:t>
      </w:r>
      <w:r w:rsidRPr="00F0395E">
        <w:rPr>
          <w:b/>
          <w:bCs/>
          <w:sz w:val="22"/>
          <w:szCs w:val="22"/>
          <w:lang w:val="en-IN"/>
        </w:rPr>
        <w:t>PySpark</w:t>
      </w:r>
      <w:r w:rsidRPr="00F0395E">
        <w:rPr>
          <w:sz w:val="22"/>
          <w:szCs w:val="22"/>
          <w:lang w:val="en-IN"/>
        </w:rPr>
        <w:t xml:space="preserve">, </w:t>
      </w:r>
      <w:r w:rsidRPr="00F0395E">
        <w:rPr>
          <w:b/>
          <w:bCs/>
          <w:sz w:val="22"/>
          <w:szCs w:val="22"/>
          <w:lang w:val="en-IN"/>
        </w:rPr>
        <w:t>Python</w:t>
      </w:r>
      <w:r w:rsidRPr="00F0395E">
        <w:rPr>
          <w:sz w:val="22"/>
          <w:szCs w:val="22"/>
          <w:lang w:val="en-IN"/>
        </w:rPr>
        <w:t xml:space="preserve">, and </w:t>
      </w:r>
      <w:r w:rsidRPr="00F0395E">
        <w:rPr>
          <w:b/>
          <w:bCs/>
          <w:sz w:val="22"/>
          <w:szCs w:val="22"/>
          <w:lang w:val="en-IN"/>
        </w:rPr>
        <w:t>SQL</w:t>
      </w:r>
      <w:r w:rsidRPr="00F0395E">
        <w:rPr>
          <w:sz w:val="22"/>
          <w:szCs w:val="22"/>
          <w:lang w:val="en-IN"/>
        </w:rPr>
        <w:t xml:space="preserve">. </w:t>
      </w:r>
    </w:p>
    <w:p w14:paraId="18C3DA7B" w14:textId="1FA491CB"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Migrated historical payment and reconciliation data from </w:t>
      </w:r>
      <w:r w:rsidRPr="00F0395E">
        <w:rPr>
          <w:b/>
          <w:bCs/>
          <w:sz w:val="22"/>
          <w:szCs w:val="22"/>
          <w:lang w:val="en-IN"/>
        </w:rPr>
        <w:t>Amazon Redshift</w:t>
      </w:r>
      <w:r w:rsidRPr="00F0395E">
        <w:rPr>
          <w:sz w:val="22"/>
          <w:szCs w:val="22"/>
          <w:lang w:val="en-IN"/>
        </w:rPr>
        <w:t xml:space="preserve"> to </w:t>
      </w:r>
      <w:r w:rsidRPr="00F0395E">
        <w:rPr>
          <w:b/>
          <w:bCs/>
          <w:sz w:val="22"/>
          <w:szCs w:val="22"/>
          <w:lang w:val="en-IN"/>
        </w:rPr>
        <w:t>Snowflake</w:t>
      </w:r>
      <w:r w:rsidRPr="00F0395E">
        <w:rPr>
          <w:sz w:val="22"/>
          <w:szCs w:val="22"/>
          <w:lang w:val="en-IN"/>
        </w:rPr>
        <w:t xml:space="preserve">, supporting scalable analytics and improved reporting performance. </w:t>
      </w:r>
    </w:p>
    <w:p w14:paraId="2CA159A1" w14:textId="0779E95F"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Implemented </w:t>
      </w:r>
      <w:r w:rsidRPr="00F0395E">
        <w:rPr>
          <w:b/>
          <w:bCs/>
          <w:sz w:val="22"/>
          <w:szCs w:val="22"/>
          <w:lang w:val="en-IN"/>
        </w:rPr>
        <w:t>Snowflake Streams</w:t>
      </w:r>
      <w:r w:rsidRPr="00F0395E">
        <w:rPr>
          <w:sz w:val="22"/>
          <w:szCs w:val="22"/>
          <w:lang w:val="en-IN"/>
        </w:rPr>
        <w:t xml:space="preserve">, </w:t>
      </w:r>
      <w:r w:rsidRPr="00F0395E">
        <w:rPr>
          <w:b/>
          <w:bCs/>
          <w:sz w:val="22"/>
          <w:szCs w:val="22"/>
          <w:lang w:val="en-IN"/>
        </w:rPr>
        <w:t>Tasks</w:t>
      </w:r>
      <w:r w:rsidRPr="00F0395E">
        <w:rPr>
          <w:sz w:val="22"/>
          <w:szCs w:val="22"/>
          <w:lang w:val="en-IN"/>
        </w:rPr>
        <w:t xml:space="preserve">, secure views, clustering, and </w:t>
      </w:r>
      <w:r w:rsidRPr="00F0395E">
        <w:rPr>
          <w:b/>
          <w:bCs/>
          <w:sz w:val="22"/>
          <w:szCs w:val="22"/>
          <w:lang w:val="en-IN"/>
        </w:rPr>
        <w:t>Data Vault 2.0</w:t>
      </w:r>
      <w:r w:rsidRPr="00F0395E">
        <w:rPr>
          <w:sz w:val="22"/>
          <w:szCs w:val="22"/>
          <w:lang w:val="en-IN"/>
        </w:rPr>
        <w:t xml:space="preserve"> models for incremental processing, auditability, and historical traceability. </w:t>
      </w:r>
    </w:p>
    <w:p w14:paraId="44F85120" w14:textId="6AFAA612"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Designed star and snowflake schemas and optimized </w:t>
      </w:r>
      <w:r w:rsidRPr="00F0395E">
        <w:rPr>
          <w:b/>
          <w:bCs/>
          <w:sz w:val="22"/>
          <w:szCs w:val="22"/>
          <w:lang w:val="en-IN"/>
        </w:rPr>
        <w:t>SQL</w:t>
      </w:r>
      <w:r w:rsidRPr="00F0395E">
        <w:rPr>
          <w:sz w:val="22"/>
          <w:szCs w:val="22"/>
          <w:lang w:val="en-IN"/>
        </w:rPr>
        <w:t xml:space="preserve">, stored procedures, views, distribution keys, sort keys, and workloads in </w:t>
      </w:r>
      <w:r w:rsidRPr="00F0395E">
        <w:rPr>
          <w:b/>
          <w:bCs/>
          <w:sz w:val="22"/>
          <w:szCs w:val="22"/>
          <w:lang w:val="en-IN"/>
        </w:rPr>
        <w:t>Amazon Redshift</w:t>
      </w:r>
      <w:r w:rsidRPr="00F0395E">
        <w:rPr>
          <w:sz w:val="22"/>
          <w:szCs w:val="22"/>
          <w:lang w:val="en-IN"/>
        </w:rPr>
        <w:t xml:space="preserve"> and </w:t>
      </w:r>
      <w:r w:rsidRPr="00F0395E">
        <w:rPr>
          <w:b/>
          <w:bCs/>
          <w:sz w:val="22"/>
          <w:szCs w:val="22"/>
          <w:lang w:val="en-IN"/>
        </w:rPr>
        <w:t>Snowflake</w:t>
      </w:r>
      <w:r w:rsidRPr="00F0395E">
        <w:rPr>
          <w:sz w:val="22"/>
          <w:szCs w:val="22"/>
          <w:lang w:val="en-IN"/>
        </w:rPr>
        <w:t xml:space="preserve">. </w:t>
      </w:r>
    </w:p>
    <w:p w14:paraId="054D1816" w14:textId="2CC1E219"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Implemented metadata discovery, cataloging, schema management, and lineage using </w:t>
      </w:r>
      <w:r w:rsidRPr="00F0395E">
        <w:rPr>
          <w:b/>
          <w:bCs/>
          <w:sz w:val="22"/>
          <w:szCs w:val="22"/>
          <w:lang w:val="en-IN"/>
        </w:rPr>
        <w:t>AWS Glue Data Catalog</w:t>
      </w:r>
      <w:r w:rsidRPr="00F0395E">
        <w:rPr>
          <w:sz w:val="22"/>
          <w:szCs w:val="22"/>
          <w:lang w:val="en-IN"/>
        </w:rPr>
        <w:t xml:space="preserve"> and </w:t>
      </w:r>
      <w:r w:rsidRPr="00F0395E">
        <w:rPr>
          <w:b/>
          <w:bCs/>
          <w:sz w:val="22"/>
          <w:szCs w:val="22"/>
          <w:lang w:val="en-IN"/>
        </w:rPr>
        <w:t>Snowflake Information Schema</w:t>
      </w:r>
      <w:r w:rsidRPr="00F0395E">
        <w:rPr>
          <w:sz w:val="22"/>
          <w:szCs w:val="22"/>
          <w:lang w:val="en-IN"/>
        </w:rPr>
        <w:t xml:space="preserve">. </w:t>
      </w:r>
    </w:p>
    <w:p w14:paraId="79A1C733" w14:textId="250B9FBE"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Performed transaction-anomaly and fraud analysis using </w:t>
      </w:r>
      <w:r w:rsidRPr="00F0395E">
        <w:rPr>
          <w:b/>
          <w:bCs/>
          <w:sz w:val="22"/>
          <w:szCs w:val="22"/>
          <w:lang w:val="en-IN"/>
        </w:rPr>
        <w:t>Python</w:t>
      </w:r>
      <w:r w:rsidRPr="00F0395E">
        <w:rPr>
          <w:sz w:val="22"/>
          <w:szCs w:val="22"/>
          <w:lang w:val="en-IN"/>
        </w:rPr>
        <w:t xml:space="preserve">, </w:t>
      </w:r>
      <w:r w:rsidRPr="00F0395E">
        <w:rPr>
          <w:b/>
          <w:bCs/>
          <w:sz w:val="22"/>
          <w:szCs w:val="22"/>
          <w:lang w:val="en-IN"/>
        </w:rPr>
        <w:t>Pandas</w:t>
      </w:r>
      <w:r w:rsidRPr="00F0395E">
        <w:rPr>
          <w:sz w:val="22"/>
          <w:szCs w:val="22"/>
          <w:lang w:val="en-IN"/>
        </w:rPr>
        <w:t xml:space="preserve">, </w:t>
      </w:r>
      <w:r w:rsidRPr="00F0395E">
        <w:rPr>
          <w:b/>
          <w:bCs/>
          <w:sz w:val="22"/>
          <w:szCs w:val="22"/>
          <w:lang w:val="en-IN"/>
        </w:rPr>
        <w:t>NumPy</w:t>
      </w:r>
      <w:r w:rsidRPr="00F0395E">
        <w:rPr>
          <w:sz w:val="22"/>
          <w:szCs w:val="22"/>
          <w:lang w:val="en-IN"/>
        </w:rPr>
        <w:t xml:space="preserve">, </w:t>
      </w:r>
      <w:r w:rsidRPr="00F0395E">
        <w:rPr>
          <w:b/>
          <w:bCs/>
          <w:sz w:val="22"/>
          <w:szCs w:val="22"/>
          <w:lang w:val="en-IN"/>
        </w:rPr>
        <w:t>SciPy</w:t>
      </w:r>
      <w:r w:rsidRPr="00F0395E">
        <w:rPr>
          <w:sz w:val="22"/>
          <w:szCs w:val="22"/>
          <w:lang w:val="en-IN"/>
        </w:rPr>
        <w:t xml:space="preserve">, </w:t>
      </w:r>
      <w:r w:rsidRPr="00F0395E">
        <w:rPr>
          <w:b/>
          <w:bCs/>
          <w:sz w:val="22"/>
          <w:szCs w:val="22"/>
          <w:lang w:val="en-IN"/>
        </w:rPr>
        <w:t>statsmodels</w:t>
      </w:r>
      <w:r w:rsidRPr="00F0395E">
        <w:rPr>
          <w:sz w:val="22"/>
          <w:szCs w:val="22"/>
          <w:lang w:val="en-IN"/>
        </w:rPr>
        <w:t xml:space="preserve">, and </w:t>
      </w:r>
      <w:r w:rsidRPr="00F0395E">
        <w:rPr>
          <w:b/>
          <w:bCs/>
          <w:sz w:val="22"/>
          <w:szCs w:val="22"/>
          <w:lang w:val="en-IN"/>
        </w:rPr>
        <w:t>Amazon SageMaker</w:t>
      </w:r>
      <w:r w:rsidRPr="00F0395E">
        <w:rPr>
          <w:sz w:val="22"/>
          <w:szCs w:val="22"/>
          <w:lang w:val="en-IN"/>
        </w:rPr>
        <w:t xml:space="preserve">, with experiment tracking through </w:t>
      </w:r>
      <w:r w:rsidRPr="00F0395E">
        <w:rPr>
          <w:b/>
          <w:bCs/>
          <w:sz w:val="22"/>
          <w:szCs w:val="22"/>
          <w:lang w:val="en-IN"/>
        </w:rPr>
        <w:t>MLflow</w:t>
      </w:r>
      <w:r w:rsidRPr="00F0395E">
        <w:rPr>
          <w:sz w:val="22"/>
          <w:szCs w:val="22"/>
          <w:lang w:val="en-IN"/>
        </w:rPr>
        <w:t xml:space="preserve"> during the later project phase. </w:t>
      </w:r>
    </w:p>
    <w:p w14:paraId="4E63ED1B" w14:textId="49FBFA83"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Containerized reconciliation services using </w:t>
      </w:r>
      <w:r w:rsidRPr="00F0395E">
        <w:rPr>
          <w:b/>
          <w:bCs/>
          <w:sz w:val="22"/>
          <w:szCs w:val="22"/>
          <w:lang w:val="en-IN"/>
        </w:rPr>
        <w:t>Docker</w:t>
      </w:r>
      <w:r w:rsidRPr="00F0395E">
        <w:rPr>
          <w:sz w:val="22"/>
          <w:szCs w:val="22"/>
          <w:lang w:val="en-IN"/>
        </w:rPr>
        <w:t xml:space="preserve"> and deployed them through </w:t>
      </w:r>
      <w:r w:rsidRPr="00F0395E">
        <w:rPr>
          <w:b/>
          <w:bCs/>
          <w:sz w:val="22"/>
          <w:szCs w:val="22"/>
          <w:lang w:val="en-IN"/>
        </w:rPr>
        <w:t>Amazon ECS</w:t>
      </w:r>
      <w:r w:rsidRPr="00F0395E">
        <w:rPr>
          <w:sz w:val="22"/>
          <w:szCs w:val="22"/>
          <w:lang w:val="en-IN"/>
        </w:rPr>
        <w:t xml:space="preserve"> and </w:t>
      </w:r>
      <w:r w:rsidRPr="00F0395E">
        <w:rPr>
          <w:b/>
          <w:bCs/>
          <w:sz w:val="22"/>
          <w:szCs w:val="22"/>
          <w:lang w:val="en-IN"/>
        </w:rPr>
        <w:t>AWS Fargate</w:t>
      </w:r>
      <w:r w:rsidRPr="00F0395E">
        <w:rPr>
          <w:sz w:val="22"/>
          <w:szCs w:val="22"/>
          <w:lang w:val="en-IN"/>
        </w:rPr>
        <w:t xml:space="preserve">, integrating payment platforms through </w:t>
      </w:r>
      <w:r w:rsidRPr="00F0395E">
        <w:rPr>
          <w:b/>
          <w:bCs/>
          <w:sz w:val="22"/>
          <w:szCs w:val="22"/>
          <w:lang w:val="en-IN"/>
        </w:rPr>
        <w:t>Amazon API Gateway</w:t>
      </w:r>
      <w:r w:rsidRPr="00F0395E">
        <w:rPr>
          <w:sz w:val="22"/>
          <w:szCs w:val="22"/>
          <w:lang w:val="en-IN"/>
        </w:rPr>
        <w:t xml:space="preserve"> and </w:t>
      </w:r>
      <w:r w:rsidRPr="00F0395E">
        <w:rPr>
          <w:b/>
          <w:bCs/>
          <w:sz w:val="22"/>
          <w:szCs w:val="22"/>
          <w:lang w:val="en-IN"/>
        </w:rPr>
        <w:t>AWS Lambda</w:t>
      </w:r>
      <w:r w:rsidRPr="00F0395E">
        <w:rPr>
          <w:sz w:val="22"/>
          <w:szCs w:val="22"/>
          <w:lang w:val="en-IN"/>
        </w:rPr>
        <w:t xml:space="preserve">. </w:t>
      </w:r>
    </w:p>
    <w:p w14:paraId="6A8C0F21" w14:textId="62C66029" w:rsidR="00674CD7" w:rsidRPr="00F0395E" w:rsidRDefault="00674CD7" w:rsidP="000B34EF">
      <w:pPr>
        <w:pStyle w:val="NormalWeb"/>
        <w:numPr>
          <w:ilvl w:val="0"/>
          <w:numId w:val="15"/>
        </w:numPr>
        <w:spacing w:before="0" w:beforeAutospacing="0"/>
        <w:ind w:left="284" w:hanging="284"/>
        <w:jc w:val="both"/>
        <w:rPr>
          <w:sz w:val="22"/>
          <w:szCs w:val="22"/>
          <w:lang w:val="en-IN"/>
        </w:rPr>
      </w:pPr>
      <w:r w:rsidRPr="00F0395E">
        <w:rPr>
          <w:sz w:val="22"/>
          <w:szCs w:val="22"/>
          <w:lang w:val="en-IN"/>
        </w:rPr>
        <w:t xml:space="preserve">Automated infrastructure and application delivery using </w:t>
      </w:r>
      <w:r w:rsidRPr="00F0395E">
        <w:rPr>
          <w:b/>
          <w:bCs/>
          <w:sz w:val="22"/>
          <w:szCs w:val="22"/>
          <w:lang w:val="en-IN"/>
        </w:rPr>
        <w:t>Terraform</w:t>
      </w:r>
      <w:r w:rsidRPr="00F0395E">
        <w:rPr>
          <w:sz w:val="22"/>
          <w:szCs w:val="22"/>
          <w:lang w:val="en-IN"/>
        </w:rPr>
        <w:t xml:space="preserve">, </w:t>
      </w:r>
      <w:r w:rsidRPr="00F0395E">
        <w:rPr>
          <w:b/>
          <w:bCs/>
          <w:sz w:val="22"/>
          <w:szCs w:val="22"/>
          <w:lang w:val="en-IN"/>
        </w:rPr>
        <w:t>AWS CloudFormation</w:t>
      </w:r>
      <w:r w:rsidRPr="00F0395E">
        <w:rPr>
          <w:sz w:val="22"/>
          <w:szCs w:val="22"/>
          <w:lang w:val="en-IN"/>
        </w:rPr>
        <w:t xml:space="preserve">, </w:t>
      </w:r>
      <w:r w:rsidRPr="00F0395E">
        <w:rPr>
          <w:b/>
          <w:bCs/>
          <w:sz w:val="22"/>
          <w:szCs w:val="22"/>
          <w:lang w:val="en-IN"/>
        </w:rPr>
        <w:t>AWS CodePipeline</w:t>
      </w:r>
      <w:r w:rsidRPr="00F0395E">
        <w:rPr>
          <w:sz w:val="22"/>
          <w:szCs w:val="22"/>
          <w:lang w:val="en-IN"/>
        </w:rPr>
        <w:t xml:space="preserve">, </w:t>
      </w:r>
      <w:r w:rsidRPr="00F0395E">
        <w:rPr>
          <w:b/>
          <w:bCs/>
          <w:sz w:val="22"/>
          <w:szCs w:val="22"/>
          <w:lang w:val="en-IN"/>
        </w:rPr>
        <w:t>AWS CodeBuild</w:t>
      </w:r>
      <w:r w:rsidRPr="00F0395E">
        <w:rPr>
          <w:sz w:val="22"/>
          <w:szCs w:val="22"/>
          <w:lang w:val="en-IN"/>
        </w:rPr>
        <w:t xml:space="preserve">, and </w:t>
      </w:r>
      <w:r w:rsidRPr="00F0395E">
        <w:rPr>
          <w:b/>
          <w:bCs/>
          <w:sz w:val="22"/>
          <w:szCs w:val="22"/>
          <w:lang w:val="en-IN"/>
        </w:rPr>
        <w:t>Git</w:t>
      </w:r>
      <w:r w:rsidRPr="00F0395E">
        <w:rPr>
          <w:sz w:val="22"/>
          <w:szCs w:val="22"/>
          <w:lang w:val="en-IN"/>
        </w:rPr>
        <w:t xml:space="preserve">, while applying security through </w:t>
      </w:r>
      <w:r w:rsidRPr="00F0395E">
        <w:rPr>
          <w:b/>
          <w:bCs/>
          <w:sz w:val="22"/>
          <w:szCs w:val="22"/>
          <w:lang w:val="en-IN"/>
        </w:rPr>
        <w:t>AWS IAM</w:t>
      </w:r>
      <w:r w:rsidRPr="00F0395E">
        <w:rPr>
          <w:sz w:val="22"/>
          <w:szCs w:val="22"/>
          <w:lang w:val="en-IN"/>
        </w:rPr>
        <w:t xml:space="preserve">, </w:t>
      </w:r>
      <w:r w:rsidRPr="00F0395E">
        <w:rPr>
          <w:b/>
          <w:bCs/>
          <w:sz w:val="22"/>
          <w:szCs w:val="22"/>
          <w:lang w:val="en-IN"/>
        </w:rPr>
        <w:t>AWS KMS</w:t>
      </w:r>
      <w:r w:rsidRPr="00F0395E">
        <w:rPr>
          <w:sz w:val="22"/>
          <w:szCs w:val="22"/>
          <w:lang w:val="en-IN"/>
        </w:rPr>
        <w:t xml:space="preserve">, and </w:t>
      </w:r>
      <w:r w:rsidRPr="00F0395E">
        <w:rPr>
          <w:b/>
          <w:bCs/>
          <w:sz w:val="22"/>
          <w:szCs w:val="22"/>
          <w:lang w:val="en-IN"/>
        </w:rPr>
        <w:t>AWS Secrets Manager</w:t>
      </w:r>
      <w:r w:rsidRPr="00F0395E">
        <w:rPr>
          <w:sz w:val="22"/>
          <w:szCs w:val="22"/>
          <w:lang w:val="en-IN"/>
        </w:rPr>
        <w:t xml:space="preserve">. </w:t>
      </w:r>
    </w:p>
    <w:p w14:paraId="5FD70235" w14:textId="6F63E64C" w:rsidR="00674CD7" w:rsidRPr="00F0395E" w:rsidRDefault="00674CD7" w:rsidP="000B34EF">
      <w:pPr>
        <w:pStyle w:val="NormalWeb"/>
        <w:numPr>
          <w:ilvl w:val="0"/>
          <w:numId w:val="15"/>
        </w:numPr>
        <w:spacing w:before="0" w:beforeAutospacing="0" w:after="0" w:afterAutospacing="0"/>
        <w:ind w:left="284" w:hanging="284"/>
        <w:jc w:val="both"/>
        <w:rPr>
          <w:sz w:val="22"/>
          <w:szCs w:val="22"/>
          <w:lang w:val="en-IN"/>
        </w:rPr>
      </w:pPr>
      <w:r w:rsidRPr="00F0395E">
        <w:rPr>
          <w:sz w:val="22"/>
          <w:szCs w:val="22"/>
          <w:lang w:val="en-IN"/>
        </w:rPr>
        <w:t xml:space="preserve">Built operational dashboards using </w:t>
      </w:r>
      <w:r w:rsidRPr="00F0395E">
        <w:rPr>
          <w:b/>
          <w:bCs/>
          <w:sz w:val="22"/>
          <w:szCs w:val="22"/>
          <w:lang w:val="en-IN"/>
        </w:rPr>
        <w:t>Amazon QuickSight</w:t>
      </w:r>
      <w:r w:rsidRPr="00F0395E">
        <w:rPr>
          <w:sz w:val="22"/>
          <w:szCs w:val="22"/>
          <w:lang w:val="en-IN"/>
        </w:rPr>
        <w:t xml:space="preserve"> and </w:t>
      </w:r>
      <w:r w:rsidRPr="00F0395E">
        <w:rPr>
          <w:b/>
          <w:bCs/>
          <w:sz w:val="22"/>
          <w:szCs w:val="22"/>
          <w:lang w:val="en-IN"/>
        </w:rPr>
        <w:t>Power BI</w:t>
      </w:r>
      <w:r w:rsidRPr="00F0395E">
        <w:rPr>
          <w:sz w:val="22"/>
          <w:szCs w:val="22"/>
          <w:lang w:val="en-IN"/>
        </w:rPr>
        <w:t xml:space="preserve">, monitored pipelines through </w:t>
      </w:r>
      <w:r w:rsidRPr="00F0395E">
        <w:rPr>
          <w:b/>
          <w:bCs/>
          <w:sz w:val="22"/>
          <w:szCs w:val="22"/>
          <w:lang w:val="en-IN"/>
        </w:rPr>
        <w:t>Amazon CloudWatch</w:t>
      </w:r>
      <w:r w:rsidRPr="00F0395E">
        <w:rPr>
          <w:sz w:val="22"/>
          <w:szCs w:val="22"/>
          <w:lang w:val="en-IN"/>
        </w:rPr>
        <w:t>, and supported production incidents, performance tuning, audit reporting, and regulatory compliance.</w:t>
      </w:r>
    </w:p>
    <w:p w14:paraId="61AAC5FF" w14:textId="586CC539" w:rsidR="007A04D3" w:rsidRPr="00F0395E" w:rsidRDefault="002C0C88" w:rsidP="00674CD7">
      <w:pPr>
        <w:pStyle w:val="NormalWeb"/>
        <w:spacing w:before="0" w:beforeAutospacing="0" w:after="0" w:afterAutospacing="0"/>
        <w:jc w:val="both"/>
        <w:rPr>
          <w:b/>
          <w:bCs/>
          <w:sz w:val="22"/>
          <w:szCs w:val="22"/>
        </w:rPr>
      </w:pPr>
      <w:r w:rsidRPr="00F0395E">
        <w:rPr>
          <w:b/>
          <w:bCs/>
          <w:sz w:val="22"/>
          <w:szCs w:val="22"/>
        </w:rPr>
        <w:t>Environment:</w:t>
      </w:r>
      <w:r w:rsidR="007A04D3" w:rsidRPr="00F0395E">
        <w:rPr>
          <w:b/>
          <w:bCs/>
          <w:sz w:val="22"/>
          <w:szCs w:val="22"/>
        </w:rPr>
        <w:t xml:space="preserve"> </w:t>
      </w:r>
    </w:p>
    <w:p w14:paraId="61E705B1" w14:textId="0F0BDDE8" w:rsidR="00C40839" w:rsidRPr="00F0395E" w:rsidRDefault="002E5720" w:rsidP="007A04D3">
      <w:pPr>
        <w:pStyle w:val="NormalWeb"/>
        <w:spacing w:before="0" w:beforeAutospacing="0" w:after="0" w:afterAutospacing="0"/>
        <w:jc w:val="both"/>
        <w:rPr>
          <w:sz w:val="22"/>
          <w:szCs w:val="22"/>
        </w:rPr>
      </w:pPr>
      <w:r w:rsidRPr="00F0395E">
        <w:rPr>
          <w:sz w:val="22"/>
          <w:szCs w:val="22"/>
        </w:rPr>
        <w:t xml:space="preserve">AWS, AWS Glue, Amazon S3, Amazon EMR, Apache Spark, PySpark, Python, SQL, AWS DMS, Amazon Kinesis, Spark Structured Streaming, Amazon SQS, Amazon SNS, AWS Lambda, AWS Step Functions, Amazon Redshift, Snowflake, Databricks on AWS, Delta Lake, AWS Deequ, Amazon SageMaker, MLflow, Docker, Amazon ECS, AWS Fargate, </w:t>
      </w:r>
      <w:r w:rsidRPr="00F0395E">
        <w:rPr>
          <w:sz w:val="22"/>
          <w:szCs w:val="22"/>
        </w:rPr>
        <w:lastRenderedPageBreak/>
        <w:t>Amazon API Gateway, Terraform, AWS CloudFormation, AWS CodePipeline, AWS CodeBuild, AWS IAM, AWS KMS, AWS Secrets Manager, Amazon CloudWatch, Amazon QuickSight, Power BI, Git, PCI-DSS</w:t>
      </w:r>
    </w:p>
    <w:p w14:paraId="09C90D9B" w14:textId="77777777" w:rsidR="002E5720" w:rsidRPr="00F0395E" w:rsidRDefault="002E5720" w:rsidP="007A04D3">
      <w:pPr>
        <w:pStyle w:val="NormalWeb"/>
        <w:spacing w:before="0" w:beforeAutospacing="0" w:after="0" w:afterAutospacing="0"/>
        <w:jc w:val="both"/>
        <w:rPr>
          <w:sz w:val="22"/>
          <w:szCs w:val="22"/>
        </w:rPr>
      </w:pPr>
    </w:p>
    <w:p w14:paraId="3D524369" w14:textId="357BB855" w:rsidR="00ED7ED3" w:rsidRPr="00F0395E" w:rsidRDefault="00ED7ED3" w:rsidP="000B4E1D">
      <w:pPr>
        <w:pStyle w:val="BodyText"/>
        <w:shd w:val="clear" w:color="auto" w:fill="CCC0D9" w:themeFill="accent4" w:themeFillTint="66"/>
        <w:ind w:left="0" w:firstLine="0"/>
        <w:jc w:val="left"/>
        <w:rPr>
          <w:rFonts w:ascii="Times New Roman" w:hAnsi="Times New Roman" w:cs="Times New Roman"/>
          <w:b/>
          <w:color w:val="000000"/>
        </w:rPr>
      </w:pPr>
      <w:r w:rsidRPr="00F0395E">
        <w:rPr>
          <w:rFonts w:ascii="Times New Roman" w:hAnsi="Times New Roman" w:cs="Times New Roman"/>
          <w:b/>
          <w:color w:val="000000"/>
        </w:rPr>
        <w:t xml:space="preserve">Client: </w:t>
      </w:r>
      <w:r w:rsidR="003D3631" w:rsidRPr="00F0395E">
        <w:rPr>
          <w:rFonts w:ascii="Times New Roman" w:hAnsi="Times New Roman" w:cs="Times New Roman"/>
          <w:b/>
        </w:rPr>
        <w:t>Costco Wholesale – Issaquah, WA</w:t>
      </w:r>
      <w:r w:rsidRPr="00F0395E">
        <w:rPr>
          <w:rFonts w:ascii="Times New Roman" w:hAnsi="Times New Roman" w:cs="Times New Roman"/>
          <w:b/>
        </w:rPr>
        <w:tab/>
      </w:r>
      <w:r w:rsidRPr="00F0395E">
        <w:rPr>
          <w:rFonts w:ascii="Times New Roman" w:hAnsi="Times New Roman" w:cs="Times New Roman"/>
          <w:b/>
          <w:color w:val="000000"/>
        </w:rPr>
        <w:t xml:space="preserve">                                                                        </w:t>
      </w:r>
      <w:r w:rsidR="002C0C88" w:rsidRPr="00F0395E">
        <w:rPr>
          <w:rFonts w:ascii="Times New Roman" w:hAnsi="Times New Roman" w:cs="Times New Roman"/>
          <w:b/>
          <w:color w:val="000000"/>
        </w:rPr>
        <w:t xml:space="preserve">Aug </w:t>
      </w:r>
      <w:r w:rsidRPr="00F0395E">
        <w:rPr>
          <w:rFonts w:ascii="Times New Roman" w:hAnsi="Times New Roman" w:cs="Times New Roman"/>
          <w:b/>
          <w:color w:val="000000"/>
        </w:rPr>
        <w:t xml:space="preserve">2016 – </w:t>
      </w:r>
      <w:r w:rsidR="002C0C88" w:rsidRPr="00F0395E">
        <w:rPr>
          <w:rFonts w:ascii="Times New Roman" w:hAnsi="Times New Roman" w:cs="Times New Roman"/>
          <w:b/>
          <w:color w:val="000000"/>
        </w:rPr>
        <w:t xml:space="preserve">Feb </w:t>
      </w:r>
      <w:r w:rsidRPr="00F0395E">
        <w:rPr>
          <w:rFonts w:ascii="Times New Roman" w:hAnsi="Times New Roman" w:cs="Times New Roman"/>
          <w:b/>
          <w:color w:val="000000"/>
        </w:rPr>
        <w:t>201</w:t>
      </w:r>
      <w:r w:rsidR="002C0C88" w:rsidRPr="00F0395E">
        <w:rPr>
          <w:rFonts w:ascii="Times New Roman" w:hAnsi="Times New Roman" w:cs="Times New Roman"/>
          <w:b/>
          <w:color w:val="000000"/>
        </w:rPr>
        <w:t>8</w:t>
      </w:r>
    </w:p>
    <w:p w14:paraId="17F0FAD9" w14:textId="77777777" w:rsidR="00ED7ED3" w:rsidRPr="00F0395E" w:rsidRDefault="00ED7ED3" w:rsidP="000B4E1D">
      <w:pPr>
        <w:pStyle w:val="BodyText"/>
        <w:shd w:val="clear" w:color="auto" w:fill="CCC0D9" w:themeFill="accent4" w:themeFillTint="66"/>
        <w:ind w:left="0" w:firstLine="0"/>
        <w:jc w:val="left"/>
        <w:rPr>
          <w:rFonts w:ascii="Times New Roman" w:hAnsi="Times New Roman" w:cs="Times New Roman"/>
          <w:b/>
          <w:color w:val="000000"/>
        </w:rPr>
      </w:pPr>
      <w:r w:rsidRPr="00F0395E">
        <w:rPr>
          <w:rFonts w:ascii="Times New Roman" w:hAnsi="Times New Roman" w:cs="Times New Roman"/>
          <w:b/>
          <w:color w:val="000000"/>
        </w:rPr>
        <w:t>Role: Data Engineer</w:t>
      </w:r>
    </w:p>
    <w:p w14:paraId="12D4194C" w14:textId="77777777" w:rsidR="00ED7ED3" w:rsidRPr="00F0395E" w:rsidRDefault="00ED7ED3" w:rsidP="00ED7ED3">
      <w:pPr>
        <w:spacing w:after="3"/>
        <w:jc w:val="both"/>
        <w:rPr>
          <w:rFonts w:ascii="Times New Roman" w:hAnsi="Times New Roman" w:cs="Times New Roman"/>
        </w:rPr>
      </w:pPr>
    </w:p>
    <w:p w14:paraId="6DDB3081" w14:textId="77777777" w:rsidR="00ED7ED3" w:rsidRPr="00F0395E" w:rsidRDefault="00ED7ED3" w:rsidP="00582AEF">
      <w:pPr>
        <w:spacing w:after="3" w:line="240" w:lineRule="auto"/>
        <w:ind w:left="360" w:hanging="360"/>
        <w:jc w:val="both"/>
        <w:rPr>
          <w:rFonts w:ascii="Times New Roman" w:hAnsi="Times New Roman" w:cs="Times New Roman"/>
          <w:b/>
          <w:bCs/>
        </w:rPr>
      </w:pPr>
      <w:r w:rsidRPr="00F0395E">
        <w:rPr>
          <w:rFonts w:ascii="Times New Roman" w:hAnsi="Times New Roman" w:cs="Times New Roman"/>
          <w:b/>
          <w:bCs/>
        </w:rPr>
        <w:t>Key Responsibilities:</w:t>
      </w:r>
    </w:p>
    <w:p w14:paraId="448F7E77" w14:textId="097EE139"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Developed scalable retail data pipelines on </w:t>
      </w:r>
      <w:r w:rsidRPr="00F0395E">
        <w:rPr>
          <w:rFonts w:ascii="Times New Roman" w:eastAsia="Times New Roman" w:hAnsi="Times New Roman" w:cs="Times New Roman"/>
          <w:b/>
          <w:bCs/>
          <w:lang w:val="en-IN"/>
        </w:rPr>
        <w:t>Google Cloud Platform (GCP)</w:t>
      </w:r>
      <w:r w:rsidRPr="00F0395E">
        <w:rPr>
          <w:rFonts w:ascii="Times New Roman" w:eastAsia="Times New Roman" w:hAnsi="Times New Roman" w:cs="Times New Roman"/>
          <w:lang w:val="en-IN"/>
        </w:rPr>
        <w:t xml:space="preserve"> supporting point-of-sale transactions, memberships, e-commerce orders, inventory, pricing, promotions, and customer analytics. </w:t>
      </w:r>
    </w:p>
    <w:p w14:paraId="4FF370B9" w14:textId="5F43DD84"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Built batch and streaming pipelines using </w:t>
      </w:r>
      <w:r w:rsidRPr="00F0395E">
        <w:rPr>
          <w:rFonts w:ascii="Times New Roman" w:eastAsia="Times New Roman" w:hAnsi="Times New Roman" w:cs="Times New Roman"/>
          <w:b/>
          <w:bCs/>
          <w:lang w:val="en-IN"/>
        </w:rPr>
        <w:t>Google Cloud Dataflow</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Apache Beam</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Python</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SQL</w:t>
      </w:r>
      <w:r w:rsidRPr="00F0395E">
        <w:rPr>
          <w:rFonts w:ascii="Times New Roman" w:eastAsia="Times New Roman" w:hAnsi="Times New Roman" w:cs="Times New Roman"/>
          <w:lang w:val="en-IN"/>
        </w:rPr>
        <w:t xml:space="preserve"> to ingest structured and semi-structured data from stores, warehouses, e-commerce platforms, and operational systems. </w:t>
      </w:r>
    </w:p>
    <w:p w14:paraId="49384CB6" w14:textId="14499E54"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Implemented real-time event ingestion using </w:t>
      </w:r>
      <w:r w:rsidRPr="00F0395E">
        <w:rPr>
          <w:rFonts w:ascii="Times New Roman" w:eastAsia="Times New Roman" w:hAnsi="Times New Roman" w:cs="Times New Roman"/>
          <w:b/>
          <w:bCs/>
          <w:lang w:val="en-IN"/>
        </w:rPr>
        <w:t>Google Cloud Pub/Sub</w:t>
      </w:r>
      <w:r w:rsidRPr="00F0395E">
        <w:rPr>
          <w:rFonts w:ascii="Times New Roman" w:eastAsia="Times New Roman" w:hAnsi="Times New Roman" w:cs="Times New Roman"/>
          <w:lang w:val="en-IN"/>
        </w:rPr>
        <w:t xml:space="preserve"> for online orders, payment transactions, inventory updates, website activity, and membership events. </w:t>
      </w:r>
    </w:p>
    <w:p w14:paraId="0FE3C45A" w14:textId="3AC9E292"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Developed </w:t>
      </w:r>
      <w:r w:rsidRPr="00F0395E">
        <w:rPr>
          <w:rFonts w:ascii="Times New Roman" w:eastAsia="Times New Roman" w:hAnsi="Times New Roman" w:cs="Times New Roman"/>
          <w:b/>
          <w:bCs/>
          <w:lang w:val="en-IN"/>
        </w:rPr>
        <w:t>Apache Beam</w:t>
      </w:r>
      <w:r w:rsidRPr="00F0395E">
        <w:rPr>
          <w:rFonts w:ascii="Times New Roman" w:eastAsia="Times New Roman" w:hAnsi="Times New Roman" w:cs="Times New Roman"/>
          <w:lang w:val="en-IN"/>
        </w:rPr>
        <w:t xml:space="preserve"> transformations for data cleansing, validation, enrichment, aggregation, deduplication, and standardized downstream delivery. </w:t>
      </w:r>
    </w:p>
    <w:p w14:paraId="2FF06931" w14:textId="5CBA896D"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Designed a centralized data lake using </w:t>
      </w:r>
      <w:r w:rsidRPr="00F0395E">
        <w:rPr>
          <w:rFonts w:ascii="Times New Roman" w:eastAsia="Times New Roman" w:hAnsi="Times New Roman" w:cs="Times New Roman"/>
          <w:b/>
          <w:bCs/>
          <w:lang w:val="en-IN"/>
        </w:rPr>
        <w:t>Google Cloud Storage</w:t>
      </w:r>
      <w:r w:rsidRPr="00F0395E">
        <w:rPr>
          <w:rFonts w:ascii="Times New Roman" w:eastAsia="Times New Roman" w:hAnsi="Times New Roman" w:cs="Times New Roman"/>
          <w:lang w:val="en-IN"/>
        </w:rPr>
        <w:t xml:space="preserve">, organizing raw, processed, and curated datasets in </w:t>
      </w:r>
      <w:r w:rsidRPr="00F0395E">
        <w:rPr>
          <w:rFonts w:ascii="Times New Roman" w:eastAsia="Times New Roman" w:hAnsi="Times New Roman" w:cs="Times New Roman"/>
          <w:b/>
          <w:bCs/>
          <w:lang w:val="en-IN"/>
        </w:rPr>
        <w:t>JSON</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CSV</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Avro</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Parquet</w:t>
      </w:r>
      <w:r w:rsidRPr="00F0395E">
        <w:rPr>
          <w:rFonts w:ascii="Times New Roman" w:eastAsia="Times New Roman" w:hAnsi="Times New Roman" w:cs="Times New Roman"/>
          <w:lang w:val="en-IN"/>
        </w:rPr>
        <w:t xml:space="preserve"> formats. </w:t>
      </w:r>
    </w:p>
    <w:p w14:paraId="350054FE" w14:textId="6CABB6C0"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Implemented partitioning, compression, retention, archival, and lifecycle-management policies in </w:t>
      </w:r>
      <w:r w:rsidRPr="00F0395E">
        <w:rPr>
          <w:rFonts w:ascii="Times New Roman" w:eastAsia="Times New Roman" w:hAnsi="Times New Roman" w:cs="Times New Roman"/>
          <w:b/>
          <w:bCs/>
          <w:lang w:val="en-IN"/>
        </w:rPr>
        <w:t>Google Cloud Storage</w:t>
      </w:r>
      <w:r w:rsidRPr="00F0395E">
        <w:rPr>
          <w:rFonts w:ascii="Times New Roman" w:eastAsia="Times New Roman" w:hAnsi="Times New Roman" w:cs="Times New Roman"/>
          <w:lang w:val="en-IN"/>
        </w:rPr>
        <w:t xml:space="preserve"> to improve accessibility and control storage costs. </w:t>
      </w:r>
    </w:p>
    <w:p w14:paraId="68C96618" w14:textId="22F95019"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Processed large-scale retail datasets using </w:t>
      </w:r>
      <w:r w:rsidRPr="00F0395E">
        <w:rPr>
          <w:rFonts w:ascii="Times New Roman" w:eastAsia="Times New Roman" w:hAnsi="Times New Roman" w:cs="Times New Roman"/>
          <w:b/>
          <w:bCs/>
          <w:lang w:val="en-IN"/>
        </w:rPr>
        <w:t>Google Cloud Dataproc</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Apache Spark</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PySpark</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Spark SQL</w:t>
      </w:r>
      <w:r w:rsidRPr="00F0395E">
        <w:rPr>
          <w:rFonts w:ascii="Times New Roman" w:eastAsia="Times New Roman" w:hAnsi="Times New Roman" w:cs="Times New Roman"/>
          <w:lang w:val="en-IN"/>
        </w:rPr>
        <w:t xml:space="preserve"> for sales aggregation, inventory reconciliation, and customer segmentation. </w:t>
      </w:r>
    </w:p>
    <w:p w14:paraId="115E8E0C" w14:textId="368A0B78"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Designed analytical datasets in </w:t>
      </w:r>
      <w:r w:rsidRPr="00F0395E">
        <w:rPr>
          <w:rFonts w:ascii="Times New Roman" w:eastAsia="Times New Roman" w:hAnsi="Times New Roman" w:cs="Times New Roman"/>
          <w:b/>
          <w:bCs/>
          <w:lang w:val="en-IN"/>
        </w:rPr>
        <w:t>BigQuery</w:t>
      </w:r>
      <w:r w:rsidRPr="00F0395E">
        <w:rPr>
          <w:rFonts w:ascii="Times New Roman" w:eastAsia="Times New Roman" w:hAnsi="Times New Roman" w:cs="Times New Roman"/>
          <w:lang w:val="en-IN"/>
        </w:rPr>
        <w:t xml:space="preserve"> for sales, memberships, inventory, customer behavior, pricing, promotions, and operational reporting. </w:t>
      </w:r>
    </w:p>
    <w:p w14:paraId="737C2857" w14:textId="2DC00C91"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Optimized </w:t>
      </w:r>
      <w:r w:rsidRPr="00F0395E">
        <w:rPr>
          <w:rFonts w:ascii="Times New Roman" w:eastAsia="Times New Roman" w:hAnsi="Times New Roman" w:cs="Times New Roman"/>
          <w:b/>
          <w:bCs/>
          <w:lang w:val="en-IN"/>
        </w:rPr>
        <w:t>BigQuery</w:t>
      </w:r>
      <w:r w:rsidRPr="00F0395E">
        <w:rPr>
          <w:rFonts w:ascii="Times New Roman" w:eastAsia="Times New Roman" w:hAnsi="Times New Roman" w:cs="Times New Roman"/>
          <w:lang w:val="en-IN"/>
        </w:rPr>
        <w:t xml:space="preserve"> workloads using partitioned tables, denormalized schemas, efficient loading strategies, reusable views, and query-performance tuning. </w:t>
      </w:r>
    </w:p>
    <w:p w14:paraId="7D248478" w14:textId="00F55533"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Integrated point-of-sale, membership, e-commerce, warehouse, inventory, and payment data to create consolidated views of customer activity and retail operations. </w:t>
      </w:r>
    </w:p>
    <w:p w14:paraId="7CFADAF6" w14:textId="2E8CDC95"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Built reusable data-quality controls using </w:t>
      </w:r>
      <w:r w:rsidRPr="00F0395E">
        <w:rPr>
          <w:rFonts w:ascii="Times New Roman" w:eastAsia="Times New Roman" w:hAnsi="Times New Roman" w:cs="Times New Roman"/>
          <w:b/>
          <w:bCs/>
          <w:lang w:val="en-IN"/>
        </w:rPr>
        <w:t>Python</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SQL</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Apache Beam</w:t>
      </w:r>
      <w:r w:rsidRPr="00F0395E">
        <w:rPr>
          <w:rFonts w:ascii="Times New Roman" w:eastAsia="Times New Roman" w:hAnsi="Times New Roman" w:cs="Times New Roman"/>
          <w:lang w:val="en-IN"/>
        </w:rPr>
        <w:t xml:space="preserve"> to validate completeness, accuracy, uniqueness, consistency, and referential integrity. </w:t>
      </w:r>
    </w:p>
    <w:p w14:paraId="3EAF1ACF" w14:textId="3DF484E3"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Implemented retry mechanisms, dead-letter processing, audit logging, exception handling, and pipeline monitoring to improve batch and streaming reliability. </w:t>
      </w:r>
    </w:p>
    <w:p w14:paraId="5EA45263" w14:textId="0EB80E3F"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Supported customer segmentation and demand forecasting using membership history, purchase patterns, product preferences, transaction values, and digital activity. </w:t>
      </w:r>
    </w:p>
    <w:p w14:paraId="60F97BFA" w14:textId="012A26A6"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Collaborated with data scientists to prepare features and operationalize models using </w:t>
      </w:r>
      <w:r w:rsidRPr="00F0395E">
        <w:rPr>
          <w:rFonts w:ascii="Times New Roman" w:eastAsia="Times New Roman" w:hAnsi="Times New Roman" w:cs="Times New Roman"/>
          <w:b/>
          <w:bCs/>
          <w:lang w:val="en-IN"/>
        </w:rPr>
        <w:t>Cloud Machine Learning Engine</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TensorFlow</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Python</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scikit-learn</w:t>
      </w:r>
      <w:r w:rsidRPr="00F0395E">
        <w:rPr>
          <w:rFonts w:ascii="Times New Roman" w:eastAsia="Times New Roman" w:hAnsi="Times New Roman" w:cs="Times New Roman"/>
          <w:lang w:val="en-IN"/>
        </w:rPr>
        <w:t xml:space="preserve"> during the later project phase. </w:t>
      </w:r>
    </w:p>
    <w:p w14:paraId="5E1601C1" w14:textId="14DC24A8"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Built retail dashboards using </w:t>
      </w:r>
      <w:r w:rsidRPr="00F0395E">
        <w:rPr>
          <w:rFonts w:ascii="Times New Roman" w:eastAsia="Times New Roman" w:hAnsi="Times New Roman" w:cs="Times New Roman"/>
          <w:b/>
          <w:bCs/>
          <w:lang w:val="en-IN"/>
        </w:rPr>
        <w:t>Google Data Studio</w:t>
      </w:r>
      <w:r w:rsidRPr="00F0395E">
        <w:rPr>
          <w:rFonts w:ascii="Times New Roman" w:eastAsia="Times New Roman" w:hAnsi="Times New Roman" w:cs="Times New Roman"/>
          <w:lang w:val="en-IN"/>
        </w:rPr>
        <w:t xml:space="preserve"> to monitor sales performance, membership trends, inventory levels, promotional effectiveness, and customer segments. </w:t>
      </w:r>
    </w:p>
    <w:p w14:paraId="0D4E4473" w14:textId="6DB4402A"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Automated pipeline execution and event-driven notifications using </w:t>
      </w:r>
      <w:r w:rsidRPr="00F0395E">
        <w:rPr>
          <w:rFonts w:ascii="Times New Roman" w:eastAsia="Times New Roman" w:hAnsi="Times New Roman" w:cs="Times New Roman"/>
          <w:b/>
          <w:bCs/>
          <w:lang w:val="en-IN"/>
        </w:rPr>
        <w:t>Python</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Bash</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Google Cloud SDK</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Google Cloud Pub/Sub</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Cloud Functions</w:t>
      </w:r>
      <w:r w:rsidRPr="00F0395E">
        <w:rPr>
          <w:rFonts w:ascii="Times New Roman" w:eastAsia="Times New Roman" w:hAnsi="Times New Roman" w:cs="Times New Roman"/>
          <w:lang w:val="en-IN"/>
        </w:rPr>
        <w:t xml:space="preserve"> during the later project phase. </w:t>
      </w:r>
    </w:p>
    <w:p w14:paraId="0EA4A282" w14:textId="4AE0D68D"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Monitored and optimized </w:t>
      </w:r>
      <w:r w:rsidRPr="00F0395E">
        <w:rPr>
          <w:rFonts w:ascii="Times New Roman" w:eastAsia="Times New Roman" w:hAnsi="Times New Roman" w:cs="Times New Roman"/>
          <w:b/>
          <w:bCs/>
          <w:lang w:val="en-IN"/>
        </w:rPr>
        <w:t>Dataflow</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Dataproc</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BigQuery</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Cloud Storage</w:t>
      </w:r>
      <w:r w:rsidRPr="00F0395E">
        <w:rPr>
          <w:rFonts w:ascii="Times New Roman" w:eastAsia="Times New Roman" w:hAnsi="Times New Roman" w:cs="Times New Roman"/>
          <w:lang w:val="en-IN"/>
        </w:rPr>
        <w:t xml:space="preserve"> using </w:t>
      </w:r>
      <w:r w:rsidRPr="00F0395E">
        <w:rPr>
          <w:rFonts w:ascii="Times New Roman" w:eastAsia="Times New Roman" w:hAnsi="Times New Roman" w:cs="Times New Roman"/>
          <w:b/>
          <w:bCs/>
          <w:lang w:val="en-IN"/>
        </w:rPr>
        <w:t>Stackdriver Monitoring</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Stackdriver Logging</w:t>
      </w:r>
      <w:r w:rsidRPr="00F0395E">
        <w:rPr>
          <w:rFonts w:ascii="Times New Roman" w:eastAsia="Times New Roman" w:hAnsi="Times New Roman" w:cs="Times New Roman"/>
          <w:lang w:val="en-IN"/>
        </w:rPr>
        <w:t xml:space="preserve"> for performance, reliability, and cost control. </w:t>
      </w:r>
    </w:p>
    <w:p w14:paraId="41263384" w14:textId="093A56BC" w:rsidR="00674CD7" w:rsidRPr="00F0395E" w:rsidRDefault="00674CD7" w:rsidP="000B34EF">
      <w:pPr>
        <w:pStyle w:val="ListParagraph"/>
        <w:numPr>
          <w:ilvl w:val="0"/>
          <w:numId w:val="13"/>
        </w:numPr>
        <w:spacing w:after="8"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Implemented security using </w:t>
      </w:r>
      <w:r w:rsidRPr="00F0395E">
        <w:rPr>
          <w:rFonts w:ascii="Times New Roman" w:eastAsia="Times New Roman" w:hAnsi="Times New Roman" w:cs="Times New Roman"/>
          <w:b/>
          <w:bCs/>
          <w:lang w:val="en-IN"/>
        </w:rPr>
        <w:t>Google Cloud IAM</w:t>
      </w:r>
      <w:r w:rsidRPr="00F0395E">
        <w:rPr>
          <w:rFonts w:ascii="Times New Roman" w:eastAsia="Times New Roman" w:hAnsi="Times New Roman" w:cs="Times New Roman"/>
          <w:lang w:val="en-IN"/>
        </w:rPr>
        <w:t xml:space="preserve">, service accounts, </w:t>
      </w:r>
      <w:r w:rsidRPr="00F0395E">
        <w:rPr>
          <w:rFonts w:ascii="Times New Roman" w:eastAsia="Times New Roman" w:hAnsi="Times New Roman" w:cs="Times New Roman"/>
          <w:b/>
          <w:bCs/>
          <w:lang w:val="en-IN"/>
        </w:rPr>
        <w:t>Cloud KMS</w:t>
      </w:r>
      <w:r w:rsidRPr="00F0395E">
        <w:rPr>
          <w:rFonts w:ascii="Times New Roman" w:eastAsia="Times New Roman" w:hAnsi="Times New Roman" w:cs="Times New Roman"/>
          <w:lang w:val="en-IN"/>
        </w:rPr>
        <w:t xml:space="preserve">, encryption, masking, access auditing, and least-privilege controls aligned with </w:t>
      </w:r>
      <w:r w:rsidRPr="00F0395E">
        <w:rPr>
          <w:rFonts w:ascii="Times New Roman" w:eastAsia="Times New Roman" w:hAnsi="Times New Roman" w:cs="Times New Roman"/>
          <w:b/>
          <w:bCs/>
          <w:lang w:val="en-IN"/>
        </w:rPr>
        <w:t>PCI-DSS</w:t>
      </w:r>
      <w:r w:rsidRPr="00F0395E">
        <w:rPr>
          <w:rFonts w:ascii="Times New Roman" w:eastAsia="Times New Roman" w:hAnsi="Times New Roman" w:cs="Times New Roman"/>
          <w:lang w:val="en-IN"/>
        </w:rPr>
        <w:t xml:space="preserve">, while maintaining code through </w:t>
      </w:r>
      <w:r w:rsidRPr="00F0395E">
        <w:rPr>
          <w:rFonts w:ascii="Times New Roman" w:eastAsia="Times New Roman" w:hAnsi="Times New Roman" w:cs="Times New Roman"/>
          <w:b/>
          <w:bCs/>
          <w:lang w:val="en-IN"/>
        </w:rPr>
        <w:t>Git</w:t>
      </w:r>
      <w:r w:rsidRPr="00F0395E">
        <w:rPr>
          <w:rFonts w:ascii="Times New Roman" w:eastAsia="Times New Roman" w:hAnsi="Times New Roman" w:cs="Times New Roman"/>
          <w:lang w:val="en-IN"/>
        </w:rPr>
        <w:t xml:space="preserve"> and CI/CD workflows.</w:t>
      </w:r>
    </w:p>
    <w:p w14:paraId="70A4E1F5" w14:textId="1BEF29E0" w:rsidR="00ED7ED3" w:rsidRPr="00F0395E" w:rsidRDefault="00ED7ED3" w:rsidP="00674CD7">
      <w:pPr>
        <w:spacing w:after="8" w:line="240" w:lineRule="auto"/>
        <w:jc w:val="both"/>
        <w:rPr>
          <w:rFonts w:ascii="Times New Roman" w:hAnsi="Times New Roman" w:cs="Times New Roman"/>
        </w:rPr>
      </w:pPr>
      <w:r w:rsidRPr="00F0395E">
        <w:rPr>
          <w:rStyle w:val="Strong"/>
          <w:rFonts w:ascii="Times New Roman" w:eastAsiaTheme="majorEastAsia" w:hAnsi="Times New Roman" w:cs="Times New Roman"/>
        </w:rPr>
        <w:t>Environment</w:t>
      </w:r>
      <w:r w:rsidRPr="00F0395E">
        <w:rPr>
          <w:rFonts w:ascii="Times New Roman" w:hAnsi="Times New Roman" w:cs="Times New Roman"/>
        </w:rPr>
        <w:t>:</w:t>
      </w:r>
    </w:p>
    <w:p w14:paraId="37B9A93E" w14:textId="71A6EB4C" w:rsidR="00ED7ED3" w:rsidRPr="00F0395E" w:rsidRDefault="002E5720" w:rsidP="00ED7ED3">
      <w:pPr>
        <w:pStyle w:val="NormalWeb"/>
        <w:spacing w:before="0" w:beforeAutospacing="0" w:after="0" w:afterAutospacing="0"/>
        <w:jc w:val="both"/>
        <w:rPr>
          <w:sz w:val="22"/>
          <w:szCs w:val="22"/>
        </w:rPr>
      </w:pPr>
      <w:r w:rsidRPr="00F0395E">
        <w:rPr>
          <w:sz w:val="22"/>
          <w:szCs w:val="22"/>
        </w:rPr>
        <w:t>Google Cloud Platform (GCP), Google Cloud Dataflow, Apache Beam, Google Cloud Pub/Sub, Google Cloud Storage, Google Cloud Dataproc, Apache Spark, PySpark, Spark SQL, BigQuery, Python, SQL, JSON, CSV, Avro, Parquet, Cloud Machine Learning Engine, TensorFlow, scikit-learn, Google Data Studio, Cloud Functions, Google Cloud SDK, Stackdriver Monitoring, Stackdriver Logging, Google Cloud IAM, Cloud KMS, Git, PCI-DSS</w:t>
      </w:r>
    </w:p>
    <w:p w14:paraId="01C65DD1" w14:textId="77777777" w:rsidR="002E5720" w:rsidRPr="00F0395E" w:rsidRDefault="002E5720" w:rsidP="00ED7ED3">
      <w:pPr>
        <w:pStyle w:val="NormalWeb"/>
        <w:spacing w:before="0" w:beforeAutospacing="0" w:after="0" w:afterAutospacing="0"/>
        <w:jc w:val="both"/>
        <w:rPr>
          <w:b/>
          <w:sz w:val="22"/>
          <w:szCs w:val="22"/>
        </w:rPr>
      </w:pPr>
    </w:p>
    <w:p w14:paraId="689E81CB" w14:textId="47780CAB" w:rsidR="004C2948" w:rsidRPr="00F0395E" w:rsidRDefault="004C2948" w:rsidP="000B4E1D">
      <w:pPr>
        <w:pStyle w:val="BodyText"/>
        <w:shd w:val="clear" w:color="auto" w:fill="CCC0D9" w:themeFill="accent4" w:themeFillTint="66"/>
        <w:ind w:left="0" w:firstLine="0"/>
        <w:jc w:val="left"/>
        <w:rPr>
          <w:rFonts w:ascii="Times New Roman" w:hAnsi="Times New Roman" w:cs="Times New Roman"/>
          <w:b/>
          <w:color w:val="000000"/>
        </w:rPr>
      </w:pPr>
      <w:r w:rsidRPr="00F0395E">
        <w:rPr>
          <w:rFonts w:ascii="Times New Roman" w:hAnsi="Times New Roman" w:cs="Times New Roman"/>
          <w:b/>
          <w:color w:val="000000"/>
        </w:rPr>
        <w:t xml:space="preserve">Client: </w:t>
      </w:r>
      <w:r w:rsidR="002C0C88" w:rsidRPr="00F0395E">
        <w:rPr>
          <w:rFonts w:ascii="Times New Roman" w:hAnsi="Times New Roman" w:cs="Times New Roman"/>
          <w:b/>
        </w:rPr>
        <w:t>McKesson</w:t>
      </w:r>
      <w:r w:rsidRPr="00F0395E">
        <w:rPr>
          <w:rFonts w:ascii="Times New Roman" w:hAnsi="Times New Roman" w:cs="Times New Roman"/>
          <w:b/>
        </w:rPr>
        <w:t>,</w:t>
      </w:r>
      <w:r w:rsidR="002C0C88" w:rsidRPr="00F0395E">
        <w:rPr>
          <w:rFonts w:ascii="Times New Roman" w:hAnsi="Times New Roman" w:cs="Times New Roman"/>
          <w:b/>
        </w:rPr>
        <w:t xml:space="preserve"> Irving</w:t>
      </w:r>
      <w:r w:rsidRPr="00F0395E">
        <w:rPr>
          <w:rFonts w:ascii="Times New Roman" w:hAnsi="Times New Roman" w:cs="Times New Roman"/>
          <w:b/>
        </w:rPr>
        <w:t xml:space="preserve">, </w:t>
      </w:r>
      <w:r w:rsidR="002C0C88" w:rsidRPr="00F0395E">
        <w:rPr>
          <w:rFonts w:ascii="Times New Roman" w:hAnsi="Times New Roman" w:cs="Times New Roman"/>
          <w:b/>
        </w:rPr>
        <w:t>Texas</w:t>
      </w:r>
      <w:r w:rsidRPr="00F0395E">
        <w:rPr>
          <w:rFonts w:ascii="Times New Roman" w:hAnsi="Times New Roman" w:cs="Times New Roman"/>
          <w:b/>
        </w:rPr>
        <w:tab/>
        <w:t xml:space="preserve">                                                                                              Dec 201</w:t>
      </w:r>
      <w:r w:rsidR="002C0C88" w:rsidRPr="00F0395E">
        <w:rPr>
          <w:rFonts w:ascii="Times New Roman" w:hAnsi="Times New Roman" w:cs="Times New Roman"/>
          <w:b/>
        </w:rPr>
        <w:t xml:space="preserve">3 </w:t>
      </w:r>
      <w:r w:rsidRPr="00F0395E">
        <w:rPr>
          <w:rFonts w:ascii="Times New Roman" w:hAnsi="Times New Roman" w:cs="Times New Roman"/>
          <w:b/>
        </w:rPr>
        <w:t>- July 2016</w:t>
      </w:r>
    </w:p>
    <w:p w14:paraId="23E63385" w14:textId="77777777" w:rsidR="004C2948" w:rsidRPr="00F0395E" w:rsidRDefault="004C2948" w:rsidP="000B4E1D">
      <w:pPr>
        <w:pStyle w:val="BodyText"/>
        <w:shd w:val="clear" w:color="auto" w:fill="CCC0D9" w:themeFill="accent4" w:themeFillTint="66"/>
        <w:ind w:left="0" w:firstLine="0"/>
        <w:jc w:val="left"/>
        <w:rPr>
          <w:rFonts w:ascii="Times New Roman" w:hAnsi="Times New Roman" w:cs="Times New Roman"/>
          <w:b/>
          <w:color w:val="000000"/>
        </w:rPr>
      </w:pPr>
      <w:r w:rsidRPr="00F0395E">
        <w:rPr>
          <w:rFonts w:ascii="Times New Roman" w:hAnsi="Times New Roman" w:cs="Times New Roman"/>
          <w:b/>
          <w:color w:val="000000"/>
        </w:rPr>
        <w:t>Role: Data Engineer</w:t>
      </w:r>
    </w:p>
    <w:p w14:paraId="515348F0" w14:textId="77777777" w:rsidR="004C2948" w:rsidRPr="00F0395E" w:rsidRDefault="004C2948" w:rsidP="004C2948">
      <w:pPr>
        <w:pStyle w:val="NormalWeb"/>
        <w:spacing w:before="0" w:beforeAutospacing="0" w:after="0" w:afterAutospacing="0"/>
        <w:jc w:val="both"/>
        <w:rPr>
          <w:b/>
          <w:sz w:val="22"/>
          <w:szCs w:val="22"/>
        </w:rPr>
      </w:pPr>
    </w:p>
    <w:p w14:paraId="0321EDF1" w14:textId="77777777" w:rsidR="004C2948" w:rsidRPr="00F0395E" w:rsidRDefault="004C2948" w:rsidP="004C2948">
      <w:pPr>
        <w:pStyle w:val="NormalWeb"/>
        <w:spacing w:before="0" w:beforeAutospacing="0" w:after="0" w:afterAutospacing="0"/>
        <w:jc w:val="both"/>
        <w:rPr>
          <w:b/>
          <w:sz w:val="22"/>
          <w:szCs w:val="22"/>
        </w:rPr>
      </w:pPr>
      <w:r w:rsidRPr="00F0395E">
        <w:rPr>
          <w:b/>
          <w:sz w:val="22"/>
          <w:szCs w:val="22"/>
        </w:rPr>
        <w:t>Key Responsibilities:</w:t>
      </w:r>
    </w:p>
    <w:p w14:paraId="4786A5B4" w14:textId="7CFF1815"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Developed enterprise healthcare data pipelines supporting pharmaceutical distribution, claims processing, inventory management, order fulfillment, and regulatory reporting. </w:t>
      </w:r>
    </w:p>
    <w:p w14:paraId="138FC32F" w14:textId="0C1E141C"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lastRenderedPageBreak/>
        <w:t xml:space="preserve">Built distributed batch-processing pipelines using </w:t>
      </w:r>
      <w:r w:rsidRPr="00F0395E">
        <w:rPr>
          <w:rFonts w:ascii="Times New Roman" w:eastAsia="Times New Roman" w:hAnsi="Times New Roman" w:cs="Times New Roman"/>
          <w:b/>
          <w:bCs/>
          <w:lang w:val="en-IN"/>
        </w:rPr>
        <w:t>Apache Hadoop</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HDFS</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MapReduce</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Hive</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Pig</w:t>
      </w:r>
      <w:r w:rsidRPr="00F0395E">
        <w:rPr>
          <w:rFonts w:ascii="Times New Roman" w:eastAsia="Times New Roman" w:hAnsi="Times New Roman" w:cs="Times New Roman"/>
          <w:lang w:val="en-IN"/>
        </w:rPr>
        <w:t xml:space="preserve"> for structured, semi-structured, and unstructured healthcare data. </w:t>
      </w:r>
    </w:p>
    <w:p w14:paraId="0D3F9EEB" w14:textId="683351C9"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Deployed and supported </w:t>
      </w:r>
      <w:r w:rsidRPr="00F0395E">
        <w:rPr>
          <w:rFonts w:ascii="Times New Roman" w:eastAsia="Times New Roman" w:hAnsi="Times New Roman" w:cs="Times New Roman"/>
          <w:b/>
          <w:bCs/>
          <w:lang w:val="en-IN"/>
        </w:rPr>
        <w:t>Hadoop</w:t>
      </w:r>
      <w:r w:rsidRPr="00F0395E">
        <w:rPr>
          <w:rFonts w:ascii="Times New Roman" w:eastAsia="Times New Roman" w:hAnsi="Times New Roman" w:cs="Times New Roman"/>
          <w:lang w:val="en-IN"/>
        </w:rPr>
        <w:t xml:space="preserve"> workloads on </w:t>
      </w:r>
      <w:r w:rsidRPr="00F0395E">
        <w:rPr>
          <w:rFonts w:ascii="Times New Roman" w:eastAsia="Times New Roman" w:hAnsi="Times New Roman" w:cs="Times New Roman"/>
          <w:b/>
          <w:bCs/>
          <w:lang w:val="en-IN"/>
        </w:rPr>
        <w:t>Amazon EMR</w:t>
      </w:r>
      <w:r w:rsidRPr="00F0395E">
        <w:rPr>
          <w:rFonts w:ascii="Times New Roman" w:eastAsia="Times New Roman" w:hAnsi="Times New Roman" w:cs="Times New Roman"/>
          <w:lang w:val="en-IN"/>
        </w:rPr>
        <w:t xml:space="preserve"> for claims, pharmacy, customer, inventory, shipment, and operational datasets. </w:t>
      </w:r>
    </w:p>
    <w:p w14:paraId="5CC063BA" w14:textId="3D08522D"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Introduced </w:t>
      </w:r>
      <w:r w:rsidRPr="00F0395E">
        <w:rPr>
          <w:rFonts w:ascii="Times New Roman" w:eastAsia="Times New Roman" w:hAnsi="Times New Roman" w:cs="Times New Roman"/>
          <w:b/>
          <w:bCs/>
          <w:lang w:val="en-IN"/>
        </w:rPr>
        <w:t>Apache Spark</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PySpark</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Spark SQL</w:t>
      </w:r>
      <w:r w:rsidRPr="00F0395E">
        <w:rPr>
          <w:rFonts w:ascii="Times New Roman" w:eastAsia="Times New Roman" w:hAnsi="Times New Roman" w:cs="Times New Roman"/>
          <w:lang w:val="en-IN"/>
        </w:rPr>
        <w:t xml:space="preserve"> during the later project phase to improve data-transformation and aggregation performance. </w:t>
      </w:r>
    </w:p>
    <w:p w14:paraId="5BBEC5EA" w14:textId="00956587"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Developed </w:t>
      </w:r>
      <w:r w:rsidRPr="00F0395E">
        <w:rPr>
          <w:rFonts w:ascii="Times New Roman" w:eastAsia="Times New Roman" w:hAnsi="Times New Roman" w:cs="Times New Roman"/>
          <w:b/>
          <w:bCs/>
          <w:lang w:val="en-IN"/>
        </w:rPr>
        <w:t>ETL</w:t>
      </w:r>
      <w:r w:rsidRPr="00F0395E">
        <w:rPr>
          <w:rFonts w:ascii="Times New Roman" w:eastAsia="Times New Roman" w:hAnsi="Times New Roman" w:cs="Times New Roman"/>
          <w:lang w:val="en-IN"/>
        </w:rPr>
        <w:t xml:space="preserve"> programs using </w:t>
      </w:r>
      <w:r w:rsidRPr="00F0395E">
        <w:rPr>
          <w:rFonts w:ascii="Times New Roman" w:eastAsia="Times New Roman" w:hAnsi="Times New Roman" w:cs="Times New Roman"/>
          <w:b/>
          <w:bCs/>
          <w:lang w:val="en-IN"/>
        </w:rPr>
        <w:t>Python</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SQL</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Shell Scripting</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HiveQL</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Pig Latin</w:t>
      </w:r>
      <w:r w:rsidRPr="00F0395E">
        <w:rPr>
          <w:rFonts w:ascii="Times New Roman" w:eastAsia="Times New Roman" w:hAnsi="Times New Roman" w:cs="Times New Roman"/>
          <w:lang w:val="en-IN"/>
        </w:rPr>
        <w:t xml:space="preserve"> to cleanse, standardize, enrich, and integrate healthcare data. </w:t>
      </w:r>
    </w:p>
    <w:p w14:paraId="40BB78B3" w14:textId="6B116C2D"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Used </w:t>
      </w:r>
      <w:r w:rsidRPr="00F0395E">
        <w:rPr>
          <w:rFonts w:ascii="Times New Roman" w:eastAsia="Times New Roman" w:hAnsi="Times New Roman" w:cs="Times New Roman"/>
          <w:b/>
          <w:bCs/>
          <w:lang w:val="en-IN"/>
        </w:rPr>
        <w:t>Apache Sqoop</w:t>
      </w:r>
      <w:r w:rsidRPr="00F0395E">
        <w:rPr>
          <w:rFonts w:ascii="Times New Roman" w:eastAsia="Times New Roman" w:hAnsi="Times New Roman" w:cs="Times New Roman"/>
          <w:lang w:val="en-IN"/>
        </w:rPr>
        <w:t xml:space="preserve"> to transfer data between enterprise relational databases, </w:t>
      </w:r>
      <w:r w:rsidRPr="00F0395E">
        <w:rPr>
          <w:rFonts w:ascii="Times New Roman" w:eastAsia="Times New Roman" w:hAnsi="Times New Roman" w:cs="Times New Roman"/>
          <w:b/>
          <w:bCs/>
          <w:lang w:val="en-IN"/>
        </w:rPr>
        <w:t>Amazon RDS</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Hadoop</w:t>
      </w:r>
      <w:r w:rsidRPr="00F0395E">
        <w:rPr>
          <w:rFonts w:ascii="Times New Roman" w:eastAsia="Times New Roman" w:hAnsi="Times New Roman" w:cs="Times New Roman"/>
          <w:lang w:val="en-IN"/>
        </w:rPr>
        <w:t xml:space="preserve"> environments. </w:t>
      </w:r>
    </w:p>
    <w:p w14:paraId="73124AEF" w14:textId="63C98F42"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Implemented ingestion workflows using </w:t>
      </w:r>
      <w:r w:rsidRPr="00F0395E">
        <w:rPr>
          <w:rFonts w:ascii="Times New Roman" w:eastAsia="Times New Roman" w:hAnsi="Times New Roman" w:cs="Times New Roman"/>
          <w:b/>
          <w:bCs/>
          <w:lang w:val="en-IN"/>
        </w:rPr>
        <w:t>Apache Flume</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Amazon Kinesis</w:t>
      </w:r>
      <w:r w:rsidRPr="00F0395E">
        <w:rPr>
          <w:rFonts w:ascii="Times New Roman" w:eastAsia="Times New Roman" w:hAnsi="Times New Roman" w:cs="Times New Roman"/>
          <w:lang w:val="en-IN"/>
        </w:rPr>
        <w:t xml:space="preserve"> for application logs, transaction events, pharmacy orders, and operational data. </w:t>
      </w:r>
    </w:p>
    <w:p w14:paraId="1FD19FD9" w14:textId="616C30FD"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Scheduled and monitored </w:t>
      </w:r>
      <w:r w:rsidRPr="00F0395E">
        <w:rPr>
          <w:rFonts w:ascii="Times New Roman" w:eastAsia="Times New Roman" w:hAnsi="Times New Roman" w:cs="Times New Roman"/>
          <w:b/>
          <w:bCs/>
          <w:lang w:val="en-IN"/>
        </w:rPr>
        <w:t>Hadoop</w:t>
      </w:r>
      <w:r w:rsidRPr="00F0395E">
        <w:rPr>
          <w:rFonts w:ascii="Times New Roman" w:eastAsia="Times New Roman" w:hAnsi="Times New Roman" w:cs="Times New Roman"/>
          <w:lang w:val="en-IN"/>
        </w:rPr>
        <w:t xml:space="preserve"> workflows using </w:t>
      </w:r>
      <w:r w:rsidRPr="00F0395E">
        <w:rPr>
          <w:rFonts w:ascii="Times New Roman" w:eastAsia="Times New Roman" w:hAnsi="Times New Roman" w:cs="Times New Roman"/>
          <w:b/>
          <w:bCs/>
          <w:lang w:val="en-IN"/>
        </w:rPr>
        <w:t>Apache Oozie</w:t>
      </w:r>
      <w:r w:rsidRPr="00F0395E">
        <w:rPr>
          <w:rFonts w:ascii="Times New Roman" w:eastAsia="Times New Roman" w:hAnsi="Times New Roman" w:cs="Times New Roman"/>
          <w:lang w:val="en-IN"/>
        </w:rPr>
        <w:t xml:space="preserve">, automating ingestion, transformation, validation, and downstream loading processes. </w:t>
      </w:r>
    </w:p>
    <w:p w14:paraId="47EE0666" w14:textId="7A9A4872"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Designed an </w:t>
      </w:r>
      <w:r w:rsidRPr="00F0395E">
        <w:rPr>
          <w:rFonts w:ascii="Times New Roman" w:eastAsia="Times New Roman" w:hAnsi="Times New Roman" w:cs="Times New Roman"/>
          <w:b/>
          <w:bCs/>
          <w:lang w:val="en-IN"/>
        </w:rPr>
        <w:t>Amazon S3</w:t>
      </w:r>
      <w:r w:rsidRPr="00F0395E">
        <w:rPr>
          <w:rFonts w:ascii="Times New Roman" w:eastAsia="Times New Roman" w:hAnsi="Times New Roman" w:cs="Times New Roman"/>
          <w:lang w:val="en-IN"/>
        </w:rPr>
        <w:t xml:space="preserve">-based healthcare data lake with source, staging, processed, and curated layers to support scalable data processing. </w:t>
      </w:r>
    </w:p>
    <w:p w14:paraId="1178443C" w14:textId="271BC7AC"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Created </w:t>
      </w:r>
      <w:r w:rsidRPr="00F0395E">
        <w:rPr>
          <w:rFonts w:ascii="Times New Roman" w:eastAsia="Times New Roman" w:hAnsi="Times New Roman" w:cs="Times New Roman"/>
          <w:b/>
          <w:bCs/>
          <w:lang w:val="en-IN"/>
        </w:rPr>
        <w:t>Hive</w:t>
      </w:r>
      <w:r w:rsidRPr="00F0395E">
        <w:rPr>
          <w:rFonts w:ascii="Times New Roman" w:eastAsia="Times New Roman" w:hAnsi="Times New Roman" w:cs="Times New Roman"/>
          <w:lang w:val="en-IN"/>
        </w:rPr>
        <w:t xml:space="preserve"> external tables, partitions, and buckets and optimized storage using </w:t>
      </w:r>
      <w:r w:rsidRPr="00F0395E">
        <w:rPr>
          <w:rFonts w:ascii="Times New Roman" w:eastAsia="Times New Roman" w:hAnsi="Times New Roman" w:cs="Times New Roman"/>
          <w:b/>
          <w:bCs/>
          <w:lang w:val="en-IN"/>
        </w:rPr>
        <w:t>Parquet</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Avro</w:t>
      </w:r>
      <w:r w:rsidRPr="00F0395E">
        <w:rPr>
          <w:rFonts w:ascii="Times New Roman" w:eastAsia="Times New Roman" w:hAnsi="Times New Roman" w:cs="Times New Roman"/>
          <w:lang w:val="en-IN"/>
        </w:rPr>
        <w:t xml:space="preserve">, compression, and appropriate file layouts. </w:t>
      </w:r>
    </w:p>
    <w:p w14:paraId="4DDE68B8" w14:textId="4A53C16D"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Designed dimensional data models in </w:t>
      </w:r>
      <w:r w:rsidRPr="00F0395E">
        <w:rPr>
          <w:rFonts w:ascii="Times New Roman" w:eastAsia="Times New Roman" w:hAnsi="Times New Roman" w:cs="Times New Roman"/>
          <w:b/>
          <w:bCs/>
          <w:lang w:val="en-IN"/>
        </w:rPr>
        <w:t>Amazon Redshift</w:t>
      </w:r>
      <w:r w:rsidRPr="00F0395E">
        <w:rPr>
          <w:rFonts w:ascii="Times New Roman" w:eastAsia="Times New Roman" w:hAnsi="Times New Roman" w:cs="Times New Roman"/>
          <w:lang w:val="en-IN"/>
        </w:rPr>
        <w:t xml:space="preserve"> for pharmaceutical sales, claims, inventory, fulfillment, operational, and compliance reporting. </w:t>
      </w:r>
    </w:p>
    <w:p w14:paraId="68643A27" w14:textId="49ACEBA5"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Optimized </w:t>
      </w:r>
      <w:r w:rsidRPr="00F0395E">
        <w:rPr>
          <w:rFonts w:ascii="Times New Roman" w:eastAsia="Times New Roman" w:hAnsi="Times New Roman" w:cs="Times New Roman"/>
          <w:b/>
          <w:bCs/>
          <w:lang w:val="en-IN"/>
        </w:rPr>
        <w:t>Amazon Redshift</w:t>
      </w:r>
      <w:r w:rsidRPr="00F0395E">
        <w:rPr>
          <w:rFonts w:ascii="Times New Roman" w:eastAsia="Times New Roman" w:hAnsi="Times New Roman" w:cs="Times New Roman"/>
          <w:lang w:val="en-IN"/>
        </w:rPr>
        <w:t xml:space="preserve"> workloads using </w:t>
      </w:r>
      <w:r w:rsidRPr="00F0395E">
        <w:rPr>
          <w:rFonts w:ascii="Times New Roman" w:eastAsia="Times New Roman" w:hAnsi="Times New Roman" w:cs="Times New Roman"/>
          <w:b/>
          <w:bCs/>
          <w:lang w:val="en-IN"/>
        </w:rPr>
        <w:t>SQL</w:t>
      </w:r>
      <w:r w:rsidRPr="00F0395E">
        <w:rPr>
          <w:rFonts w:ascii="Times New Roman" w:eastAsia="Times New Roman" w:hAnsi="Times New Roman" w:cs="Times New Roman"/>
          <w:lang w:val="en-IN"/>
        </w:rPr>
        <w:t xml:space="preserve">, views, distribution keys, sort keys, workload management, and performance-tuning techniques. </w:t>
      </w:r>
    </w:p>
    <w:p w14:paraId="6817C5CE" w14:textId="67130386"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Developed queries, stored procedures, indexes, and database objects in </w:t>
      </w:r>
      <w:r w:rsidRPr="00F0395E">
        <w:rPr>
          <w:rFonts w:ascii="Times New Roman" w:eastAsia="Times New Roman" w:hAnsi="Times New Roman" w:cs="Times New Roman"/>
          <w:b/>
          <w:bCs/>
          <w:lang w:val="en-IN"/>
        </w:rPr>
        <w:t>Amazon RDS for SQL Server</w:t>
      </w:r>
      <w:r w:rsidRPr="00F0395E">
        <w:rPr>
          <w:rFonts w:ascii="Times New Roman" w:eastAsia="Times New Roman" w:hAnsi="Times New Roman" w:cs="Times New Roman"/>
          <w:lang w:val="en-IN"/>
        </w:rPr>
        <w:t xml:space="preserve"> for transactional and reporting applications. </w:t>
      </w:r>
    </w:p>
    <w:p w14:paraId="730C4F4B" w14:textId="30026029"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Implemented batch and near-real-time pipelines using </w:t>
      </w:r>
      <w:r w:rsidRPr="00F0395E">
        <w:rPr>
          <w:rFonts w:ascii="Times New Roman" w:eastAsia="Times New Roman" w:hAnsi="Times New Roman" w:cs="Times New Roman"/>
          <w:b/>
          <w:bCs/>
          <w:lang w:val="en-IN"/>
        </w:rPr>
        <w:t>Apache Kafka</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Amazon Kinesis Data Streams</w:t>
      </w:r>
      <w:r w:rsidRPr="00F0395E">
        <w:rPr>
          <w:rFonts w:ascii="Times New Roman" w:eastAsia="Times New Roman" w:hAnsi="Times New Roman" w:cs="Times New Roman"/>
          <w:lang w:val="en-IN"/>
        </w:rPr>
        <w:t xml:space="preserve"> for operational events and healthcare transaction feeds. </w:t>
      </w:r>
    </w:p>
    <w:p w14:paraId="3A4AD9D2" w14:textId="6D1CF713"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Built reusable data-quality, reconciliation, audit, exception-handling, and rejected-record frameworks using </w:t>
      </w:r>
      <w:r w:rsidRPr="00F0395E">
        <w:rPr>
          <w:rFonts w:ascii="Times New Roman" w:eastAsia="Times New Roman" w:hAnsi="Times New Roman" w:cs="Times New Roman"/>
          <w:b/>
          <w:bCs/>
          <w:lang w:val="en-IN"/>
        </w:rPr>
        <w:t>Python</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SQL</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Hive</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Apache Spark</w:t>
      </w:r>
      <w:r w:rsidRPr="00F0395E">
        <w:rPr>
          <w:rFonts w:ascii="Times New Roman" w:eastAsia="Times New Roman" w:hAnsi="Times New Roman" w:cs="Times New Roman"/>
          <w:lang w:val="en-IN"/>
        </w:rPr>
        <w:t xml:space="preserve">. </w:t>
      </w:r>
    </w:p>
    <w:p w14:paraId="64932494" w14:textId="7945BBBC"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Protected </w:t>
      </w:r>
      <w:r w:rsidRPr="00F0395E">
        <w:rPr>
          <w:rFonts w:ascii="Times New Roman" w:eastAsia="Times New Roman" w:hAnsi="Times New Roman" w:cs="Times New Roman"/>
          <w:b/>
          <w:bCs/>
          <w:lang w:val="en-IN"/>
        </w:rPr>
        <w:t>PHI/PII</w:t>
      </w:r>
      <w:r w:rsidRPr="00F0395E">
        <w:rPr>
          <w:rFonts w:ascii="Times New Roman" w:eastAsia="Times New Roman" w:hAnsi="Times New Roman" w:cs="Times New Roman"/>
          <w:lang w:val="en-IN"/>
        </w:rPr>
        <w:t xml:space="preserve"> using encryption, masking, tokenization, </w:t>
      </w:r>
      <w:r w:rsidRPr="00F0395E">
        <w:rPr>
          <w:rFonts w:ascii="Times New Roman" w:eastAsia="Times New Roman" w:hAnsi="Times New Roman" w:cs="Times New Roman"/>
          <w:b/>
          <w:bCs/>
          <w:lang w:val="en-IN"/>
        </w:rPr>
        <w:t>AWS IAM</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AWS KMS</w:t>
      </w:r>
      <w:r w:rsidRPr="00F0395E">
        <w:rPr>
          <w:rFonts w:ascii="Times New Roman" w:eastAsia="Times New Roman" w:hAnsi="Times New Roman" w:cs="Times New Roman"/>
          <w:lang w:val="en-IN"/>
        </w:rPr>
        <w:t xml:space="preserve">, security groups, and least-privilege access controls aligned with </w:t>
      </w:r>
      <w:r w:rsidRPr="00F0395E">
        <w:rPr>
          <w:rFonts w:ascii="Times New Roman" w:eastAsia="Times New Roman" w:hAnsi="Times New Roman" w:cs="Times New Roman"/>
          <w:b/>
          <w:bCs/>
          <w:lang w:val="en-IN"/>
        </w:rPr>
        <w:t>HIPAA</w:t>
      </w:r>
      <w:r w:rsidRPr="00F0395E">
        <w:rPr>
          <w:rFonts w:ascii="Times New Roman" w:eastAsia="Times New Roman" w:hAnsi="Times New Roman" w:cs="Times New Roman"/>
          <w:lang w:val="en-IN"/>
        </w:rPr>
        <w:t xml:space="preserve">. </w:t>
      </w:r>
    </w:p>
    <w:p w14:paraId="7BEF330E" w14:textId="095D3ACD"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Monitored </w:t>
      </w:r>
      <w:r w:rsidRPr="00F0395E">
        <w:rPr>
          <w:rFonts w:ascii="Times New Roman" w:eastAsia="Times New Roman" w:hAnsi="Times New Roman" w:cs="Times New Roman"/>
          <w:b/>
          <w:bCs/>
          <w:lang w:val="en-IN"/>
        </w:rPr>
        <w:t>Amazon EMR</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Amazon Redshift</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Amazon RDS</w:t>
      </w:r>
      <w:r w:rsidRPr="00F0395E">
        <w:rPr>
          <w:rFonts w:ascii="Times New Roman" w:eastAsia="Times New Roman" w:hAnsi="Times New Roman" w:cs="Times New Roman"/>
          <w:lang w:val="en-IN"/>
        </w:rPr>
        <w:t xml:space="preserve">, and data pipelines using </w:t>
      </w:r>
      <w:r w:rsidRPr="00F0395E">
        <w:rPr>
          <w:rFonts w:ascii="Times New Roman" w:eastAsia="Times New Roman" w:hAnsi="Times New Roman" w:cs="Times New Roman"/>
          <w:b/>
          <w:bCs/>
          <w:lang w:val="en-IN"/>
        </w:rPr>
        <w:t>Amazon CloudWatch</w:t>
      </w:r>
      <w:r w:rsidRPr="00F0395E">
        <w:rPr>
          <w:rFonts w:ascii="Times New Roman" w:eastAsia="Times New Roman" w:hAnsi="Times New Roman" w:cs="Times New Roman"/>
          <w:lang w:val="en-IN"/>
        </w:rPr>
        <w:t xml:space="preserve">, centralized logging, alerts, and operational dashboards. </w:t>
      </w:r>
    </w:p>
    <w:p w14:paraId="57EB54B8" w14:textId="723BE992" w:rsidR="00674CD7" w:rsidRPr="00F0395E" w:rsidRDefault="00674CD7" w:rsidP="000B34EF">
      <w:pPr>
        <w:pStyle w:val="ListParagraph"/>
        <w:numPr>
          <w:ilvl w:val="0"/>
          <w:numId w:val="11"/>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Maintained source code and automated builds using </w:t>
      </w:r>
      <w:r w:rsidRPr="00F0395E">
        <w:rPr>
          <w:rFonts w:ascii="Times New Roman" w:eastAsia="Times New Roman" w:hAnsi="Times New Roman" w:cs="Times New Roman"/>
          <w:b/>
          <w:bCs/>
          <w:lang w:val="en-IN"/>
        </w:rPr>
        <w:t>Git</w:t>
      </w:r>
      <w:r w:rsidRPr="00F0395E">
        <w:rPr>
          <w:rFonts w:ascii="Times New Roman" w:eastAsia="Times New Roman" w:hAnsi="Times New Roman" w:cs="Times New Roman"/>
          <w:lang w:val="en-IN"/>
        </w:rPr>
        <w:t xml:space="preserve">, </w:t>
      </w:r>
      <w:r w:rsidRPr="00F0395E">
        <w:rPr>
          <w:rFonts w:ascii="Times New Roman" w:eastAsia="Times New Roman" w:hAnsi="Times New Roman" w:cs="Times New Roman"/>
          <w:b/>
          <w:bCs/>
          <w:lang w:val="en-IN"/>
        </w:rPr>
        <w:t>GitHub</w:t>
      </w:r>
      <w:r w:rsidRPr="00F0395E">
        <w:rPr>
          <w:rFonts w:ascii="Times New Roman" w:eastAsia="Times New Roman" w:hAnsi="Times New Roman" w:cs="Times New Roman"/>
          <w:lang w:val="en-IN"/>
        </w:rPr>
        <w:t xml:space="preserve">, and </w:t>
      </w:r>
      <w:r w:rsidRPr="00F0395E">
        <w:rPr>
          <w:rFonts w:ascii="Times New Roman" w:eastAsia="Times New Roman" w:hAnsi="Times New Roman" w:cs="Times New Roman"/>
          <w:b/>
          <w:bCs/>
          <w:lang w:val="en-IN"/>
        </w:rPr>
        <w:t>Jenkins</w:t>
      </w:r>
      <w:r w:rsidRPr="00F0395E">
        <w:rPr>
          <w:rFonts w:ascii="Times New Roman" w:eastAsia="Times New Roman" w:hAnsi="Times New Roman" w:cs="Times New Roman"/>
          <w:lang w:val="en-IN"/>
        </w:rPr>
        <w:t>, while performing testing, code reviews, performance tuning, production support, and technical documentation.</w:t>
      </w:r>
    </w:p>
    <w:p w14:paraId="6A0E70FD" w14:textId="4630C466" w:rsidR="004C2948" w:rsidRPr="00F0395E" w:rsidRDefault="004C2948" w:rsidP="00674CD7">
      <w:pPr>
        <w:spacing w:after="3" w:line="240" w:lineRule="auto"/>
        <w:jc w:val="both"/>
        <w:rPr>
          <w:rFonts w:ascii="Times New Roman" w:hAnsi="Times New Roman" w:cs="Times New Roman"/>
          <w:b/>
          <w:bCs/>
        </w:rPr>
      </w:pPr>
      <w:r w:rsidRPr="00F0395E">
        <w:rPr>
          <w:rFonts w:ascii="Times New Roman" w:hAnsi="Times New Roman" w:cs="Times New Roman"/>
          <w:b/>
          <w:bCs/>
        </w:rPr>
        <w:t>Environment:</w:t>
      </w:r>
    </w:p>
    <w:p w14:paraId="0A0284D9" w14:textId="77777777" w:rsidR="002E5720" w:rsidRPr="00F0395E" w:rsidRDefault="002E5720" w:rsidP="002E5720">
      <w:pPr>
        <w:pStyle w:val="NormalWeb"/>
        <w:spacing w:before="0" w:beforeAutospacing="0" w:after="0" w:afterAutospacing="0"/>
        <w:jc w:val="both"/>
        <w:rPr>
          <w:sz w:val="22"/>
          <w:szCs w:val="22"/>
          <w:lang w:val="en-IN"/>
        </w:rPr>
      </w:pPr>
      <w:r w:rsidRPr="00F0395E">
        <w:rPr>
          <w:sz w:val="22"/>
          <w:szCs w:val="22"/>
          <w:lang w:val="en-IN"/>
        </w:rPr>
        <w:t>AWS, Amazon S3, Amazon EMR, Apache Hadoop, HDFS, MapReduce, Apache Spark, PySpark, Spark SQL, Hive, Pig, Apache Sqoop, Apache Flume, Apache Oozie, Amazon Redshift, Amazon RDS for SQL Server, Apache Kafka, Amazon Kinesis Data Streams, Python, SQL, Shell Scripting, HiveQL, Pig Latin, Parquet, Avro, Amazon CloudWatch, AWS IAM, AWS KMS, Git, GitHub, Jenkins, HIPAA, PHI/PII</w:t>
      </w:r>
    </w:p>
    <w:p w14:paraId="2E10F6A5" w14:textId="77777777" w:rsidR="004C2948" w:rsidRPr="00F0395E" w:rsidRDefault="004C2948" w:rsidP="004C2948">
      <w:pPr>
        <w:pStyle w:val="NormalWeb"/>
        <w:spacing w:before="0" w:beforeAutospacing="0" w:after="0" w:afterAutospacing="0"/>
        <w:jc w:val="both"/>
        <w:rPr>
          <w:b/>
          <w:sz w:val="22"/>
          <w:szCs w:val="22"/>
          <w:lang w:val="en-IN"/>
        </w:rPr>
      </w:pPr>
    </w:p>
    <w:p w14:paraId="5BD2E62A" w14:textId="66D0EA78" w:rsidR="004C2948" w:rsidRPr="00F0395E" w:rsidRDefault="002C0C88" w:rsidP="000B4E1D">
      <w:pPr>
        <w:pStyle w:val="BodyText"/>
        <w:shd w:val="clear" w:color="auto" w:fill="CCC0D9" w:themeFill="accent4" w:themeFillTint="66"/>
        <w:ind w:left="0" w:firstLine="0"/>
        <w:jc w:val="left"/>
        <w:rPr>
          <w:rFonts w:ascii="Times New Roman" w:hAnsi="Times New Roman" w:cs="Times New Roman"/>
          <w:b/>
          <w:color w:val="000000"/>
        </w:rPr>
      </w:pPr>
      <w:r w:rsidRPr="00F0395E">
        <w:rPr>
          <w:rFonts w:ascii="Times New Roman" w:hAnsi="Times New Roman" w:cs="Times New Roman"/>
          <w:b/>
        </w:rPr>
        <w:t>Lumen Technologies</w:t>
      </w:r>
      <w:r w:rsidR="004C2948" w:rsidRPr="00F0395E">
        <w:rPr>
          <w:rFonts w:ascii="Times New Roman" w:hAnsi="Times New Roman" w:cs="Times New Roman"/>
          <w:b/>
        </w:rPr>
        <w:t xml:space="preserve">, </w:t>
      </w:r>
      <w:r w:rsidRPr="00F0395E">
        <w:rPr>
          <w:rFonts w:ascii="Times New Roman" w:hAnsi="Times New Roman" w:cs="Times New Roman"/>
          <w:b/>
        </w:rPr>
        <w:t>Monroe</w:t>
      </w:r>
      <w:r w:rsidR="004C2948" w:rsidRPr="00F0395E">
        <w:rPr>
          <w:rFonts w:ascii="Times New Roman" w:hAnsi="Times New Roman" w:cs="Times New Roman"/>
          <w:b/>
        </w:rPr>
        <w:t xml:space="preserve">, </w:t>
      </w:r>
      <w:r w:rsidRPr="00F0395E">
        <w:rPr>
          <w:rFonts w:ascii="Times New Roman" w:hAnsi="Times New Roman" w:cs="Times New Roman"/>
          <w:b/>
          <w:color w:val="000000"/>
        </w:rPr>
        <w:t>L</w:t>
      </w:r>
      <w:r w:rsidR="004C2948" w:rsidRPr="00F0395E">
        <w:rPr>
          <w:rFonts w:ascii="Times New Roman" w:hAnsi="Times New Roman" w:cs="Times New Roman"/>
          <w:b/>
          <w:color w:val="000000"/>
        </w:rPr>
        <w:t xml:space="preserve">A                                                                                   </w:t>
      </w:r>
      <w:r w:rsidR="008E12B1" w:rsidRPr="00F0395E">
        <w:rPr>
          <w:rFonts w:ascii="Times New Roman" w:hAnsi="Times New Roman" w:cs="Times New Roman"/>
          <w:b/>
          <w:color w:val="000000"/>
        </w:rPr>
        <w:t xml:space="preserve">                 </w:t>
      </w:r>
      <w:r w:rsidRPr="00F0395E">
        <w:rPr>
          <w:rFonts w:ascii="Times New Roman" w:hAnsi="Times New Roman" w:cs="Times New Roman"/>
          <w:b/>
          <w:color w:val="000000"/>
        </w:rPr>
        <w:t xml:space="preserve">  Aug</w:t>
      </w:r>
      <w:r w:rsidR="004C2948" w:rsidRPr="00F0395E">
        <w:rPr>
          <w:rFonts w:ascii="Times New Roman" w:hAnsi="Times New Roman" w:cs="Times New Roman"/>
          <w:b/>
          <w:color w:val="000000"/>
        </w:rPr>
        <w:t xml:space="preserve"> 201</w:t>
      </w:r>
      <w:r w:rsidRPr="00F0395E">
        <w:rPr>
          <w:rFonts w:ascii="Times New Roman" w:hAnsi="Times New Roman" w:cs="Times New Roman"/>
          <w:b/>
          <w:color w:val="000000"/>
        </w:rPr>
        <w:t>2</w:t>
      </w:r>
      <w:r w:rsidR="00A03663" w:rsidRPr="00F0395E">
        <w:rPr>
          <w:rFonts w:ascii="Times New Roman" w:hAnsi="Times New Roman" w:cs="Times New Roman"/>
          <w:b/>
          <w:color w:val="000000"/>
        </w:rPr>
        <w:t xml:space="preserve"> </w:t>
      </w:r>
      <w:r w:rsidR="004C2948" w:rsidRPr="00F0395E">
        <w:rPr>
          <w:rFonts w:ascii="Times New Roman" w:hAnsi="Times New Roman" w:cs="Times New Roman"/>
          <w:b/>
          <w:color w:val="000000"/>
        </w:rPr>
        <w:t>- Nov 201</w:t>
      </w:r>
      <w:r w:rsidRPr="00F0395E">
        <w:rPr>
          <w:rFonts w:ascii="Times New Roman" w:hAnsi="Times New Roman" w:cs="Times New Roman"/>
          <w:b/>
          <w:color w:val="000000"/>
        </w:rPr>
        <w:t>3</w:t>
      </w:r>
    </w:p>
    <w:p w14:paraId="44D4CB60" w14:textId="2696D0A7" w:rsidR="004C2948" w:rsidRPr="00F0395E" w:rsidRDefault="004C2948" w:rsidP="000B4E1D">
      <w:pPr>
        <w:pStyle w:val="BodyText"/>
        <w:shd w:val="clear" w:color="auto" w:fill="CCC0D9" w:themeFill="accent4" w:themeFillTint="66"/>
        <w:ind w:left="0" w:firstLine="0"/>
        <w:jc w:val="left"/>
        <w:rPr>
          <w:rFonts w:ascii="Times New Roman" w:hAnsi="Times New Roman" w:cs="Times New Roman"/>
          <w:b/>
          <w:color w:val="000000"/>
        </w:rPr>
      </w:pPr>
      <w:r w:rsidRPr="00F0395E">
        <w:rPr>
          <w:rFonts w:ascii="Times New Roman" w:hAnsi="Times New Roman" w:cs="Times New Roman"/>
          <w:b/>
          <w:color w:val="000000"/>
        </w:rPr>
        <w:t xml:space="preserve">Data </w:t>
      </w:r>
      <w:r w:rsidR="00A03663" w:rsidRPr="00F0395E">
        <w:rPr>
          <w:rFonts w:ascii="Times New Roman" w:hAnsi="Times New Roman" w:cs="Times New Roman"/>
          <w:b/>
          <w:color w:val="000000"/>
        </w:rPr>
        <w:t>Analyst</w:t>
      </w:r>
    </w:p>
    <w:p w14:paraId="328AEDDA" w14:textId="77777777" w:rsidR="004C2948" w:rsidRPr="00F0395E" w:rsidRDefault="004C2948" w:rsidP="004C2948">
      <w:pPr>
        <w:pStyle w:val="NormalWeb"/>
        <w:spacing w:before="0" w:beforeAutospacing="0" w:after="0" w:afterAutospacing="0" w:line="276" w:lineRule="auto"/>
        <w:jc w:val="both"/>
        <w:rPr>
          <w:b/>
          <w:sz w:val="22"/>
          <w:szCs w:val="22"/>
        </w:rPr>
      </w:pPr>
    </w:p>
    <w:p w14:paraId="16D3A515" w14:textId="77777777" w:rsidR="004C2948" w:rsidRPr="00F0395E" w:rsidRDefault="004C2948" w:rsidP="004C2948">
      <w:pPr>
        <w:pStyle w:val="NormalWeb"/>
        <w:spacing w:before="0" w:beforeAutospacing="0" w:after="0" w:afterAutospacing="0"/>
        <w:jc w:val="both"/>
        <w:rPr>
          <w:b/>
          <w:sz w:val="22"/>
          <w:szCs w:val="22"/>
        </w:rPr>
      </w:pPr>
      <w:r w:rsidRPr="00F0395E">
        <w:rPr>
          <w:b/>
          <w:sz w:val="22"/>
          <w:szCs w:val="22"/>
        </w:rPr>
        <w:t>Key Responsibilities:</w:t>
      </w:r>
    </w:p>
    <w:p w14:paraId="6F7E8329"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Analyzed telecommunications data involving customers, billing, service orders, network usage, call records, outages, and customer-support operations. </w:t>
      </w:r>
    </w:p>
    <w:p w14:paraId="637AA731"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Wrote complex </w:t>
      </w:r>
      <w:r w:rsidRPr="00F0395E">
        <w:rPr>
          <w:rFonts w:ascii="Times New Roman" w:eastAsia="Times New Roman" w:hAnsi="Times New Roman" w:cs="Times New Roman"/>
          <w:b/>
          <w:bCs/>
          <w:lang w:val="en-IN"/>
        </w:rPr>
        <w:t>SQL queries, joins, subqueries, views, stored procedures, and aggregate functions</w:t>
      </w:r>
      <w:r w:rsidRPr="00F0395E">
        <w:rPr>
          <w:rFonts w:ascii="Times New Roman" w:eastAsia="Times New Roman" w:hAnsi="Times New Roman" w:cs="Times New Roman"/>
          <w:lang w:val="en-IN"/>
        </w:rPr>
        <w:t xml:space="preserve"> in Microsoft SQL Server to extract and analyze business data. </w:t>
      </w:r>
    </w:p>
    <w:p w14:paraId="736CE0D5"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Developed reports and dashboards using </w:t>
      </w:r>
      <w:r w:rsidRPr="00F0395E">
        <w:rPr>
          <w:rFonts w:ascii="Times New Roman" w:eastAsia="Times New Roman" w:hAnsi="Times New Roman" w:cs="Times New Roman"/>
          <w:b/>
          <w:bCs/>
          <w:lang w:val="en-IN"/>
        </w:rPr>
        <w:t>Tableau and SQL Server Reporting Services (SSRS)</w:t>
      </w:r>
      <w:r w:rsidRPr="00F0395E">
        <w:rPr>
          <w:rFonts w:ascii="Times New Roman" w:eastAsia="Times New Roman" w:hAnsi="Times New Roman" w:cs="Times New Roman"/>
          <w:lang w:val="en-IN"/>
        </w:rPr>
        <w:t xml:space="preserve"> to track customer churn, billing trends, service activations, network incidents, and operational KPIs. </w:t>
      </w:r>
    </w:p>
    <w:p w14:paraId="32FA4A02"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Used </w:t>
      </w:r>
      <w:r w:rsidRPr="00F0395E">
        <w:rPr>
          <w:rFonts w:ascii="Times New Roman" w:eastAsia="Times New Roman" w:hAnsi="Times New Roman" w:cs="Times New Roman"/>
          <w:b/>
          <w:bCs/>
          <w:lang w:val="en-IN"/>
        </w:rPr>
        <w:t>Microsoft Excel</w:t>
      </w:r>
      <w:r w:rsidRPr="00F0395E">
        <w:rPr>
          <w:rFonts w:ascii="Times New Roman" w:eastAsia="Times New Roman" w:hAnsi="Times New Roman" w:cs="Times New Roman"/>
          <w:lang w:val="en-IN"/>
        </w:rPr>
        <w:t xml:space="preserve">, PivotTables, lookup functions, formulas, charts, and conditional formatting to perform data analysis, reconciliation, and reporting. </w:t>
      </w:r>
    </w:p>
    <w:p w14:paraId="46F607AB"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Supported ETL workflows using </w:t>
      </w:r>
      <w:r w:rsidRPr="00F0395E">
        <w:rPr>
          <w:rFonts w:ascii="Times New Roman" w:eastAsia="Times New Roman" w:hAnsi="Times New Roman" w:cs="Times New Roman"/>
          <w:b/>
          <w:bCs/>
          <w:lang w:val="en-IN"/>
        </w:rPr>
        <w:t>Informatica PowerCenter</w:t>
      </w:r>
      <w:r w:rsidRPr="00F0395E">
        <w:rPr>
          <w:rFonts w:ascii="Times New Roman" w:eastAsia="Times New Roman" w:hAnsi="Times New Roman" w:cs="Times New Roman"/>
          <w:lang w:val="en-IN"/>
        </w:rPr>
        <w:t xml:space="preserve"> to extract and transform data from billing, customer, network, and service-order systems. </w:t>
      </w:r>
    </w:p>
    <w:p w14:paraId="6790F5E6"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Implemented data profiling and validation rules using </w:t>
      </w:r>
      <w:r w:rsidRPr="00F0395E">
        <w:rPr>
          <w:rFonts w:ascii="Times New Roman" w:eastAsia="Times New Roman" w:hAnsi="Times New Roman" w:cs="Times New Roman"/>
          <w:b/>
          <w:bCs/>
          <w:lang w:val="en-IN"/>
        </w:rPr>
        <w:t>Informatica Data Quality</w:t>
      </w:r>
      <w:r w:rsidRPr="00F0395E">
        <w:rPr>
          <w:rFonts w:ascii="Times New Roman" w:eastAsia="Times New Roman" w:hAnsi="Times New Roman" w:cs="Times New Roman"/>
          <w:lang w:val="en-IN"/>
        </w:rPr>
        <w:t xml:space="preserve"> to identify missing, duplicated, inconsistent, and inaccurate records. </w:t>
      </w:r>
    </w:p>
    <w:p w14:paraId="3F365D09"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lastRenderedPageBreak/>
        <w:t xml:space="preserve">Assisted in loading relational data into </w:t>
      </w:r>
      <w:r w:rsidRPr="00F0395E">
        <w:rPr>
          <w:rFonts w:ascii="Times New Roman" w:eastAsia="Times New Roman" w:hAnsi="Times New Roman" w:cs="Times New Roman"/>
          <w:b/>
          <w:bCs/>
          <w:lang w:val="en-IN"/>
        </w:rPr>
        <w:t>Hadoop HDFS</w:t>
      </w:r>
      <w:r w:rsidRPr="00F0395E">
        <w:rPr>
          <w:rFonts w:ascii="Times New Roman" w:eastAsia="Times New Roman" w:hAnsi="Times New Roman" w:cs="Times New Roman"/>
          <w:lang w:val="en-IN"/>
        </w:rPr>
        <w:t xml:space="preserve"> using Apache Sqoop and created basic </w:t>
      </w:r>
      <w:r w:rsidRPr="00F0395E">
        <w:rPr>
          <w:rFonts w:ascii="Times New Roman" w:eastAsia="Times New Roman" w:hAnsi="Times New Roman" w:cs="Times New Roman"/>
          <w:b/>
          <w:bCs/>
          <w:lang w:val="en-IN"/>
        </w:rPr>
        <w:t>Hive tables and Pig scripts</w:t>
      </w:r>
      <w:r w:rsidRPr="00F0395E">
        <w:rPr>
          <w:rFonts w:ascii="Times New Roman" w:eastAsia="Times New Roman" w:hAnsi="Times New Roman" w:cs="Times New Roman"/>
          <w:lang w:val="en-IN"/>
        </w:rPr>
        <w:t xml:space="preserve"> for large-scale data analysis. </w:t>
      </w:r>
    </w:p>
    <w:p w14:paraId="239BEC00"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Developed basic </w:t>
      </w:r>
      <w:r w:rsidRPr="00F0395E">
        <w:rPr>
          <w:rFonts w:ascii="Times New Roman" w:eastAsia="Times New Roman" w:hAnsi="Times New Roman" w:cs="Times New Roman"/>
          <w:b/>
          <w:bCs/>
          <w:lang w:val="en-IN"/>
        </w:rPr>
        <w:t>Python and Shell scripts</w:t>
      </w:r>
      <w:r w:rsidRPr="00F0395E">
        <w:rPr>
          <w:rFonts w:ascii="Times New Roman" w:eastAsia="Times New Roman" w:hAnsi="Times New Roman" w:cs="Times New Roman"/>
          <w:lang w:val="en-IN"/>
        </w:rPr>
        <w:t xml:space="preserve"> to automate data validation, file processing, data cleansing, and recurring reporting activities. </w:t>
      </w:r>
    </w:p>
    <w:p w14:paraId="2FB98BA6"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Performed root-cause analysis and data reconciliation to resolve billing discrepancies, incomplete service orders, reporting mismatches, and recurring data-quality issues. </w:t>
      </w:r>
    </w:p>
    <w:p w14:paraId="7C2F3C5D" w14:textId="77777777" w:rsidR="003E72CA" w:rsidRPr="00F0395E" w:rsidRDefault="003E72CA">
      <w:pPr>
        <w:numPr>
          <w:ilvl w:val="0"/>
          <w:numId w:val="2"/>
        </w:numPr>
        <w:spacing w:after="3" w:line="240" w:lineRule="auto"/>
        <w:ind w:left="284" w:hanging="284"/>
        <w:jc w:val="both"/>
        <w:rPr>
          <w:rFonts w:ascii="Times New Roman" w:eastAsia="Times New Roman" w:hAnsi="Times New Roman" w:cs="Times New Roman"/>
          <w:lang w:val="en-IN"/>
        </w:rPr>
      </w:pPr>
      <w:r w:rsidRPr="00F0395E">
        <w:rPr>
          <w:rFonts w:ascii="Times New Roman" w:eastAsia="Times New Roman" w:hAnsi="Times New Roman" w:cs="Times New Roman"/>
          <w:lang w:val="en-IN"/>
        </w:rPr>
        <w:t xml:space="preserve">Maintained data dictionaries, ER diagrams, process flowcharts, report specifications, and analytical documentation using </w:t>
      </w:r>
      <w:r w:rsidRPr="00F0395E">
        <w:rPr>
          <w:rFonts w:ascii="Times New Roman" w:eastAsia="Times New Roman" w:hAnsi="Times New Roman" w:cs="Times New Roman"/>
          <w:b/>
          <w:bCs/>
          <w:lang w:val="en-IN"/>
        </w:rPr>
        <w:t>Microsoft Visio</w:t>
      </w:r>
      <w:r w:rsidRPr="00F0395E">
        <w:rPr>
          <w:rFonts w:ascii="Times New Roman" w:eastAsia="Times New Roman" w:hAnsi="Times New Roman" w:cs="Times New Roman"/>
          <w:lang w:val="en-IN"/>
        </w:rPr>
        <w:t xml:space="preserve">, while managing report and ETL artifacts through </w:t>
      </w:r>
      <w:r w:rsidRPr="00F0395E">
        <w:rPr>
          <w:rFonts w:ascii="Times New Roman" w:eastAsia="Times New Roman" w:hAnsi="Times New Roman" w:cs="Times New Roman"/>
          <w:b/>
          <w:bCs/>
          <w:lang w:val="en-IN"/>
        </w:rPr>
        <w:t>SVN</w:t>
      </w:r>
      <w:r w:rsidRPr="00F0395E">
        <w:rPr>
          <w:rFonts w:ascii="Times New Roman" w:eastAsia="Times New Roman" w:hAnsi="Times New Roman" w:cs="Times New Roman"/>
          <w:lang w:val="en-IN"/>
        </w:rPr>
        <w:t xml:space="preserve">. </w:t>
      </w:r>
    </w:p>
    <w:p w14:paraId="200363E7" w14:textId="77777777" w:rsidR="004C2948" w:rsidRPr="00F0395E" w:rsidRDefault="004C2948" w:rsidP="004C2948">
      <w:pPr>
        <w:spacing w:after="3" w:line="240" w:lineRule="auto"/>
        <w:jc w:val="both"/>
        <w:rPr>
          <w:rFonts w:ascii="Times New Roman" w:hAnsi="Times New Roman" w:cs="Times New Roman"/>
          <w:b/>
          <w:bCs/>
        </w:rPr>
      </w:pPr>
      <w:r w:rsidRPr="00F0395E">
        <w:rPr>
          <w:rFonts w:ascii="Times New Roman" w:hAnsi="Times New Roman" w:cs="Times New Roman"/>
          <w:b/>
          <w:bCs/>
        </w:rPr>
        <w:t>Environment:</w:t>
      </w:r>
    </w:p>
    <w:p w14:paraId="2D4DDBE9" w14:textId="77777777" w:rsidR="00A03663" w:rsidRPr="00F0395E" w:rsidRDefault="00A03663" w:rsidP="00A03663">
      <w:pPr>
        <w:pStyle w:val="NormalWeb"/>
        <w:spacing w:before="0" w:beforeAutospacing="0" w:after="0" w:afterAutospacing="0"/>
        <w:jc w:val="both"/>
        <w:rPr>
          <w:sz w:val="22"/>
          <w:szCs w:val="22"/>
          <w:lang w:val="en-IN"/>
        </w:rPr>
      </w:pPr>
      <w:r w:rsidRPr="00F0395E">
        <w:rPr>
          <w:sz w:val="22"/>
          <w:szCs w:val="22"/>
          <w:lang w:val="en-IN"/>
        </w:rPr>
        <w:t>SQL, Microsoft SQL Server, Microsoft Excel, Tableau, SSRS, Informatica PowerCenter, Informatica Data Quality, Hadoop HDFS, Hive, Pig, Sqoop, Python, Shell Scripting, Microsoft Visio, SVN.</w:t>
      </w:r>
    </w:p>
    <w:p w14:paraId="2661992C" w14:textId="77777777" w:rsidR="002C0C88" w:rsidRPr="00F0395E" w:rsidRDefault="002C0C88" w:rsidP="00515EA6">
      <w:pPr>
        <w:pStyle w:val="NormalWeb"/>
        <w:spacing w:before="0" w:beforeAutospacing="0" w:after="0" w:afterAutospacing="0"/>
        <w:jc w:val="both"/>
        <w:rPr>
          <w:sz w:val="22"/>
          <w:szCs w:val="22"/>
        </w:rPr>
      </w:pPr>
    </w:p>
    <w:p w14:paraId="093DFCA3" w14:textId="77777777" w:rsidR="00515EA6" w:rsidRPr="00F0395E" w:rsidRDefault="0008569F" w:rsidP="000B4E1D">
      <w:pPr>
        <w:pStyle w:val="BodyText"/>
        <w:shd w:val="clear" w:color="auto" w:fill="CCC0D9" w:themeFill="accent4" w:themeFillTint="66"/>
        <w:ind w:left="0" w:firstLine="0"/>
        <w:jc w:val="center"/>
        <w:rPr>
          <w:rFonts w:ascii="Times New Roman" w:hAnsi="Times New Roman" w:cs="Times New Roman"/>
          <w:b/>
          <w:color w:val="000000"/>
          <w:spacing w:val="-2"/>
          <w:u w:val="single"/>
        </w:rPr>
      </w:pPr>
      <w:r w:rsidRPr="00F0395E">
        <w:rPr>
          <w:rFonts w:ascii="Times New Roman" w:hAnsi="Times New Roman" w:cs="Times New Roman"/>
          <w:b/>
          <w:color w:val="000000"/>
          <w:u w:val="single"/>
        </w:rPr>
        <w:t>Educational Background</w:t>
      </w:r>
    </w:p>
    <w:p w14:paraId="38B04AB6" w14:textId="77777777" w:rsidR="00A03663" w:rsidRPr="00F0395E" w:rsidRDefault="00A03663" w:rsidP="00A03663">
      <w:pPr>
        <w:pStyle w:val="ListParagraph"/>
        <w:spacing w:after="0" w:line="240" w:lineRule="auto"/>
        <w:ind w:left="270"/>
        <w:rPr>
          <w:rFonts w:ascii="Times New Roman" w:hAnsi="Times New Roman" w:cs="Times New Roman"/>
          <w:color w:val="000000" w:themeColor="text1"/>
        </w:rPr>
      </w:pPr>
    </w:p>
    <w:p w14:paraId="2A11AFEA" w14:textId="616A3D1A" w:rsidR="00515EA6" w:rsidRPr="00F0395E" w:rsidRDefault="002E5720" w:rsidP="002E5720">
      <w:pPr>
        <w:pStyle w:val="ListParagraph"/>
        <w:numPr>
          <w:ilvl w:val="0"/>
          <w:numId w:val="1"/>
        </w:numPr>
        <w:spacing w:after="0" w:line="240" w:lineRule="auto"/>
        <w:ind w:left="270" w:hanging="270"/>
        <w:rPr>
          <w:rFonts w:ascii="Times New Roman" w:hAnsi="Times New Roman" w:cs="Times New Roman"/>
          <w:color w:val="000000" w:themeColor="text1"/>
        </w:rPr>
      </w:pPr>
      <w:r w:rsidRPr="00F0395E">
        <w:rPr>
          <w:rFonts w:ascii="Times New Roman" w:hAnsi="Times New Roman" w:cs="Times New Roman"/>
          <w:color w:val="000000" w:themeColor="text1"/>
        </w:rPr>
        <w:t>Bachelor of Technology in Computer Science and Engineering, Siddhartha Engineering College, 2010</w:t>
      </w:r>
    </w:p>
    <w:sectPr w:rsidR="00515EA6" w:rsidRPr="00F0395E" w:rsidSect="00FC044A">
      <w:footerReference w:type="default" r:id="rId13"/>
      <w:pgSz w:w="12240" w:h="15840"/>
      <w:pgMar w:top="738" w:right="720" w:bottom="720" w:left="720" w:header="720" w:footer="369"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B62B9" w14:textId="77777777" w:rsidR="00D50E20" w:rsidRDefault="00D50E20" w:rsidP="00981622">
      <w:pPr>
        <w:spacing w:after="0" w:line="240" w:lineRule="auto"/>
      </w:pPr>
      <w:r>
        <w:separator/>
      </w:r>
    </w:p>
  </w:endnote>
  <w:endnote w:type="continuationSeparator" w:id="0">
    <w:p w14:paraId="26F6CE84" w14:textId="77777777" w:rsidR="00D50E20" w:rsidRDefault="00D50E20" w:rsidP="0098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Black">
    <w:charset w:val="00"/>
    <w:family w:val="auto"/>
    <w:pitch w:val="variable"/>
    <w:sig w:usb0="00008007" w:usb1="00000000"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388954"/>
      <w:docPartObj>
        <w:docPartGallery w:val="Page Numbers (Bottom of Page)"/>
        <w:docPartUnique/>
      </w:docPartObj>
    </w:sdtPr>
    <w:sdtContent>
      <w:p w14:paraId="273F4B89" w14:textId="77777777" w:rsidR="00981622" w:rsidRDefault="003337C9">
        <w:pPr>
          <w:pStyle w:val="Footer"/>
          <w:jc w:val="center"/>
        </w:pPr>
        <w:r>
          <w:fldChar w:fldCharType="begin"/>
        </w:r>
        <w:r w:rsidR="007C7FAA">
          <w:instrText xml:space="preserve"> PAGE   \* MERGEFORMAT </w:instrText>
        </w:r>
        <w:r>
          <w:fldChar w:fldCharType="separate"/>
        </w:r>
        <w:r w:rsidR="00806600">
          <w:rPr>
            <w:noProof/>
          </w:rPr>
          <w:t>1</w:t>
        </w:r>
        <w:r>
          <w:rPr>
            <w:noProof/>
          </w:rPr>
          <w:fldChar w:fldCharType="end"/>
        </w:r>
      </w:p>
    </w:sdtContent>
  </w:sdt>
  <w:p w14:paraId="42419E83" w14:textId="77777777" w:rsidR="00981622" w:rsidRDefault="009816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72675" w14:textId="77777777" w:rsidR="00D50E20" w:rsidRDefault="00D50E20" w:rsidP="00981622">
      <w:pPr>
        <w:spacing w:after="0" w:line="240" w:lineRule="auto"/>
      </w:pPr>
      <w:r>
        <w:separator/>
      </w:r>
    </w:p>
  </w:footnote>
  <w:footnote w:type="continuationSeparator" w:id="0">
    <w:p w14:paraId="166BB705" w14:textId="77777777" w:rsidR="00D50E20" w:rsidRDefault="00D50E20" w:rsidP="00981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D505A"/>
    <w:multiLevelType w:val="hybridMultilevel"/>
    <w:tmpl w:val="A09E5EE2"/>
    <w:lvl w:ilvl="0" w:tplc="8D044678">
      <w:numFmt w:val="bullet"/>
      <w:lvlText w:val="►"/>
      <w:lvlJc w:val="left"/>
      <w:pPr>
        <w:ind w:left="720" w:hanging="360"/>
      </w:pPr>
      <w:rPr>
        <w:rFonts w:ascii="Poppins Black" w:eastAsia="Microsoft Sans Serif" w:hAnsi="Poppins Black" w:hint="default"/>
        <w:b w:val="0"/>
        <w:bCs w:val="0"/>
        <w:i w:val="0"/>
        <w:iCs w:val="0"/>
        <w:spacing w:val="0"/>
        <w:w w:val="10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921E87"/>
    <w:multiLevelType w:val="hybridMultilevel"/>
    <w:tmpl w:val="34BC6C00"/>
    <w:lvl w:ilvl="0" w:tplc="42701948">
      <w:numFmt w:val="bullet"/>
      <w:lvlText w:val=""/>
      <w:lvlJc w:val="left"/>
      <w:pPr>
        <w:ind w:left="855" w:hanging="49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703F96"/>
    <w:multiLevelType w:val="hybridMultilevel"/>
    <w:tmpl w:val="2814CC4A"/>
    <w:lvl w:ilvl="0" w:tplc="8D044678">
      <w:numFmt w:val="bullet"/>
      <w:lvlText w:val="►"/>
      <w:lvlJc w:val="left"/>
      <w:pPr>
        <w:ind w:left="720" w:hanging="360"/>
      </w:pPr>
      <w:rPr>
        <w:rFonts w:ascii="Poppins Black" w:eastAsia="Microsoft Sans Serif" w:hAnsi="Poppins Black" w:hint="default"/>
        <w:b w:val="0"/>
        <w:bCs w:val="0"/>
        <w:i w:val="0"/>
        <w:iCs w:val="0"/>
        <w:spacing w:val="0"/>
        <w:w w:val="10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820F4F"/>
    <w:multiLevelType w:val="hybridMultilevel"/>
    <w:tmpl w:val="5AF4A734"/>
    <w:lvl w:ilvl="0" w:tplc="8D044678">
      <w:numFmt w:val="bullet"/>
      <w:lvlText w:val="►"/>
      <w:lvlJc w:val="left"/>
      <w:pPr>
        <w:ind w:left="1080" w:hanging="360"/>
      </w:pPr>
      <w:rPr>
        <w:rFonts w:ascii="Poppins Black" w:eastAsia="Microsoft Sans Serif" w:hAnsi="Poppins Black" w:hint="default"/>
        <w:b w:val="0"/>
        <w:bCs w:val="0"/>
        <w:i w:val="0"/>
        <w:iCs w:val="0"/>
        <w:spacing w:val="0"/>
        <w:w w:val="100"/>
        <w:sz w:val="16"/>
        <w:szCs w:val="1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AA35C15"/>
    <w:multiLevelType w:val="hybridMultilevel"/>
    <w:tmpl w:val="98F22392"/>
    <w:lvl w:ilvl="0" w:tplc="8D044678">
      <w:numFmt w:val="bullet"/>
      <w:lvlText w:val="►"/>
      <w:lvlJc w:val="left"/>
      <w:pPr>
        <w:ind w:left="720" w:hanging="360"/>
      </w:pPr>
      <w:rPr>
        <w:rFonts w:ascii="Poppins Black" w:eastAsia="Microsoft Sans Serif" w:hAnsi="Poppins Black" w:hint="default"/>
        <w:b w:val="0"/>
        <w:bCs w:val="0"/>
        <w:i w:val="0"/>
        <w:iCs w:val="0"/>
        <w:spacing w:val="0"/>
        <w:w w:val="10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9E7A24"/>
    <w:multiLevelType w:val="multilevel"/>
    <w:tmpl w:val="2DC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612ED"/>
    <w:multiLevelType w:val="hybridMultilevel"/>
    <w:tmpl w:val="8910D490"/>
    <w:lvl w:ilvl="0" w:tplc="75E2BAF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407B7C"/>
    <w:multiLevelType w:val="hybridMultilevel"/>
    <w:tmpl w:val="013A8948"/>
    <w:lvl w:ilvl="0" w:tplc="8D044678">
      <w:numFmt w:val="bullet"/>
      <w:lvlText w:val="►"/>
      <w:lvlJc w:val="left"/>
      <w:pPr>
        <w:ind w:left="1080" w:hanging="360"/>
      </w:pPr>
      <w:rPr>
        <w:rFonts w:ascii="Poppins Black" w:eastAsia="Microsoft Sans Serif" w:hAnsi="Poppins Black" w:hint="default"/>
        <w:b w:val="0"/>
        <w:bCs w:val="0"/>
        <w:i w:val="0"/>
        <w:iCs w:val="0"/>
        <w:spacing w:val="0"/>
        <w:w w:val="100"/>
        <w:sz w:val="16"/>
        <w:szCs w:val="1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145318E"/>
    <w:multiLevelType w:val="hybridMultilevel"/>
    <w:tmpl w:val="5F361044"/>
    <w:lvl w:ilvl="0" w:tplc="C18493A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3B0F42"/>
    <w:multiLevelType w:val="hybridMultilevel"/>
    <w:tmpl w:val="034CF61A"/>
    <w:lvl w:ilvl="0" w:tplc="64D2513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45357A"/>
    <w:multiLevelType w:val="hybridMultilevel"/>
    <w:tmpl w:val="820C6FA2"/>
    <w:lvl w:ilvl="0" w:tplc="8D044678">
      <w:numFmt w:val="bullet"/>
      <w:lvlText w:val="►"/>
      <w:lvlJc w:val="left"/>
      <w:pPr>
        <w:ind w:left="720" w:hanging="360"/>
      </w:pPr>
      <w:rPr>
        <w:rFonts w:ascii="Poppins Black" w:eastAsia="Microsoft Sans Serif" w:hAnsi="Poppins Black" w:hint="default"/>
        <w:b w:val="0"/>
        <w:bCs w:val="0"/>
        <w:i w:val="0"/>
        <w:iCs w:val="0"/>
        <w:spacing w:val="0"/>
        <w:w w:val="10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635B97"/>
    <w:multiLevelType w:val="hybridMultilevel"/>
    <w:tmpl w:val="E0468002"/>
    <w:lvl w:ilvl="0" w:tplc="8D044678">
      <w:numFmt w:val="bullet"/>
      <w:lvlText w:val="►"/>
      <w:lvlJc w:val="left"/>
      <w:pPr>
        <w:ind w:left="720" w:hanging="360"/>
      </w:pPr>
      <w:rPr>
        <w:rFonts w:ascii="Poppins Black" w:eastAsia="Microsoft Sans Serif" w:hAnsi="Poppins Black" w:hint="default"/>
        <w:b w:val="0"/>
        <w:bCs w:val="0"/>
        <w:i w:val="0"/>
        <w:iCs w:val="0"/>
        <w:spacing w:val="0"/>
        <w:w w:val="100"/>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E8452C7"/>
    <w:multiLevelType w:val="hybridMultilevel"/>
    <w:tmpl w:val="C264EE9C"/>
    <w:lvl w:ilvl="0" w:tplc="8D044678">
      <w:numFmt w:val="bullet"/>
      <w:lvlText w:val="►"/>
      <w:lvlJc w:val="left"/>
      <w:pPr>
        <w:ind w:left="720" w:hanging="360"/>
      </w:pPr>
      <w:rPr>
        <w:rFonts w:ascii="Poppins Black" w:eastAsia="Microsoft Sans Serif" w:hAnsi="Poppins Black" w:hint="default"/>
        <w:b w:val="0"/>
        <w:bCs w:val="0"/>
        <w:i w:val="0"/>
        <w:iCs w:val="0"/>
        <w:spacing w:val="0"/>
        <w:w w:val="10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F133D0"/>
    <w:multiLevelType w:val="hybridMultilevel"/>
    <w:tmpl w:val="B83A2B76"/>
    <w:lvl w:ilvl="0" w:tplc="8D044678">
      <w:numFmt w:val="bullet"/>
      <w:lvlText w:val="►"/>
      <w:lvlJc w:val="left"/>
      <w:pPr>
        <w:ind w:left="360" w:hanging="360"/>
      </w:pPr>
      <w:rPr>
        <w:rFonts w:ascii="Poppins Black" w:eastAsia="Microsoft Sans Serif" w:hAnsi="Poppins Black" w:hint="default"/>
        <w:b w:val="0"/>
        <w:bCs w:val="0"/>
        <w:i w:val="0"/>
        <w:iCs w:val="0"/>
        <w:spacing w:val="0"/>
        <w:w w:val="100"/>
        <w:sz w:val="16"/>
        <w:szCs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AFA63D1"/>
    <w:multiLevelType w:val="hybridMultilevel"/>
    <w:tmpl w:val="13F87B0A"/>
    <w:lvl w:ilvl="0" w:tplc="4BB0FF9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BC149F"/>
    <w:multiLevelType w:val="multilevel"/>
    <w:tmpl w:val="7548CAC0"/>
    <w:lvl w:ilvl="0">
      <w:numFmt w:val="bullet"/>
      <w:lvlText w:val="►"/>
      <w:lvlJc w:val="left"/>
      <w:pPr>
        <w:tabs>
          <w:tab w:val="num" w:pos="720"/>
        </w:tabs>
        <w:ind w:left="720" w:hanging="360"/>
      </w:pPr>
      <w:rPr>
        <w:rFonts w:ascii="Poppins Black" w:eastAsia="Microsoft Sans Serif" w:hAnsi="Poppins Black" w:hint="default"/>
        <w:b w:val="0"/>
        <w:bCs w:val="0"/>
        <w:i w:val="0"/>
        <w:iCs w:val="0"/>
        <w:spacing w:val="0"/>
        <w:w w:val="100"/>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B509D"/>
    <w:multiLevelType w:val="hybridMultilevel"/>
    <w:tmpl w:val="CD4EC2CC"/>
    <w:lvl w:ilvl="0" w:tplc="8D044678">
      <w:numFmt w:val="bullet"/>
      <w:lvlText w:val="►"/>
      <w:lvlJc w:val="left"/>
      <w:pPr>
        <w:ind w:left="720" w:hanging="360"/>
      </w:pPr>
      <w:rPr>
        <w:rFonts w:ascii="Poppins Black" w:eastAsia="Microsoft Sans Serif" w:hAnsi="Poppins Black" w:hint="default"/>
        <w:b w:val="0"/>
        <w:bCs w:val="0"/>
        <w:i w:val="0"/>
        <w:iCs w:val="0"/>
        <w:spacing w:val="0"/>
        <w:w w:val="10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286275"/>
    <w:multiLevelType w:val="multilevel"/>
    <w:tmpl w:val="23001E7E"/>
    <w:lvl w:ilvl="0">
      <w:numFmt w:val="bullet"/>
      <w:lvlText w:val="►"/>
      <w:lvlJc w:val="left"/>
      <w:pPr>
        <w:tabs>
          <w:tab w:val="num" w:pos="720"/>
        </w:tabs>
        <w:ind w:left="720" w:hanging="360"/>
      </w:pPr>
      <w:rPr>
        <w:rFonts w:ascii="Poppins Black" w:eastAsia="Microsoft Sans Serif" w:hAnsi="Poppins Black" w:hint="default"/>
        <w:b w:val="0"/>
        <w:bCs w:val="0"/>
        <w:i w:val="0"/>
        <w:iCs w:val="0"/>
        <w:spacing w:val="0"/>
        <w:w w:val="100"/>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17175"/>
    <w:multiLevelType w:val="hybridMultilevel"/>
    <w:tmpl w:val="C356347C"/>
    <w:lvl w:ilvl="0" w:tplc="8D044678">
      <w:numFmt w:val="bullet"/>
      <w:lvlText w:val="►"/>
      <w:lvlJc w:val="left"/>
      <w:pPr>
        <w:ind w:left="1080" w:hanging="360"/>
      </w:pPr>
      <w:rPr>
        <w:rFonts w:ascii="Poppins Black" w:eastAsia="Microsoft Sans Serif" w:hAnsi="Poppins Black" w:hint="default"/>
        <w:b w:val="0"/>
        <w:bCs w:val="0"/>
        <w:i w:val="0"/>
        <w:iCs w:val="0"/>
        <w:spacing w:val="0"/>
        <w:w w:val="100"/>
        <w:sz w:val="16"/>
        <w:szCs w:val="1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C4369D0"/>
    <w:multiLevelType w:val="hybridMultilevel"/>
    <w:tmpl w:val="D6702F9A"/>
    <w:lvl w:ilvl="0" w:tplc="F618B18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747571">
    <w:abstractNumId w:val="19"/>
  </w:num>
  <w:num w:numId="2" w16cid:durableId="2059696573">
    <w:abstractNumId w:val="17"/>
  </w:num>
  <w:num w:numId="3" w16cid:durableId="194655898">
    <w:abstractNumId w:val="11"/>
  </w:num>
  <w:num w:numId="4" w16cid:durableId="1323656947">
    <w:abstractNumId w:val="10"/>
  </w:num>
  <w:num w:numId="5" w16cid:durableId="2042973847">
    <w:abstractNumId w:val="3"/>
  </w:num>
  <w:num w:numId="6" w16cid:durableId="567153611">
    <w:abstractNumId w:val="7"/>
  </w:num>
  <w:num w:numId="7" w16cid:durableId="1819495704">
    <w:abstractNumId w:val="13"/>
  </w:num>
  <w:num w:numId="8" w16cid:durableId="2062248149">
    <w:abstractNumId w:val="18"/>
  </w:num>
  <w:num w:numId="9" w16cid:durableId="469521720">
    <w:abstractNumId w:val="0"/>
  </w:num>
  <w:num w:numId="10" w16cid:durableId="751467587">
    <w:abstractNumId w:val="8"/>
  </w:num>
  <w:num w:numId="11" w16cid:durableId="120659047">
    <w:abstractNumId w:val="16"/>
  </w:num>
  <w:num w:numId="12" w16cid:durableId="1002897715">
    <w:abstractNumId w:val="14"/>
  </w:num>
  <w:num w:numId="13" w16cid:durableId="831214849">
    <w:abstractNumId w:val="12"/>
  </w:num>
  <w:num w:numId="14" w16cid:durableId="1499542458">
    <w:abstractNumId w:val="9"/>
  </w:num>
  <w:num w:numId="15" w16cid:durableId="277761406">
    <w:abstractNumId w:val="2"/>
  </w:num>
  <w:num w:numId="16" w16cid:durableId="588082567">
    <w:abstractNumId w:val="1"/>
  </w:num>
  <w:num w:numId="17" w16cid:durableId="1550460901">
    <w:abstractNumId w:val="5"/>
  </w:num>
  <w:num w:numId="18" w16cid:durableId="1534685729">
    <w:abstractNumId w:val="15"/>
  </w:num>
  <w:num w:numId="19" w16cid:durableId="202724">
    <w:abstractNumId w:val="4"/>
  </w:num>
  <w:num w:numId="20" w16cid:durableId="150820998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3A"/>
    <w:rsid w:val="000179B8"/>
    <w:rsid w:val="0003367E"/>
    <w:rsid w:val="00047B07"/>
    <w:rsid w:val="00051522"/>
    <w:rsid w:val="0008569F"/>
    <w:rsid w:val="00092253"/>
    <w:rsid w:val="00096D86"/>
    <w:rsid w:val="000A2370"/>
    <w:rsid w:val="000A77EF"/>
    <w:rsid w:val="000B34EF"/>
    <w:rsid w:val="000B4E1D"/>
    <w:rsid w:val="000D1258"/>
    <w:rsid w:val="000D6B90"/>
    <w:rsid w:val="001112CD"/>
    <w:rsid w:val="0012313E"/>
    <w:rsid w:val="00135C5A"/>
    <w:rsid w:val="00160A29"/>
    <w:rsid w:val="0018173A"/>
    <w:rsid w:val="00195A57"/>
    <w:rsid w:val="001A7D89"/>
    <w:rsid w:val="001C0699"/>
    <w:rsid w:val="001E20CD"/>
    <w:rsid w:val="001F5DFD"/>
    <w:rsid w:val="00214634"/>
    <w:rsid w:val="00227457"/>
    <w:rsid w:val="002347C9"/>
    <w:rsid w:val="0025165A"/>
    <w:rsid w:val="0025674F"/>
    <w:rsid w:val="002C0C88"/>
    <w:rsid w:val="002D48B3"/>
    <w:rsid w:val="002E5720"/>
    <w:rsid w:val="00331833"/>
    <w:rsid w:val="003337C9"/>
    <w:rsid w:val="003823E7"/>
    <w:rsid w:val="003A7BF9"/>
    <w:rsid w:val="003B53BB"/>
    <w:rsid w:val="003D05AF"/>
    <w:rsid w:val="003D3631"/>
    <w:rsid w:val="003E6497"/>
    <w:rsid w:val="003E72CA"/>
    <w:rsid w:val="003F05E2"/>
    <w:rsid w:val="00411366"/>
    <w:rsid w:val="00426099"/>
    <w:rsid w:val="00475313"/>
    <w:rsid w:val="00483721"/>
    <w:rsid w:val="00486E17"/>
    <w:rsid w:val="004A5D91"/>
    <w:rsid w:val="004B233E"/>
    <w:rsid w:val="004C11A3"/>
    <w:rsid w:val="004C2948"/>
    <w:rsid w:val="004C5716"/>
    <w:rsid w:val="00502BAF"/>
    <w:rsid w:val="00511102"/>
    <w:rsid w:val="00515EA6"/>
    <w:rsid w:val="005411F9"/>
    <w:rsid w:val="005479F0"/>
    <w:rsid w:val="00582AEF"/>
    <w:rsid w:val="00585D97"/>
    <w:rsid w:val="005E3AEA"/>
    <w:rsid w:val="005E7840"/>
    <w:rsid w:val="005F7FFE"/>
    <w:rsid w:val="006156FA"/>
    <w:rsid w:val="00641DA1"/>
    <w:rsid w:val="006473CA"/>
    <w:rsid w:val="00655109"/>
    <w:rsid w:val="00674CD7"/>
    <w:rsid w:val="00674E30"/>
    <w:rsid w:val="006A6247"/>
    <w:rsid w:val="006A74DD"/>
    <w:rsid w:val="006E4131"/>
    <w:rsid w:val="006F5506"/>
    <w:rsid w:val="00706C37"/>
    <w:rsid w:val="007240CA"/>
    <w:rsid w:val="007278E5"/>
    <w:rsid w:val="007362EC"/>
    <w:rsid w:val="007637A1"/>
    <w:rsid w:val="00777DB3"/>
    <w:rsid w:val="00791B64"/>
    <w:rsid w:val="007A04D3"/>
    <w:rsid w:val="007B413A"/>
    <w:rsid w:val="007B58A7"/>
    <w:rsid w:val="007C2B38"/>
    <w:rsid w:val="007C3D96"/>
    <w:rsid w:val="007C7FAA"/>
    <w:rsid w:val="007D2B47"/>
    <w:rsid w:val="00806600"/>
    <w:rsid w:val="00810E30"/>
    <w:rsid w:val="00817535"/>
    <w:rsid w:val="00824C30"/>
    <w:rsid w:val="00837AAE"/>
    <w:rsid w:val="00856EA0"/>
    <w:rsid w:val="0085710C"/>
    <w:rsid w:val="008641C3"/>
    <w:rsid w:val="00886627"/>
    <w:rsid w:val="008A1138"/>
    <w:rsid w:val="008B005A"/>
    <w:rsid w:val="008B1187"/>
    <w:rsid w:val="008C2ADB"/>
    <w:rsid w:val="008E12B1"/>
    <w:rsid w:val="008E26C1"/>
    <w:rsid w:val="008E4B1C"/>
    <w:rsid w:val="008F27DF"/>
    <w:rsid w:val="008F342F"/>
    <w:rsid w:val="00907C14"/>
    <w:rsid w:val="00960D9B"/>
    <w:rsid w:val="00964C1A"/>
    <w:rsid w:val="009729AA"/>
    <w:rsid w:val="00981622"/>
    <w:rsid w:val="00993475"/>
    <w:rsid w:val="00995283"/>
    <w:rsid w:val="0099711F"/>
    <w:rsid w:val="009A02DC"/>
    <w:rsid w:val="009E6574"/>
    <w:rsid w:val="009F72F8"/>
    <w:rsid w:val="00A03663"/>
    <w:rsid w:val="00A14FFD"/>
    <w:rsid w:val="00A37757"/>
    <w:rsid w:val="00A47387"/>
    <w:rsid w:val="00A535CC"/>
    <w:rsid w:val="00A7148E"/>
    <w:rsid w:val="00A74031"/>
    <w:rsid w:val="00AB2CDF"/>
    <w:rsid w:val="00AD1669"/>
    <w:rsid w:val="00AD28BA"/>
    <w:rsid w:val="00AD4825"/>
    <w:rsid w:val="00AE2890"/>
    <w:rsid w:val="00AF2864"/>
    <w:rsid w:val="00AF489C"/>
    <w:rsid w:val="00B06020"/>
    <w:rsid w:val="00B115D0"/>
    <w:rsid w:val="00B15D33"/>
    <w:rsid w:val="00B35BD7"/>
    <w:rsid w:val="00B4480A"/>
    <w:rsid w:val="00B558EA"/>
    <w:rsid w:val="00B7672D"/>
    <w:rsid w:val="00B76DB3"/>
    <w:rsid w:val="00B773D2"/>
    <w:rsid w:val="00B94524"/>
    <w:rsid w:val="00BB37D8"/>
    <w:rsid w:val="00BB3870"/>
    <w:rsid w:val="00BF7E22"/>
    <w:rsid w:val="00C216B9"/>
    <w:rsid w:val="00C268B6"/>
    <w:rsid w:val="00C37DDE"/>
    <w:rsid w:val="00C40839"/>
    <w:rsid w:val="00C44B1F"/>
    <w:rsid w:val="00C97828"/>
    <w:rsid w:val="00CA6867"/>
    <w:rsid w:val="00CB3EE6"/>
    <w:rsid w:val="00D0214A"/>
    <w:rsid w:val="00D04450"/>
    <w:rsid w:val="00D0620C"/>
    <w:rsid w:val="00D125CB"/>
    <w:rsid w:val="00D46FF1"/>
    <w:rsid w:val="00D50E20"/>
    <w:rsid w:val="00D75FAA"/>
    <w:rsid w:val="00D9155A"/>
    <w:rsid w:val="00D91755"/>
    <w:rsid w:val="00DC4B9D"/>
    <w:rsid w:val="00DD5DF7"/>
    <w:rsid w:val="00DF1D0D"/>
    <w:rsid w:val="00E00186"/>
    <w:rsid w:val="00E068B9"/>
    <w:rsid w:val="00E06BD1"/>
    <w:rsid w:val="00E33D05"/>
    <w:rsid w:val="00E42B63"/>
    <w:rsid w:val="00E5479D"/>
    <w:rsid w:val="00E67766"/>
    <w:rsid w:val="00EA54D8"/>
    <w:rsid w:val="00EB136C"/>
    <w:rsid w:val="00ED7ED3"/>
    <w:rsid w:val="00EF3D95"/>
    <w:rsid w:val="00EF692F"/>
    <w:rsid w:val="00F0395E"/>
    <w:rsid w:val="00F20CC7"/>
    <w:rsid w:val="00F348D0"/>
    <w:rsid w:val="00F537C5"/>
    <w:rsid w:val="00F6198C"/>
    <w:rsid w:val="00F61CB7"/>
    <w:rsid w:val="00F815A8"/>
    <w:rsid w:val="00FA0C11"/>
    <w:rsid w:val="00FA277A"/>
    <w:rsid w:val="00FC044A"/>
    <w:rsid w:val="00FD1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A3B9"/>
  <w15:docId w15:val="{47F71085-6F38-0A4C-B3CC-0CD65467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E30"/>
  </w:style>
  <w:style w:type="paragraph" w:styleId="Heading1">
    <w:name w:val="heading 1"/>
    <w:basedOn w:val="Normal"/>
    <w:next w:val="Normal"/>
    <w:link w:val="Heading1Char"/>
    <w:uiPriority w:val="9"/>
    <w:qFormat/>
    <w:rsid w:val="00ED7ED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1F5D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41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1622"/>
    <w:rPr>
      <w:b/>
      <w:bCs/>
    </w:rPr>
  </w:style>
  <w:style w:type="paragraph" w:styleId="Header">
    <w:name w:val="header"/>
    <w:basedOn w:val="Normal"/>
    <w:link w:val="HeaderChar"/>
    <w:uiPriority w:val="99"/>
    <w:unhideWhenUsed/>
    <w:rsid w:val="0098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622"/>
  </w:style>
  <w:style w:type="paragraph" w:styleId="Footer">
    <w:name w:val="footer"/>
    <w:basedOn w:val="Normal"/>
    <w:link w:val="FooterChar"/>
    <w:uiPriority w:val="99"/>
    <w:unhideWhenUsed/>
    <w:rsid w:val="0098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622"/>
  </w:style>
  <w:style w:type="character" w:customStyle="1" w:styleId="Heading3Char">
    <w:name w:val="Heading 3 Char"/>
    <w:basedOn w:val="DefaultParagraphFont"/>
    <w:link w:val="Heading3"/>
    <w:uiPriority w:val="9"/>
    <w:rsid w:val="001F5DFD"/>
    <w:rPr>
      <w:rFonts w:ascii="Times New Roman" w:eastAsia="Times New Roman" w:hAnsi="Times New Roman" w:cs="Times New Roman"/>
      <w:b/>
      <w:bCs/>
      <w:sz w:val="27"/>
      <w:szCs w:val="27"/>
    </w:rPr>
  </w:style>
  <w:style w:type="paragraph" w:styleId="ListParagraph">
    <w:name w:val="List Paragraph"/>
    <w:basedOn w:val="Normal"/>
    <w:uiPriority w:val="34"/>
    <w:qFormat/>
    <w:rsid w:val="001F5DFD"/>
    <w:pPr>
      <w:ind w:left="720"/>
      <w:contextualSpacing/>
    </w:pPr>
  </w:style>
  <w:style w:type="character" w:styleId="Hyperlink">
    <w:name w:val="Hyperlink"/>
    <w:basedOn w:val="DefaultParagraphFont"/>
    <w:uiPriority w:val="99"/>
    <w:unhideWhenUsed/>
    <w:rsid w:val="00515EA6"/>
    <w:rPr>
      <w:color w:val="0000FF" w:themeColor="hyperlink"/>
      <w:u w:val="single"/>
    </w:rPr>
  </w:style>
  <w:style w:type="character" w:customStyle="1" w:styleId="UnresolvedMention1">
    <w:name w:val="Unresolved Mention1"/>
    <w:basedOn w:val="DefaultParagraphFont"/>
    <w:uiPriority w:val="99"/>
    <w:semiHidden/>
    <w:unhideWhenUsed/>
    <w:rsid w:val="00515EA6"/>
    <w:rPr>
      <w:color w:val="605E5C"/>
      <w:shd w:val="clear" w:color="auto" w:fill="E1DFDD"/>
    </w:rPr>
  </w:style>
  <w:style w:type="character" w:styleId="UnresolvedMention">
    <w:name w:val="Unresolved Mention"/>
    <w:basedOn w:val="DefaultParagraphFont"/>
    <w:uiPriority w:val="99"/>
    <w:semiHidden/>
    <w:unhideWhenUsed/>
    <w:rsid w:val="00DD5DF7"/>
    <w:rPr>
      <w:color w:val="605E5C"/>
      <w:shd w:val="clear" w:color="auto" w:fill="E1DFDD"/>
    </w:rPr>
  </w:style>
  <w:style w:type="character" w:styleId="FollowedHyperlink">
    <w:name w:val="FollowedHyperlink"/>
    <w:basedOn w:val="DefaultParagraphFont"/>
    <w:uiPriority w:val="99"/>
    <w:semiHidden/>
    <w:unhideWhenUsed/>
    <w:rsid w:val="00ED7ED3"/>
    <w:rPr>
      <w:color w:val="800080" w:themeColor="followedHyperlink"/>
      <w:u w:val="single"/>
    </w:rPr>
  </w:style>
  <w:style w:type="table" w:styleId="TableGrid">
    <w:name w:val="Table Grid"/>
    <w:basedOn w:val="TableNormal"/>
    <w:uiPriority w:val="59"/>
    <w:rsid w:val="00ED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7ED3"/>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uiPriority w:val="1"/>
    <w:qFormat/>
    <w:rsid w:val="00ED7ED3"/>
    <w:pPr>
      <w:widowControl w:val="0"/>
      <w:autoSpaceDE w:val="0"/>
      <w:autoSpaceDN w:val="0"/>
      <w:spacing w:after="0" w:line="240" w:lineRule="auto"/>
      <w:ind w:left="514" w:hanging="360"/>
      <w:jc w:val="both"/>
    </w:pPr>
    <w:rPr>
      <w:rFonts w:ascii="Calibri" w:eastAsia="Calibri" w:hAnsi="Calibri" w:cs="Calibri"/>
    </w:rPr>
  </w:style>
  <w:style w:type="character" w:customStyle="1" w:styleId="BodyTextChar">
    <w:name w:val="Body Text Char"/>
    <w:basedOn w:val="DefaultParagraphFont"/>
    <w:link w:val="BodyText"/>
    <w:uiPriority w:val="1"/>
    <w:rsid w:val="00ED7ED3"/>
    <w:rPr>
      <w:rFonts w:ascii="Calibri" w:eastAsia="Calibri" w:hAnsi="Calibri" w:cs="Calibri"/>
    </w:rPr>
  </w:style>
  <w:style w:type="character" w:styleId="Emphasis">
    <w:name w:val="Emphasis"/>
    <w:basedOn w:val="DefaultParagraphFont"/>
    <w:uiPriority w:val="20"/>
    <w:qFormat/>
    <w:rsid w:val="00ED7ED3"/>
    <w:rPr>
      <w:i/>
      <w:iCs/>
    </w:rPr>
  </w:style>
  <w:style w:type="paragraph" w:customStyle="1" w:styleId="pdq2pgselectionanchorcontainer">
    <w:name w:val="pdq2pg_selectionanchorcontainer"/>
    <w:basedOn w:val="Normal"/>
    <w:rsid w:val="008A113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10642">
      <w:bodyDiv w:val="1"/>
      <w:marLeft w:val="0"/>
      <w:marRight w:val="0"/>
      <w:marTop w:val="0"/>
      <w:marBottom w:val="0"/>
      <w:divBdr>
        <w:top w:val="none" w:sz="0" w:space="0" w:color="auto"/>
        <w:left w:val="none" w:sz="0" w:space="0" w:color="auto"/>
        <w:bottom w:val="none" w:sz="0" w:space="0" w:color="auto"/>
        <w:right w:val="none" w:sz="0" w:space="0" w:color="auto"/>
      </w:divBdr>
    </w:div>
    <w:div w:id="185295308">
      <w:bodyDiv w:val="1"/>
      <w:marLeft w:val="0"/>
      <w:marRight w:val="0"/>
      <w:marTop w:val="0"/>
      <w:marBottom w:val="0"/>
      <w:divBdr>
        <w:top w:val="none" w:sz="0" w:space="0" w:color="auto"/>
        <w:left w:val="none" w:sz="0" w:space="0" w:color="auto"/>
        <w:bottom w:val="none" w:sz="0" w:space="0" w:color="auto"/>
        <w:right w:val="none" w:sz="0" w:space="0" w:color="auto"/>
      </w:divBdr>
    </w:div>
    <w:div w:id="185796957">
      <w:bodyDiv w:val="1"/>
      <w:marLeft w:val="0"/>
      <w:marRight w:val="0"/>
      <w:marTop w:val="0"/>
      <w:marBottom w:val="0"/>
      <w:divBdr>
        <w:top w:val="none" w:sz="0" w:space="0" w:color="auto"/>
        <w:left w:val="none" w:sz="0" w:space="0" w:color="auto"/>
        <w:bottom w:val="none" w:sz="0" w:space="0" w:color="auto"/>
        <w:right w:val="none" w:sz="0" w:space="0" w:color="auto"/>
      </w:divBdr>
    </w:div>
    <w:div w:id="194926993">
      <w:bodyDiv w:val="1"/>
      <w:marLeft w:val="0"/>
      <w:marRight w:val="0"/>
      <w:marTop w:val="0"/>
      <w:marBottom w:val="0"/>
      <w:divBdr>
        <w:top w:val="none" w:sz="0" w:space="0" w:color="auto"/>
        <w:left w:val="none" w:sz="0" w:space="0" w:color="auto"/>
        <w:bottom w:val="none" w:sz="0" w:space="0" w:color="auto"/>
        <w:right w:val="none" w:sz="0" w:space="0" w:color="auto"/>
      </w:divBdr>
    </w:div>
    <w:div w:id="305625003">
      <w:bodyDiv w:val="1"/>
      <w:marLeft w:val="0"/>
      <w:marRight w:val="0"/>
      <w:marTop w:val="0"/>
      <w:marBottom w:val="0"/>
      <w:divBdr>
        <w:top w:val="none" w:sz="0" w:space="0" w:color="auto"/>
        <w:left w:val="none" w:sz="0" w:space="0" w:color="auto"/>
        <w:bottom w:val="none" w:sz="0" w:space="0" w:color="auto"/>
        <w:right w:val="none" w:sz="0" w:space="0" w:color="auto"/>
      </w:divBdr>
      <w:divsChild>
        <w:div w:id="1209032367">
          <w:marLeft w:val="0"/>
          <w:marRight w:val="0"/>
          <w:marTop w:val="0"/>
          <w:marBottom w:val="0"/>
          <w:divBdr>
            <w:top w:val="none" w:sz="0" w:space="0" w:color="auto"/>
            <w:left w:val="none" w:sz="0" w:space="0" w:color="auto"/>
            <w:bottom w:val="none" w:sz="0" w:space="0" w:color="auto"/>
            <w:right w:val="none" w:sz="0" w:space="0" w:color="auto"/>
          </w:divBdr>
          <w:divsChild>
            <w:div w:id="1788767018">
              <w:marLeft w:val="0"/>
              <w:marRight w:val="0"/>
              <w:marTop w:val="0"/>
              <w:marBottom w:val="0"/>
              <w:divBdr>
                <w:top w:val="none" w:sz="0" w:space="0" w:color="auto"/>
                <w:left w:val="none" w:sz="0" w:space="0" w:color="auto"/>
                <w:bottom w:val="none" w:sz="0" w:space="0" w:color="auto"/>
                <w:right w:val="none" w:sz="0" w:space="0" w:color="auto"/>
              </w:divBdr>
              <w:divsChild>
                <w:div w:id="504054054">
                  <w:marLeft w:val="0"/>
                  <w:marRight w:val="0"/>
                  <w:marTop w:val="0"/>
                  <w:marBottom w:val="0"/>
                  <w:divBdr>
                    <w:top w:val="none" w:sz="0" w:space="0" w:color="auto"/>
                    <w:left w:val="none" w:sz="0" w:space="0" w:color="auto"/>
                    <w:bottom w:val="none" w:sz="0" w:space="0" w:color="auto"/>
                    <w:right w:val="none" w:sz="0" w:space="0" w:color="auto"/>
                  </w:divBdr>
                  <w:divsChild>
                    <w:div w:id="1256522936">
                      <w:marLeft w:val="0"/>
                      <w:marRight w:val="0"/>
                      <w:marTop w:val="0"/>
                      <w:marBottom w:val="0"/>
                      <w:divBdr>
                        <w:top w:val="none" w:sz="0" w:space="0" w:color="auto"/>
                        <w:left w:val="none" w:sz="0" w:space="0" w:color="auto"/>
                        <w:bottom w:val="none" w:sz="0" w:space="0" w:color="auto"/>
                        <w:right w:val="none" w:sz="0" w:space="0" w:color="auto"/>
                      </w:divBdr>
                      <w:divsChild>
                        <w:div w:id="2084066785">
                          <w:marLeft w:val="0"/>
                          <w:marRight w:val="0"/>
                          <w:marTop w:val="0"/>
                          <w:marBottom w:val="0"/>
                          <w:divBdr>
                            <w:top w:val="none" w:sz="0" w:space="0" w:color="auto"/>
                            <w:left w:val="none" w:sz="0" w:space="0" w:color="auto"/>
                            <w:bottom w:val="none" w:sz="0" w:space="0" w:color="auto"/>
                            <w:right w:val="none" w:sz="0" w:space="0" w:color="auto"/>
                          </w:divBdr>
                          <w:divsChild>
                            <w:div w:id="20701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054001">
      <w:bodyDiv w:val="1"/>
      <w:marLeft w:val="0"/>
      <w:marRight w:val="0"/>
      <w:marTop w:val="0"/>
      <w:marBottom w:val="0"/>
      <w:divBdr>
        <w:top w:val="none" w:sz="0" w:space="0" w:color="auto"/>
        <w:left w:val="none" w:sz="0" w:space="0" w:color="auto"/>
        <w:bottom w:val="none" w:sz="0" w:space="0" w:color="auto"/>
        <w:right w:val="none" w:sz="0" w:space="0" w:color="auto"/>
      </w:divBdr>
    </w:div>
    <w:div w:id="459342511">
      <w:bodyDiv w:val="1"/>
      <w:marLeft w:val="0"/>
      <w:marRight w:val="0"/>
      <w:marTop w:val="0"/>
      <w:marBottom w:val="0"/>
      <w:divBdr>
        <w:top w:val="none" w:sz="0" w:space="0" w:color="auto"/>
        <w:left w:val="none" w:sz="0" w:space="0" w:color="auto"/>
        <w:bottom w:val="none" w:sz="0" w:space="0" w:color="auto"/>
        <w:right w:val="none" w:sz="0" w:space="0" w:color="auto"/>
      </w:divBdr>
    </w:div>
    <w:div w:id="506793445">
      <w:bodyDiv w:val="1"/>
      <w:marLeft w:val="0"/>
      <w:marRight w:val="0"/>
      <w:marTop w:val="0"/>
      <w:marBottom w:val="0"/>
      <w:divBdr>
        <w:top w:val="none" w:sz="0" w:space="0" w:color="auto"/>
        <w:left w:val="none" w:sz="0" w:space="0" w:color="auto"/>
        <w:bottom w:val="none" w:sz="0" w:space="0" w:color="auto"/>
        <w:right w:val="none" w:sz="0" w:space="0" w:color="auto"/>
      </w:divBdr>
      <w:divsChild>
        <w:div w:id="2118794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014386">
      <w:bodyDiv w:val="1"/>
      <w:marLeft w:val="0"/>
      <w:marRight w:val="0"/>
      <w:marTop w:val="0"/>
      <w:marBottom w:val="0"/>
      <w:divBdr>
        <w:top w:val="none" w:sz="0" w:space="0" w:color="auto"/>
        <w:left w:val="none" w:sz="0" w:space="0" w:color="auto"/>
        <w:bottom w:val="none" w:sz="0" w:space="0" w:color="auto"/>
        <w:right w:val="none" w:sz="0" w:space="0" w:color="auto"/>
      </w:divBdr>
    </w:div>
    <w:div w:id="675696932">
      <w:bodyDiv w:val="1"/>
      <w:marLeft w:val="0"/>
      <w:marRight w:val="0"/>
      <w:marTop w:val="0"/>
      <w:marBottom w:val="0"/>
      <w:divBdr>
        <w:top w:val="none" w:sz="0" w:space="0" w:color="auto"/>
        <w:left w:val="none" w:sz="0" w:space="0" w:color="auto"/>
        <w:bottom w:val="none" w:sz="0" w:space="0" w:color="auto"/>
        <w:right w:val="none" w:sz="0" w:space="0" w:color="auto"/>
      </w:divBdr>
      <w:divsChild>
        <w:div w:id="1663191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002100">
      <w:bodyDiv w:val="1"/>
      <w:marLeft w:val="0"/>
      <w:marRight w:val="0"/>
      <w:marTop w:val="0"/>
      <w:marBottom w:val="0"/>
      <w:divBdr>
        <w:top w:val="none" w:sz="0" w:space="0" w:color="auto"/>
        <w:left w:val="none" w:sz="0" w:space="0" w:color="auto"/>
        <w:bottom w:val="none" w:sz="0" w:space="0" w:color="auto"/>
        <w:right w:val="none" w:sz="0" w:space="0" w:color="auto"/>
      </w:divBdr>
    </w:div>
    <w:div w:id="716049763">
      <w:bodyDiv w:val="1"/>
      <w:marLeft w:val="0"/>
      <w:marRight w:val="0"/>
      <w:marTop w:val="0"/>
      <w:marBottom w:val="0"/>
      <w:divBdr>
        <w:top w:val="none" w:sz="0" w:space="0" w:color="auto"/>
        <w:left w:val="none" w:sz="0" w:space="0" w:color="auto"/>
        <w:bottom w:val="none" w:sz="0" w:space="0" w:color="auto"/>
        <w:right w:val="none" w:sz="0" w:space="0" w:color="auto"/>
      </w:divBdr>
    </w:div>
    <w:div w:id="740638540">
      <w:bodyDiv w:val="1"/>
      <w:marLeft w:val="0"/>
      <w:marRight w:val="0"/>
      <w:marTop w:val="0"/>
      <w:marBottom w:val="0"/>
      <w:divBdr>
        <w:top w:val="none" w:sz="0" w:space="0" w:color="auto"/>
        <w:left w:val="none" w:sz="0" w:space="0" w:color="auto"/>
        <w:bottom w:val="none" w:sz="0" w:space="0" w:color="auto"/>
        <w:right w:val="none" w:sz="0" w:space="0" w:color="auto"/>
      </w:divBdr>
    </w:div>
    <w:div w:id="779026944">
      <w:bodyDiv w:val="1"/>
      <w:marLeft w:val="0"/>
      <w:marRight w:val="0"/>
      <w:marTop w:val="0"/>
      <w:marBottom w:val="0"/>
      <w:divBdr>
        <w:top w:val="none" w:sz="0" w:space="0" w:color="auto"/>
        <w:left w:val="none" w:sz="0" w:space="0" w:color="auto"/>
        <w:bottom w:val="none" w:sz="0" w:space="0" w:color="auto"/>
        <w:right w:val="none" w:sz="0" w:space="0" w:color="auto"/>
      </w:divBdr>
      <w:divsChild>
        <w:div w:id="1158033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396969">
      <w:bodyDiv w:val="1"/>
      <w:marLeft w:val="0"/>
      <w:marRight w:val="0"/>
      <w:marTop w:val="0"/>
      <w:marBottom w:val="0"/>
      <w:divBdr>
        <w:top w:val="none" w:sz="0" w:space="0" w:color="auto"/>
        <w:left w:val="none" w:sz="0" w:space="0" w:color="auto"/>
        <w:bottom w:val="none" w:sz="0" w:space="0" w:color="auto"/>
        <w:right w:val="none" w:sz="0" w:space="0" w:color="auto"/>
      </w:divBdr>
    </w:div>
    <w:div w:id="903180171">
      <w:bodyDiv w:val="1"/>
      <w:marLeft w:val="0"/>
      <w:marRight w:val="0"/>
      <w:marTop w:val="0"/>
      <w:marBottom w:val="0"/>
      <w:divBdr>
        <w:top w:val="none" w:sz="0" w:space="0" w:color="auto"/>
        <w:left w:val="none" w:sz="0" w:space="0" w:color="auto"/>
        <w:bottom w:val="none" w:sz="0" w:space="0" w:color="auto"/>
        <w:right w:val="none" w:sz="0" w:space="0" w:color="auto"/>
      </w:divBdr>
    </w:div>
    <w:div w:id="982974665">
      <w:bodyDiv w:val="1"/>
      <w:marLeft w:val="0"/>
      <w:marRight w:val="0"/>
      <w:marTop w:val="0"/>
      <w:marBottom w:val="0"/>
      <w:divBdr>
        <w:top w:val="none" w:sz="0" w:space="0" w:color="auto"/>
        <w:left w:val="none" w:sz="0" w:space="0" w:color="auto"/>
        <w:bottom w:val="none" w:sz="0" w:space="0" w:color="auto"/>
        <w:right w:val="none" w:sz="0" w:space="0" w:color="auto"/>
      </w:divBdr>
      <w:divsChild>
        <w:div w:id="177840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540493">
      <w:bodyDiv w:val="1"/>
      <w:marLeft w:val="0"/>
      <w:marRight w:val="0"/>
      <w:marTop w:val="0"/>
      <w:marBottom w:val="0"/>
      <w:divBdr>
        <w:top w:val="none" w:sz="0" w:space="0" w:color="auto"/>
        <w:left w:val="none" w:sz="0" w:space="0" w:color="auto"/>
        <w:bottom w:val="none" w:sz="0" w:space="0" w:color="auto"/>
        <w:right w:val="none" w:sz="0" w:space="0" w:color="auto"/>
      </w:divBdr>
    </w:div>
    <w:div w:id="1066226271">
      <w:bodyDiv w:val="1"/>
      <w:marLeft w:val="0"/>
      <w:marRight w:val="0"/>
      <w:marTop w:val="0"/>
      <w:marBottom w:val="0"/>
      <w:divBdr>
        <w:top w:val="none" w:sz="0" w:space="0" w:color="auto"/>
        <w:left w:val="none" w:sz="0" w:space="0" w:color="auto"/>
        <w:bottom w:val="none" w:sz="0" w:space="0" w:color="auto"/>
        <w:right w:val="none" w:sz="0" w:space="0" w:color="auto"/>
      </w:divBdr>
    </w:div>
    <w:div w:id="1253584783">
      <w:bodyDiv w:val="1"/>
      <w:marLeft w:val="0"/>
      <w:marRight w:val="0"/>
      <w:marTop w:val="0"/>
      <w:marBottom w:val="0"/>
      <w:divBdr>
        <w:top w:val="none" w:sz="0" w:space="0" w:color="auto"/>
        <w:left w:val="none" w:sz="0" w:space="0" w:color="auto"/>
        <w:bottom w:val="none" w:sz="0" w:space="0" w:color="auto"/>
        <w:right w:val="none" w:sz="0" w:space="0" w:color="auto"/>
      </w:divBdr>
      <w:divsChild>
        <w:div w:id="1959139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321158">
      <w:bodyDiv w:val="1"/>
      <w:marLeft w:val="0"/>
      <w:marRight w:val="0"/>
      <w:marTop w:val="0"/>
      <w:marBottom w:val="0"/>
      <w:divBdr>
        <w:top w:val="none" w:sz="0" w:space="0" w:color="auto"/>
        <w:left w:val="none" w:sz="0" w:space="0" w:color="auto"/>
        <w:bottom w:val="none" w:sz="0" w:space="0" w:color="auto"/>
        <w:right w:val="none" w:sz="0" w:space="0" w:color="auto"/>
      </w:divBdr>
    </w:div>
    <w:div w:id="1272937786">
      <w:bodyDiv w:val="1"/>
      <w:marLeft w:val="0"/>
      <w:marRight w:val="0"/>
      <w:marTop w:val="0"/>
      <w:marBottom w:val="0"/>
      <w:divBdr>
        <w:top w:val="none" w:sz="0" w:space="0" w:color="auto"/>
        <w:left w:val="none" w:sz="0" w:space="0" w:color="auto"/>
        <w:bottom w:val="none" w:sz="0" w:space="0" w:color="auto"/>
        <w:right w:val="none" w:sz="0" w:space="0" w:color="auto"/>
      </w:divBdr>
    </w:div>
    <w:div w:id="1304236578">
      <w:bodyDiv w:val="1"/>
      <w:marLeft w:val="0"/>
      <w:marRight w:val="0"/>
      <w:marTop w:val="0"/>
      <w:marBottom w:val="0"/>
      <w:divBdr>
        <w:top w:val="none" w:sz="0" w:space="0" w:color="auto"/>
        <w:left w:val="none" w:sz="0" w:space="0" w:color="auto"/>
        <w:bottom w:val="none" w:sz="0" w:space="0" w:color="auto"/>
        <w:right w:val="none" w:sz="0" w:space="0" w:color="auto"/>
      </w:divBdr>
    </w:div>
    <w:div w:id="1366129774">
      <w:bodyDiv w:val="1"/>
      <w:marLeft w:val="0"/>
      <w:marRight w:val="0"/>
      <w:marTop w:val="0"/>
      <w:marBottom w:val="0"/>
      <w:divBdr>
        <w:top w:val="none" w:sz="0" w:space="0" w:color="auto"/>
        <w:left w:val="none" w:sz="0" w:space="0" w:color="auto"/>
        <w:bottom w:val="none" w:sz="0" w:space="0" w:color="auto"/>
        <w:right w:val="none" w:sz="0" w:space="0" w:color="auto"/>
      </w:divBdr>
    </w:div>
    <w:div w:id="1416782834">
      <w:bodyDiv w:val="1"/>
      <w:marLeft w:val="0"/>
      <w:marRight w:val="0"/>
      <w:marTop w:val="0"/>
      <w:marBottom w:val="0"/>
      <w:divBdr>
        <w:top w:val="none" w:sz="0" w:space="0" w:color="auto"/>
        <w:left w:val="none" w:sz="0" w:space="0" w:color="auto"/>
        <w:bottom w:val="none" w:sz="0" w:space="0" w:color="auto"/>
        <w:right w:val="none" w:sz="0" w:space="0" w:color="auto"/>
      </w:divBdr>
    </w:div>
    <w:div w:id="1505392746">
      <w:bodyDiv w:val="1"/>
      <w:marLeft w:val="0"/>
      <w:marRight w:val="0"/>
      <w:marTop w:val="0"/>
      <w:marBottom w:val="0"/>
      <w:divBdr>
        <w:top w:val="none" w:sz="0" w:space="0" w:color="auto"/>
        <w:left w:val="none" w:sz="0" w:space="0" w:color="auto"/>
        <w:bottom w:val="none" w:sz="0" w:space="0" w:color="auto"/>
        <w:right w:val="none" w:sz="0" w:space="0" w:color="auto"/>
      </w:divBdr>
    </w:div>
    <w:div w:id="1521772830">
      <w:bodyDiv w:val="1"/>
      <w:marLeft w:val="0"/>
      <w:marRight w:val="0"/>
      <w:marTop w:val="0"/>
      <w:marBottom w:val="0"/>
      <w:divBdr>
        <w:top w:val="none" w:sz="0" w:space="0" w:color="auto"/>
        <w:left w:val="none" w:sz="0" w:space="0" w:color="auto"/>
        <w:bottom w:val="none" w:sz="0" w:space="0" w:color="auto"/>
        <w:right w:val="none" w:sz="0" w:space="0" w:color="auto"/>
      </w:divBdr>
      <w:divsChild>
        <w:div w:id="1920365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554799">
      <w:bodyDiv w:val="1"/>
      <w:marLeft w:val="0"/>
      <w:marRight w:val="0"/>
      <w:marTop w:val="0"/>
      <w:marBottom w:val="0"/>
      <w:divBdr>
        <w:top w:val="none" w:sz="0" w:space="0" w:color="auto"/>
        <w:left w:val="none" w:sz="0" w:space="0" w:color="auto"/>
        <w:bottom w:val="none" w:sz="0" w:space="0" w:color="auto"/>
        <w:right w:val="none" w:sz="0" w:space="0" w:color="auto"/>
      </w:divBdr>
      <w:divsChild>
        <w:div w:id="18631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321357">
      <w:bodyDiv w:val="1"/>
      <w:marLeft w:val="0"/>
      <w:marRight w:val="0"/>
      <w:marTop w:val="0"/>
      <w:marBottom w:val="0"/>
      <w:divBdr>
        <w:top w:val="none" w:sz="0" w:space="0" w:color="auto"/>
        <w:left w:val="none" w:sz="0" w:space="0" w:color="auto"/>
        <w:bottom w:val="none" w:sz="0" w:space="0" w:color="auto"/>
        <w:right w:val="none" w:sz="0" w:space="0" w:color="auto"/>
      </w:divBdr>
    </w:div>
    <w:div w:id="1823085701">
      <w:bodyDiv w:val="1"/>
      <w:marLeft w:val="0"/>
      <w:marRight w:val="0"/>
      <w:marTop w:val="0"/>
      <w:marBottom w:val="0"/>
      <w:divBdr>
        <w:top w:val="none" w:sz="0" w:space="0" w:color="auto"/>
        <w:left w:val="none" w:sz="0" w:space="0" w:color="auto"/>
        <w:bottom w:val="none" w:sz="0" w:space="0" w:color="auto"/>
        <w:right w:val="none" w:sz="0" w:space="0" w:color="auto"/>
      </w:divBdr>
    </w:div>
    <w:div w:id="1921136445">
      <w:bodyDiv w:val="1"/>
      <w:marLeft w:val="0"/>
      <w:marRight w:val="0"/>
      <w:marTop w:val="0"/>
      <w:marBottom w:val="0"/>
      <w:divBdr>
        <w:top w:val="none" w:sz="0" w:space="0" w:color="auto"/>
        <w:left w:val="none" w:sz="0" w:space="0" w:color="auto"/>
        <w:bottom w:val="none" w:sz="0" w:space="0" w:color="auto"/>
        <w:right w:val="none" w:sz="0" w:space="0" w:color="auto"/>
      </w:divBdr>
    </w:div>
    <w:div w:id="1926645658">
      <w:bodyDiv w:val="1"/>
      <w:marLeft w:val="0"/>
      <w:marRight w:val="0"/>
      <w:marTop w:val="0"/>
      <w:marBottom w:val="0"/>
      <w:divBdr>
        <w:top w:val="none" w:sz="0" w:space="0" w:color="auto"/>
        <w:left w:val="none" w:sz="0" w:space="0" w:color="auto"/>
        <w:bottom w:val="none" w:sz="0" w:space="0" w:color="auto"/>
        <w:right w:val="none" w:sz="0" w:space="0" w:color="auto"/>
      </w:divBdr>
    </w:div>
    <w:div w:id="1940599546">
      <w:bodyDiv w:val="1"/>
      <w:marLeft w:val="0"/>
      <w:marRight w:val="0"/>
      <w:marTop w:val="0"/>
      <w:marBottom w:val="0"/>
      <w:divBdr>
        <w:top w:val="none" w:sz="0" w:space="0" w:color="auto"/>
        <w:left w:val="none" w:sz="0" w:space="0" w:color="auto"/>
        <w:bottom w:val="none" w:sz="0" w:space="0" w:color="auto"/>
        <w:right w:val="none" w:sz="0" w:space="0" w:color="auto"/>
      </w:divBdr>
    </w:div>
    <w:div w:id="2000036101">
      <w:bodyDiv w:val="1"/>
      <w:marLeft w:val="0"/>
      <w:marRight w:val="0"/>
      <w:marTop w:val="0"/>
      <w:marBottom w:val="0"/>
      <w:divBdr>
        <w:top w:val="none" w:sz="0" w:space="0" w:color="auto"/>
        <w:left w:val="none" w:sz="0" w:space="0" w:color="auto"/>
        <w:bottom w:val="none" w:sz="0" w:space="0" w:color="auto"/>
        <w:right w:val="none" w:sz="0" w:space="0" w:color="auto"/>
      </w:divBdr>
    </w:div>
    <w:div w:id="2006281946">
      <w:bodyDiv w:val="1"/>
      <w:marLeft w:val="0"/>
      <w:marRight w:val="0"/>
      <w:marTop w:val="0"/>
      <w:marBottom w:val="0"/>
      <w:divBdr>
        <w:top w:val="none" w:sz="0" w:space="0" w:color="auto"/>
        <w:left w:val="none" w:sz="0" w:space="0" w:color="auto"/>
        <w:bottom w:val="none" w:sz="0" w:space="0" w:color="auto"/>
        <w:right w:val="none" w:sz="0" w:space="0" w:color="auto"/>
      </w:divBdr>
    </w:div>
    <w:div w:id="2063864484">
      <w:bodyDiv w:val="1"/>
      <w:marLeft w:val="0"/>
      <w:marRight w:val="0"/>
      <w:marTop w:val="0"/>
      <w:marBottom w:val="0"/>
      <w:divBdr>
        <w:top w:val="none" w:sz="0" w:space="0" w:color="auto"/>
        <w:left w:val="none" w:sz="0" w:space="0" w:color="auto"/>
        <w:bottom w:val="none" w:sz="0" w:space="0" w:color="auto"/>
        <w:right w:val="none" w:sz="0" w:space="0" w:color="auto"/>
      </w:divBdr>
      <w:divsChild>
        <w:div w:id="967052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718095">
      <w:bodyDiv w:val="1"/>
      <w:marLeft w:val="0"/>
      <w:marRight w:val="0"/>
      <w:marTop w:val="0"/>
      <w:marBottom w:val="0"/>
      <w:divBdr>
        <w:top w:val="none" w:sz="0" w:space="0" w:color="auto"/>
        <w:left w:val="none" w:sz="0" w:space="0" w:color="auto"/>
        <w:bottom w:val="none" w:sz="0" w:space="0" w:color="auto"/>
        <w:right w:val="none" w:sz="0" w:space="0" w:color="auto"/>
      </w:divBdr>
    </w:div>
    <w:div w:id="2073191434">
      <w:bodyDiv w:val="1"/>
      <w:marLeft w:val="0"/>
      <w:marRight w:val="0"/>
      <w:marTop w:val="0"/>
      <w:marBottom w:val="0"/>
      <w:divBdr>
        <w:top w:val="none" w:sz="0" w:space="0" w:color="auto"/>
        <w:left w:val="none" w:sz="0" w:space="0" w:color="auto"/>
        <w:bottom w:val="none" w:sz="0" w:space="0" w:color="auto"/>
        <w:right w:val="none" w:sz="0" w:space="0" w:color="auto"/>
      </w:divBdr>
    </w:div>
    <w:div w:id="209330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sreeja-ch-7834411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reejachowdary.pytech@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4F44C-2F7F-C940-A0E6-D80E34967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3373</Words>
  <Characters>22469</Characters>
  <DocSecurity>0</DocSecurity>
  <Lines>387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2026-08-05T15:00:00Z</dcterms:created>
  <dcterms:modified xsi:type="dcterms:W3CDTF">2026-08-05T15:00:00Z</dcterms:modified>
</cp:coreProperties>
</file>