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FB288" w14:textId="30EA01A9" w:rsidR="001E27AC" w:rsidRDefault="001E27AC" w:rsidP="001E27AC">
      <w:pPr>
        <w:spacing w:after="60"/>
        <w:jc w:val="right"/>
        <w:rPr>
          <w:b/>
          <w:bCs/>
          <w:color w:val="1F3864"/>
          <w:sz w:val="44"/>
          <w:szCs w:val="44"/>
        </w:rPr>
      </w:pPr>
      <w:r w:rsidRPr="00C120A7">
        <w:rPr>
          <w:rFonts w:ascii="Cambria" w:hAnsi="Cambria" w:cs="Times New Roman"/>
          <w:noProof/>
          <w:sz w:val="20"/>
          <w:szCs w:val="20"/>
        </w:rPr>
        <w:drawing>
          <wp:anchor distT="0" distB="0" distL="114300" distR="114300" simplePos="0" relativeHeight="251659264" behindDoc="0" locked="0" layoutInCell="1" allowOverlap="1" wp14:anchorId="4B3535A5" wp14:editId="32AF4D01">
            <wp:simplePos x="0" y="0"/>
            <wp:positionH relativeFrom="margin">
              <wp:posOffset>5981700</wp:posOffset>
            </wp:positionH>
            <wp:positionV relativeFrom="paragraph">
              <wp:posOffset>0</wp:posOffset>
            </wp:positionV>
            <wp:extent cx="996950" cy="55245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6950" cy="552450"/>
                    </a:xfrm>
                    <a:prstGeom prst="rect">
                      <a:avLst/>
                    </a:prstGeom>
                    <a:noFill/>
                    <a:ln>
                      <a:noFill/>
                    </a:ln>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w16cei="http://schemas.microsoft.com/office/word/2026/wordml/cei"/>
                      </a:ext>
                    </a:extLst>
                  </pic:spPr>
                </pic:pic>
              </a:graphicData>
            </a:graphic>
            <wp14:sizeRelH relativeFrom="margin">
              <wp14:pctWidth>0</wp14:pctWidth>
            </wp14:sizeRelH>
            <wp14:sizeRelV relativeFrom="margin">
              <wp14:pctHeight>0</wp14:pctHeight>
            </wp14:sizeRelV>
          </wp:anchor>
        </w:drawing>
      </w:r>
      <w:r w:rsidRPr="00074204">
        <w:rPr>
          <w:rFonts w:cstheme="minorHAnsi"/>
          <w:b/>
          <w:bCs/>
          <w:noProof/>
        </w:rPr>
        <w:drawing>
          <wp:inline distT="0" distB="0" distL="0" distR="0" wp14:anchorId="3D8B3864" wp14:editId="7BD701F6">
            <wp:extent cx="1085850" cy="539750"/>
            <wp:effectExtent l="0" t="0" r="0" b="0"/>
            <wp:docPr id="10" name="Picture 10" descr="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low confidence"/>
                    <pic:cNvPicPr/>
                  </pic:nvPicPr>
                  <pic:blipFill>
                    <a:blip r:embed="rId8">
                      <a:extLst>
                        <a:ext uri="{28A0092B-C50C-407E-A947-70E740481C1C}">
                          <a14:useLocalDpi xmlns:a14="http://schemas.microsoft.com/office/drawing/2010/main" val="0"/>
                        </a:ext>
                      </a:extLst>
                    </a:blip>
                    <a:stretch>
                      <a:fillRect/>
                    </a:stretch>
                  </pic:blipFill>
                  <pic:spPr>
                    <a:xfrm>
                      <a:off x="0" y="0"/>
                      <a:ext cx="1351502" cy="671799"/>
                    </a:xfrm>
                    <a:prstGeom prst="rect">
                      <a:avLst/>
                    </a:prstGeom>
                  </pic:spPr>
                </pic:pic>
              </a:graphicData>
            </a:graphic>
          </wp:inline>
        </w:drawing>
      </w:r>
    </w:p>
    <w:p w14:paraId="7BD6C1CB" w14:textId="6ACB6F83" w:rsidR="00957315" w:rsidRDefault="00000000" w:rsidP="001E27AC">
      <w:pPr>
        <w:spacing w:after="60"/>
        <w:jc w:val="center"/>
      </w:pPr>
      <w:r>
        <w:rPr>
          <w:b/>
          <w:bCs/>
          <w:color w:val="1F3864"/>
          <w:sz w:val="44"/>
          <w:szCs w:val="44"/>
        </w:rPr>
        <w:t>SUNANDA</w:t>
      </w:r>
      <w:r w:rsidR="00C007AC">
        <w:rPr>
          <w:b/>
          <w:bCs/>
          <w:color w:val="1F3864"/>
          <w:sz w:val="44"/>
          <w:szCs w:val="44"/>
        </w:rPr>
        <w:t xml:space="preserve"> Y</w:t>
      </w:r>
    </w:p>
    <w:p w14:paraId="78D587E5" w14:textId="0D9300FE" w:rsidR="00957315" w:rsidRDefault="00000000">
      <w:pPr>
        <w:spacing w:after="40"/>
        <w:jc w:val="center"/>
      </w:pPr>
      <w:r>
        <w:rPr>
          <w:b/>
          <w:bCs/>
          <w:color w:val="404040"/>
          <w:sz w:val="24"/>
          <w:szCs w:val="24"/>
        </w:rPr>
        <w:t>Senior Business Systems Analyst</w:t>
      </w:r>
    </w:p>
    <w:p w14:paraId="32CB65D6" w14:textId="2AC123B3" w:rsidR="00957315" w:rsidRDefault="00000000">
      <w:pPr>
        <w:pBdr>
          <w:bottom w:val="single" w:sz="6" w:space="6" w:color="1F3864"/>
        </w:pBdr>
        <w:spacing w:after="120"/>
        <w:jc w:val="center"/>
      </w:pPr>
      <w:r>
        <w:rPr>
          <w:sz w:val="20"/>
          <w:szCs w:val="20"/>
        </w:rPr>
        <w:t xml:space="preserve">Phone: +1 </w:t>
      </w:r>
      <w:r w:rsidR="008147ED">
        <w:rPr>
          <w:sz w:val="20"/>
          <w:szCs w:val="20"/>
        </w:rPr>
        <w:t>732-714-5886</w:t>
      </w:r>
      <w:r>
        <w:rPr>
          <w:color w:val="808080"/>
          <w:sz w:val="20"/>
          <w:szCs w:val="20"/>
        </w:rPr>
        <w:t xml:space="preserve"> | </w:t>
      </w:r>
      <w:r>
        <w:rPr>
          <w:sz w:val="20"/>
          <w:szCs w:val="20"/>
        </w:rPr>
        <w:t>Email: s</w:t>
      </w:r>
      <w:r w:rsidR="008147ED">
        <w:rPr>
          <w:sz w:val="20"/>
          <w:szCs w:val="20"/>
        </w:rPr>
        <w:t>agar.agiletech</w:t>
      </w:r>
      <w:r>
        <w:rPr>
          <w:sz w:val="20"/>
          <w:szCs w:val="20"/>
        </w:rPr>
        <w:t>@gmail.com</w:t>
      </w:r>
      <w:r>
        <w:rPr>
          <w:color w:val="808080"/>
          <w:sz w:val="20"/>
          <w:szCs w:val="20"/>
        </w:rPr>
        <w:t xml:space="preserve">  </w:t>
      </w:r>
    </w:p>
    <w:tbl>
      <w:tblPr>
        <w:tblW w:w="9360" w:type="dxa"/>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957315" w14:paraId="09BCA746" w14:textId="77777777">
        <w:tc>
          <w:tcPr>
            <w:tcW w:w="9360" w:type="dxa"/>
            <w:shd w:val="clear" w:color="auto" w:fill="1F3864"/>
            <w:tcMar>
              <w:top w:w="100" w:type="dxa"/>
              <w:left w:w="150" w:type="dxa"/>
              <w:bottom w:w="100" w:type="dxa"/>
              <w:right w:w="150" w:type="dxa"/>
            </w:tcMar>
          </w:tcPr>
          <w:p w14:paraId="400E9025" w14:textId="77777777" w:rsidR="00957315" w:rsidRDefault="00000000">
            <w:r>
              <w:rPr>
                <w:b/>
                <w:bCs/>
                <w:color w:val="FFFFFF"/>
                <w:sz w:val="26"/>
                <w:szCs w:val="26"/>
              </w:rPr>
              <w:t>PROFESSIONAL SUMMARY</w:t>
            </w:r>
          </w:p>
        </w:tc>
      </w:tr>
    </w:tbl>
    <w:p w14:paraId="4AE33BB9" w14:textId="77777777" w:rsidR="006E65FA" w:rsidRDefault="006E65FA" w:rsidP="00CE3571">
      <w:pPr>
        <w:spacing w:before="120" w:after="120" w:line="276" w:lineRule="auto"/>
        <w:jc w:val="both"/>
        <w:rPr>
          <w:lang w:val="en-US"/>
        </w:rPr>
      </w:pPr>
    </w:p>
    <w:p w14:paraId="681DB0D9" w14:textId="1F9FA755" w:rsidR="00957315" w:rsidRPr="006E65FA" w:rsidRDefault="006E65FA" w:rsidP="00CE3571">
      <w:pPr>
        <w:spacing w:before="120" w:after="120" w:line="276" w:lineRule="auto"/>
        <w:jc w:val="both"/>
        <w:rPr>
          <w:lang w:val="en-US"/>
        </w:rPr>
      </w:pPr>
      <w:r w:rsidRPr="006E65FA">
        <w:rPr>
          <w:lang w:val="en-US"/>
        </w:rPr>
        <w:t>Senior Business Systems Analyst with 9+ years of progressive experience in the Banking and Financial Services domain, specializing in retail banking, digital banking platforms, payment processing, capital markets, wealth management, lending systems, fraud risk management, AML compliance, and regulatory initiatives. Proven track record in requirements elicitation, stakeholder management, business process modeling, data analysis, system integration, and delivering end-to-end solutions across Agile, SAFe, Waterfall, and hybrid methodologies. Adept at bridging the gap between business users and technical teams with strong analytical, communication, documentation, and problem-solving skills.</w:t>
      </w:r>
    </w:p>
    <w:p w14:paraId="24501712" w14:textId="739575DD" w:rsidR="00606120" w:rsidRPr="00606120" w:rsidRDefault="00000000" w:rsidP="00606120">
      <w:pPr>
        <w:pStyle w:val="ListParagraph"/>
        <w:numPr>
          <w:ilvl w:val="0"/>
          <w:numId w:val="2"/>
        </w:numPr>
        <w:spacing w:before="20" w:after="20" w:line="264" w:lineRule="auto"/>
        <w:jc w:val="both"/>
        <w:rPr>
          <w:sz w:val="20"/>
          <w:szCs w:val="20"/>
          <w:lang w:val="en-US"/>
        </w:rPr>
      </w:pPr>
      <w:r>
        <w:rPr>
          <w:sz w:val="20"/>
          <w:szCs w:val="20"/>
        </w:rPr>
        <w:t>S</w:t>
      </w:r>
      <w:r w:rsidR="00606120" w:rsidRPr="00606120">
        <w:rPr>
          <w:sz w:val="20"/>
          <w:szCs w:val="20"/>
          <w:lang w:val="en-US"/>
        </w:rPr>
        <w:t>trong working knowledge of banking and financial domain concepts including Retail Banking, Digital Banking, Payment Processing Systems, ACH Transactions, Same Day ACH, Fedwire, SWIFT MT/MX, ISO 20022, NACHA, Know Your Customer (KYC), Anti-Money Laundering (AML), Bank Secrecy Act (BSA), FinCEN, Suspicious Activity Reporting (SAR), OFAC, Dodd-Frank, BASEL II/III, Regulation E, Trade life cycle, SEC regulations.</w:t>
      </w:r>
    </w:p>
    <w:p w14:paraId="57CD37D4" w14:textId="2F51372E" w:rsidR="00606120" w:rsidRPr="00606120" w:rsidRDefault="00606120" w:rsidP="00606120">
      <w:pPr>
        <w:pStyle w:val="ListParagraph"/>
        <w:numPr>
          <w:ilvl w:val="0"/>
          <w:numId w:val="2"/>
        </w:numPr>
        <w:spacing w:before="20" w:after="20" w:line="264" w:lineRule="auto"/>
        <w:jc w:val="both"/>
        <w:rPr>
          <w:sz w:val="20"/>
          <w:szCs w:val="20"/>
          <w:lang w:val="en-US"/>
        </w:rPr>
      </w:pPr>
      <w:r w:rsidRPr="00606120">
        <w:rPr>
          <w:sz w:val="20"/>
          <w:szCs w:val="20"/>
          <w:lang w:val="en-US"/>
        </w:rPr>
        <w:t>Experienced in Fraud Risk Management, transaction monitoring solutions, payment fraud analysis, regulatory compliance initiatives, and implementation of data-driven solutions using Data Lake and Data Warehouse platforms.</w:t>
      </w:r>
    </w:p>
    <w:p w14:paraId="35D6F47A" w14:textId="76E3B400" w:rsidR="00957315" w:rsidRPr="00606120" w:rsidRDefault="00606120" w:rsidP="00606120">
      <w:pPr>
        <w:pStyle w:val="ListParagraph"/>
        <w:numPr>
          <w:ilvl w:val="0"/>
          <w:numId w:val="2"/>
        </w:numPr>
        <w:spacing w:before="20" w:after="20" w:line="264" w:lineRule="auto"/>
        <w:jc w:val="both"/>
        <w:rPr>
          <w:sz w:val="20"/>
          <w:szCs w:val="20"/>
          <w:lang w:val="en-US"/>
        </w:rPr>
      </w:pPr>
      <w:r>
        <w:rPr>
          <w:sz w:val="20"/>
          <w:szCs w:val="20"/>
          <w:lang w:val="en-US"/>
        </w:rPr>
        <w:t>H</w:t>
      </w:r>
      <w:r w:rsidRPr="00606120">
        <w:rPr>
          <w:sz w:val="20"/>
          <w:szCs w:val="20"/>
          <w:lang w:val="en-US"/>
        </w:rPr>
        <w:t>ands-on exposure to Digital Banking Platforms, Core Banking Systems, Payment Processing, ACH Transactions, AML/Fraud Monitoring, Data Lake/Data Warehouse solutions, Loan Origination Systems (LOS), Credit Card platforms, Trade Finance, Treasury, Reconciliation, and Dispute Resolution workflows in large-scale banking environments.</w:t>
      </w:r>
    </w:p>
    <w:p w14:paraId="126DC929" w14:textId="77777777" w:rsidR="00957315" w:rsidRDefault="00000000" w:rsidP="00CE3571">
      <w:pPr>
        <w:pStyle w:val="ListParagraph"/>
        <w:numPr>
          <w:ilvl w:val="0"/>
          <w:numId w:val="2"/>
        </w:numPr>
        <w:spacing w:before="20" w:after="20" w:line="264" w:lineRule="auto"/>
        <w:jc w:val="both"/>
      </w:pPr>
      <w:r>
        <w:rPr>
          <w:sz w:val="20"/>
          <w:szCs w:val="20"/>
        </w:rPr>
        <w:t>Skilled in facilitating requirement elicitation sessions using JAD workshops, one-on-one interviews, document analysis, brainstorming, questionnaires, and prototyping with Business SMEs, Product Owners, Operations Managers, Developers, QA, and Senior Executives.</w:t>
      </w:r>
    </w:p>
    <w:p w14:paraId="18CADF65" w14:textId="77777777" w:rsidR="00957315" w:rsidRDefault="00000000" w:rsidP="00CE3571">
      <w:pPr>
        <w:pStyle w:val="ListParagraph"/>
        <w:numPr>
          <w:ilvl w:val="0"/>
          <w:numId w:val="2"/>
        </w:numPr>
        <w:spacing w:before="20" w:after="20" w:line="264" w:lineRule="auto"/>
        <w:jc w:val="both"/>
      </w:pPr>
      <w:r>
        <w:rPr>
          <w:sz w:val="20"/>
          <w:szCs w:val="20"/>
        </w:rPr>
        <w:t>Expertise in authoring project artifacts such as Business Requirement Documents (BRD), Functional Requirement Documents (FRD), System Requirement Specifications (SRS), Use Cases, Data Mapping Documents, Impact Analysis, Requirement Traceability Matrix (RTM), Change Request Documents, Risk Registers, and Project Charters.</w:t>
      </w:r>
    </w:p>
    <w:p w14:paraId="39E8F3B1" w14:textId="77777777" w:rsidR="00957315" w:rsidRPr="00CE3571" w:rsidRDefault="00000000" w:rsidP="00CE3571">
      <w:pPr>
        <w:pStyle w:val="ListParagraph"/>
        <w:numPr>
          <w:ilvl w:val="0"/>
          <w:numId w:val="2"/>
        </w:numPr>
        <w:spacing w:before="20" w:after="20" w:line="264" w:lineRule="auto"/>
        <w:jc w:val="both"/>
      </w:pPr>
      <w:r>
        <w:rPr>
          <w:sz w:val="20"/>
          <w:szCs w:val="20"/>
        </w:rPr>
        <w:t>Experienced in Agile Scrum, SAFe, Waterfall, Water-Scrum-Fall, and Kanban methodologies; well-versed in Scrum ceremonies such as Sprint Planning, Daily Stand-ups, Backlog Grooming, Sprint Review, and Retrospectives, and artifacts such as Product Backlog, Sprint Backlog, and Release Plans.</w:t>
      </w:r>
    </w:p>
    <w:p w14:paraId="0739B39B" w14:textId="3D64AD41" w:rsidR="00CE3571" w:rsidRDefault="00CE3571" w:rsidP="00CE3571">
      <w:pPr>
        <w:pStyle w:val="ListParagraph"/>
        <w:numPr>
          <w:ilvl w:val="0"/>
          <w:numId w:val="2"/>
        </w:numPr>
        <w:spacing w:before="20" w:after="20" w:line="264" w:lineRule="auto"/>
        <w:jc w:val="both"/>
      </w:pPr>
      <w:r>
        <w:rPr>
          <w:sz w:val="20"/>
          <w:szCs w:val="20"/>
        </w:rPr>
        <w:t>Performed extensive GAP analysis (AS-IS vs TO-BE), feasibility studies, risk analysis, SWOT analysis, cost-benefit analysis, and root-cause analysis to support effective decision-making for business stakeholders and leadership.</w:t>
      </w:r>
    </w:p>
    <w:p w14:paraId="38D9AA83" w14:textId="60114A95" w:rsidR="00957315" w:rsidRDefault="00000000" w:rsidP="00CE3571">
      <w:pPr>
        <w:pStyle w:val="ListParagraph"/>
        <w:numPr>
          <w:ilvl w:val="0"/>
          <w:numId w:val="2"/>
        </w:numPr>
        <w:spacing w:before="20" w:after="20" w:line="264" w:lineRule="auto"/>
        <w:jc w:val="both"/>
      </w:pPr>
      <w:r>
        <w:rPr>
          <w:sz w:val="20"/>
          <w:szCs w:val="20"/>
        </w:rPr>
        <w:t>Proficient in writing Epics, Features, and User Stories following INVEST criteria with clear Acceptance Criteria, Definition of Ready (DoR), and Definition of Done (DoD); assisted Product Owners in backlog prioritization using MoSCoW, KANO techniques.</w:t>
      </w:r>
    </w:p>
    <w:p w14:paraId="116F3BEF" w14:textId="77777777" w:rsidR="00957315" w:rsidRDefault="00000000" w:rsidP="00CE3571">
      <w:pPr>
        <w:pStyle w:val="ListParagraph"/>
        <w:numPr>
          <w:ilvl w:val="0"/>
          <w:numId w:val="2"/>
        </w:numPr>
        <w:spacing w:before="20" w:after="20" w:line="264" w:lineRule="auto"/>
        <w:jc w:val="both"/>
      </w:pPr>
      <w:r>
        <w:rPr>
          <w:sz w:val="20"/>
          <w:szCs w:val="20"/>
        </w:rPr>
        <w:t>Designed process flow diagrams, swim-lane diagrams, use case diagrams, activity and sequence diagrams, wireframes, and mock-ups using MS Visio, Balsamiq, Lucidchart, and Axure RP to visualize business workflows and application designs.</w:t>
      </w:r>
    </w:p>
    <w:p w14:paraId="0417B86F" w14:textId="77777777" w:rsidR="00957315" w:rsidRDefault="00000000" w:rsidP="00CE3571">
      <w:pPr>
        <w:pStyle w:val="ListParagraph"/>
        <w:numPr>
          <w:ilvl w:val="0"/>
          <w:numId w:val="2"/>
        </w:numPr>
        <w:spacing w:before="20" w:after="20" w:line="264" w:lineRule="auto"/>
        <w:jc w:val="both"/>
      </w:pPr>
      <w:r>
        <w:rPr>
          <w:sz w:val="20"/>
          <w:szCs w:val="20"/>
        </w:rPr>
        <w:t>Assisted project managers in creating project roadmaps, timelines, milestones, and deliverables using Work Breakdown Structure (WBS), PERT, Critical Path Analysis (CPA), and financial models such as NPV and ROI.</w:t>
      </w:r>
    </w:p>
    <w:p w14:paraId="1D0B1AC5" w14:textId="77777777" w:rsidR="00957315" w:rsidRDefault="00000000" w:rsidP="00CE3571">
      <w:pPr>
        <w:pStyle w:val="ListParagraph"/>
        <w:numPr>
          <w:ilvl w:val="0"/>
          <w:numId w:val="2"/>
        </w:numPr>
        <w:spacing w:before="20" w:after="20" w:line="264" w:lineRule="auto"/>
        <w:jc w:val="both"/>
      </w:pPr>
      <w:r>
        <w:rPr>
          <w:sz w:val="20"/>
          <w:szCs w:val="20"/>
        </w:rPr>
        <w:t>Experienced in Change Request Management, performing both Business and Technical Impact Analysis and presenting change requests to the Change Advisory Board (CAB) for approval using ServiceNow.</w:t>
      </w:r>
    </w:p>
    <w:p w14:paraId="4E0EC3FE" w14:textId="1B4DCCF8" w:rsidR="00957315" w:rsidRDefault="00000000" w:rsidP="00CE3571">
      <w:pPr>
        <w:pStyle w:val="ListParagraph"/>
        <w:numPr>
          <w:ilvl w:val="0"/>
          <w:numId w:val="2"/>
        </w:numPr>
        <w:spacing w:before="20" w:after="20" w:line="264" w:lineRule="auto"/>
        <w:jc w:val="both"/>
      </w:pPr>
      <w:r>
        <w:rPr>
          <w:sz w:val="20"/>
          <w:szCs w:val="20"/>
        </w:rPr>
        <w:lastRenderedPageBreak/>
        <w:t>Proficient in Data Analysis, Data Mapping, and Data Profiling; authored Data Dictionary, Data Glossary, and Source-to-Target Mapping documents. Working knowledge of ER modeling, Star and Snowflake schemas, Data Warehouses, Data Marts, and ODS. Used tools like Informatica PowerCenter for ETL processing and implementation.</w:t>
      </w:r>
    </w:p>
    <w:p w14:paraId="2781CB9B" w14:textId="77777777" w:rsidR="00957315" w:rsidRDefault="00000000" w:rsidP="00CE3571">
      <w:pPr>
        <w:pStyle w:val="ListParagraph"/>
        <w:numPr>
          <w:ilvl w:val="0"/>
          <w:numId w:val="2"/>
        </w:numPr>
        <w:spacing w:before="20" w:after="20" w:line="264" w:lineRule="auto"/>
        <w:jc w:val="both"/>
      </w:pPr>
      <w:r>
        <w:rPr>
          <w:sz w:val="20"/>
          <w:szCs w:val="20"/>
        </w:rPr>
        <w:t>Hands-on experience writing SQL queries using Joins, Unions, Sub-queries, Aggregate functions, and Stored Procedures on Oracle, MS SQL Server, and MySQL databases to extract, validate, and analyze banking data.</w:t>
      </w:r>
    </w:p>
    <w:p w14:paraId="396CB51A" w14:textId="77777777" w:rsidR="00957315" w:rsidRDefault="00000000" w:rsidP="00CE3571">
      <w:pPr>
        <w:pStyle w:val="ListParagraph"/>
        <w:numPr>
          <w:ilvl w:val="0"/>
          <w:numId w:val="2"/>
        </w:numPr>
        <w:spacing w:before="20" w:after="20" w:line="264" w:lineRule="auto"/>
        <w:jc w:val="both"/>
      </w:pPr>
      <w:r>
        <w:rPr>
          <w:sz w:val="20"/>
          <w:szCs w:val="20"/>
        </w:rPr>
        <w:t>Validated REST and SOAP APIs using Postman and SoapUI; documented API specifications using Swagger, capturing headers, query parameters, request/response bodies, authentication, and error codes.</w:t>
      </w:r>
    </w:p>
    <w:p w14:paraId="1A6C7E57" w14:textId="77777777" w:rsidR="00957315" w:rsidRDefault="00000000" w:rsidP="00CE3571">
      <w:pPr>
        <w:pStyle w:val="ListParagraph"/>
        <w:numPr>
          <w:ilvl w:val="0"/>
          <w:numId w:val="2"/>
        </w:numPr>
        <w:spacing w:before="20" w:after="20" w:line="264" w:lineRule="auto"/>
        <w:jc w:val="both"/>
      </w:pPr>
      <w:r>
        <w:rPr>
          <w:sz w:val="20"/>
          <w:szCs w:val="20"/>
        </w:rPr>
        <w:t>Supported QA teams during Functional, Integration, Regression, System, UAT, and Performance testing; authored Test Plans, Test Cases, Test Scenarios, and Test Scripts, and tracked defects through the defect life cycle.</w:t>
      </w:r>
    </w:p>
    <w:p w14:paraId="4F37858E" w14:textId="77777777" w:rsidR="00957315" w:rsidRDefault="00000000" w:rsidP="00CE3571">
      <w:pPr>
        <w:pStyle w:val="ListParagraph"/>
        <w:numPr>
          <w:ilvl w:val="0"/>
          <w:numId w:val="2"/>
        </w:numPr>
        <w:spacing w:before="20" w:after="20" w:line="264" w:lineRule="auto"/>
        <w:jc w:val="both"/>
      </w:pPr>
      <w:r>
        <w:rPr>
          <w:sz w:val="20"/>
          <w:szCs w:val="20"/>
        </w:rPr>
        <w:t>Hands-on experience with project management and collaboration tools such as JIRA, Confluence, Azure DevOps, Rally, HP ALM, and ServiceNow for backlog management, defect tracking, and workflow monitoring.</w:t>
      </w:r>
    </w:p>
    <w:p w14:paraId="200B6A09" w14:textId="77777777" w:rsidR="00957315" w:rsidRDefault="00000000" w:rsidP="00CE3571">
      <w:pPr>
        <w:pStyle w:val="ListParagraph"/>
        <w:numPr>
          <w:ilvl w:val="0"/>
          <w:numId w:val="2"/>
        </w:numPr>
        <w:spacing w:before="20" w:after="20" w:line="264" w:lineRule="auto"/>
        <w:jc w:val="both"/>
      </w:pPr>
      <w:r>
        <w:rPr>
          <w:sz w:val="20"/>
          <w:szCs w:val="20"/>
        </w:rPr>
        <w:t>Developed interactive dashboards and reports using Tableau, Power BI, and MS Excel to track operational KPIs, SLA performance, regulatory metrics, and executive scorecards for senior leadership.</w:t>
      </w:r>
    </w:p>
    <w:p w14:paraId="70EF9FC0" w14:textId="77777777" w:rsidR="00957315" w:rsidRDefault="00000000" w:rsidP="00CE3571">
      <w:pPr>
        <w:pStyle w:val="ListParagraph"/>
        <w:numPr>
          <w:ilvl w:val="0"/>
          <w:numId w:val="2"/>
        </w:numPr>
        <w:spacing w:before="20" w:after="20" w:line="264" w:lineRule="auto"/>
        <w:jc w:val="both"/>
      </w:pPr>
      <w:r>
        <w:rPr>
          <w:sz w:val="20"/>
          <w:szCs w:val="20"/>
        </w:rPr>
        <w:t>Working knowledge of cloud environments (AWS, Microsoft Azure), microservices, SOA, and 3-tier architecture. Coordinated with UI/UX teams and backend developers for seamless integration of banking applications.</w:t>
      </w:r>
    </w:p>
    <w:p w14:paraId="33D089B4" w14:textId="77777777" w:rsidR="00957315" w:rsidRDefault="00957315" w:rsidP="00CE3571">
      <w:pPr>
        <w:spacing w:after="120"/>
        <w:jc w:val="both"/>
      </w:pPr>
    </w:p>
    <w:tbl>
      <w:tblPr>
        <w:tblW w:w="9360" w:type="dxa"/>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957315" w14:paraId="3A7B3B3B" w14:textId="77777777">
        <w:tc>
          <w:tcPr>
            <w:tcW w:w="9360" w:type="dxa"/>
            <w:shd w:val="clear" w:color="auto" w:fill="1F3864"/>
            <w:tcMar>
              <w:top w:w="100" w:type="dxa"/>
              <w:left w:w="150" w:type="dxa"/>
              <w:bottom w:w="100" w:type="dxa"/>
              <w:right w:w="150" w:type="dxa"/>
            </w:tcMar>
          </w:tcPr>
          <w:p w14:paraId="623F8918" w14:textId="77777777" w:rsidR="00957315" w:rsidRDefault="00000000" w:rsidP="00CE3571">
            <w:pPr>
              <w:jc w:val="both"/>
            </w:pPr>
            <w:r>
              <w:rPr>
                <w:b/>
                <w:bCs/>
                <w:color w:val="FFFFFF"/>
                <w:sz w:val="26"/>
                <w:szCs w:val="26"/>
              </w:rPr>
              <w:t>TECHNICAL &amp; DOMAIN SKILLS</w:t>
            </w:r>
          </w:p>
        </w:tc>
      </w:tr>
    </w:tbl>
    <w:p w14:paraId="249C1449" w14:textId="77777777" w:rsidR="00957315" w:rsidRDefault="00957315" w:rsidP="00CE3571">
      <w:pPr>
        <w:spacing w:after="80"/>
        <w:jc w:val="both"/>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700"/>
        <w:gridCol w:w="6660"/>
      </w:tblGrid>
      <w:tr w:rsidR="00957315" w14:paraId="58706C86" w14:textId="77777777">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12C303CC" w14:textId="77777777" w:rsidR="00957315" w:rsidRDefault="00000000" w:rsidP="00CE3571">
            <w:pPr>
              <w:jc w:val="both"/>
            </w:pPr>
            <w:r>
              <w:rPr>
                <w:b/>
                <w:bCs/>
                <w:sz w:val="20"/>
                <w:szCs w:val="20"/>
              </w:rPr>
              <w:t>Banking &amp; Finance Domain</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56354" w14:textId="66823AE4" w:rsidR="00957315" w:rsidRPr="00606120" w:rsidRDefault="00606120" w:rsidP="00CE3571">
            <w:pPr>
              <w:jc w:val="both"/>
              <w:rPr>
                <w:sz w:val="20"/>
                <w:szCs w:val="20"/>
                <w:lang w:val="en-US"/>
              </w:rPr>
            </w:pPr>
            <w:r w:rsidRPr="00606120">
              <w:rPr>
                <w:sz w:val="20"/>
                <w:szCs w:val="20"/>
                <w:lang w:val="en-US"/>
              </w:rPr>
              <w:t>Retail Banking, Core Banking, Digital Banking, Mobile Banking, Wealth Management, Capital Markets, Payment Processing (ACH, Same Day ACH, Fedwire, SWIFT, ISO 20022), Loan Origination, Mortgage, Credit Cards, Deposits,</w:t>
            </w:r>
            <w:r w:rsidR="00316DF7" w:rsidRPr="00316DF7">
              <w:rPr>
                <w:sz w:val="20"/>
                <w:szCs w:val="20"/>
              </w:rPr>
              <w:t>AML Transaction Monitoring</w:t>
            </w:r>
            <w:r w:rsidRPr="00606120">
              <w:rPr>
                <w:sz w:val="20"/>
                <w:szCs w:val="20"/>
                <w:lang w:val="en-US"/>
              </w:rPr>
              <w:t>, Fraud Risk Management, KYC, BSA, FinCEN, SAR, OFAC, NACHA, FATCA, Dodd-Frank, BASEL II/III, CCAR, FINRA, SEC regulations, Reg E, Reg CC, Trade Finance, Treasury.</w:t>
            </w:r>
          </w:p>
        </w:tc>
      </w:tr>
      <w:tr w:rsidR="00957315" w14:paraId="38B0F685" w14:textId="77777777">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6C0036CE" w14:textId="77777777" w:rsidR="00957315" w:rsidRDefault="00000000" w:rsidP="00CE3571">
            <w:pPr>
              <w:jc w:val="both"/>
            </w:pPr>
            <w:r>
              <w:rPr>
                <w:b/>
                <w:bCs/>
                <w:sz w:val="20"/>
                <w:szCs w:val="20"/>
              </w:rPr>
              <w:t>SDLC Methodologies</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436CC7" w14:textId="77777777" w:rsidR="00957315" w:rsidRDefault="00000000" w:rsidP="00CE3571">
            <w:pPr>
              <w:jc w:val="both"/>
            </w:pPr>
            <w:r>
              <w:rPr>
                <w:sz w:val="20"/>
                <w:szCs w:val="20"/>
              </w:rPr>
              <w:t>Agile Scrum, SAFe, Waterfall, Water-Scrum-Fall, Kanban, Hybrid, RUP.</w:t>
            </w:r>
          </w:p>
        </w:tc>
      </w:tr>
      <w:tr w:rsidR="00957315" w14:paraId="0C3E7B46" w14:textId="77777777">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77EE1931" w14:textId="77777777" w:rsidR="00957315" w:rsidRDefault="00000000" w:rsidP="00CE3571">
            <w:pPr>
              <w:jc w:val="both"/>
            </w:pPr>
            <w:r>
              <w:rPr>
                <w:b/>
                <w:bCs/>
                <w:sz w:val="20"/>
                <w:szCs w:val="20"/>
              </w:rPr>
              <w:t>Business Skills</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495495" w14:textId="77777777" w:rsidR="00957315" w:rsidRDefault="00000000" w:rsidP="00CE3571">
            <w:pPr>
              <w:jc w:val="both"/>
            </w:pPr>
            <w:r>
              <w:rPr>
                <w:sz w:val="20"/>
                <w:szCs w:val="20"/>
              </w:rPr>
              <w:t>Requirements Elicitation, Stakeholder Management, GAP Analysis, Impact Analysis, Risk Management, Business Process Mapping, Change Management, Data Mapping, SWOT, Cost-Benefit, Conflict Resolution, Training &amp; Knowledge Transfer.</w:t>
            </w:r>
          </w:p>
        </w:tc>
      </w:tr>
      <w:tr w:rsidR="00957315" w14:paraId="763BC16C" w14:textId="77777777" w:rsidTr="00606120">
        <w:trPr>
          <w:trHeight w:val="26"/>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540BE72C" w14:textId="77777777" w:rsidR="00957315" w:rsidRDefault="00000000" w:rsidP="00CE3571">
            <w:pPr>
              <w:jc w:val="both"/>
            </w:pPr>
            <w:r>
              <w:rPr>
                <w:b/>
                <w:bCs/>
                <w:sz w:val="20"/>
                <w:szCs w:val="20"/>
              </w:rPr>
              <w:t>Modeling &amp; Wireframing</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B06C68" w14:textId="77777777" w:rsidR="00957315" w:rsidRDefault="00000000" w:rsidP="00CE3571">
            <w:pPr>
              <w:jc w:val="both"/>
            </w:pPr>
            <w:r>
              <w:rPr>
                <w:sz w:val="20"/>
                <w:szCs w:val="20"/>
              </w:rPr>
              <w:t>MS Visio, Balsamiq, Lucidchart, Axure RP, Draw.io.</w:t>
            </w:r>
          </w:p>
        </w:tc>
      </w:tr>
      <w:tr w:rsidR="00957315" w14:paraId="6B3AD8A7" w14:textId="77777777">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6D783ECC" w14:textId="77777777" w:rsidR="00957315" w:rsidRDefault="00000000" w:rsidP="00CE3571">
            <w:pPr>
              <w:jc w:val="both"/>
            </w:pPr>
            <w:r>
              <w:rPr>
                <w:b/>
                <w:bCs/>
                <w:sz w:val="20"/>
                <w:szCs w:val="20"/>
              </w:rPr>
              <w:t>Project Management Tools</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E0DF9" w14:textId="77777777" w:rsidR="00957315" w:rsidRDefault="00000000" w:rsidP="00CE3571">
            <w:pPr>
              <w:jc w:val="both"/>
            </w:pPr>
            <w:r>
              <w:rPr>
                <w:sz w:val="20"/>
                <w:szCs w:val="20"/>
              </w:rPr>
              <w:t>JIRA, Confluence, Azure DevOps, Rally, HP ALM, ServiceNow, MS Project, SharePoint.</w:t>
            </w:r>
          </w:p>
        </w:tc>
      </w:tr>
      <w:tr w:rsidR="00957315" w14:paraId="03368F4C" w14:textId="77777777">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4B967EA5" w14:textId="77777777" w:rsidR="00957315" w:rsidRDefault="00000000" w:rsidP="00CE3571">
            <w:pPr>
              <w:jc w:val="both"/>
            </w:pPr>
            <w:r>
              <w:rPr>
                <w:b/>
                <w:bCs/>
                <w:sz w:val="20"/>
                <w:szCs w:val="20"/>
              </w:rPr>
              <w:t>BI &amp; Reporting Tools</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856312" w14:textId="77777777" w:rsidR="00957315" w:rsidRDefault="00000000" w:rsidP="00CE3571">
            <w:pPr>
              <w:jc w:val="both"/>
            </w:pPr>
            <w:r>
              <w:rPr>
                <w:sz w:val="20"/>
                <w:szCs w:val="20"/>
              </w:rPr>
              <w:t>Tableau, Power BI, MS Excel (Advanced), MS Office Suite, SSRS.</w:t>
            </w:r>
          </w:p>
        </w:tc>
      </w:tr>
      <w:tr w:rsidR="00957315" w14:paraId="5E3A7BBC" w14:textId="77777777">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5F23FD59" w14:textId="77777777" w:rsidR="00957315" w:rsidRDefault="00000000" w:rsidP="00CE3571">
            <w:pPr>
              <w:jc w:val="both"/>
            </w:pPr>
            <w:r>
              <w:rPr>
                <w:b/>
                <w:bCs/>
                <w:sz w:val="20"/>
                <w:szCs w:val="20"/>
              </w:rPr>
              <w:t>Databases &amp; ETL</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BB15A8" w14:textId="284104BA" w:rsidR="00957315" w:rsidRPr="00606120" w:rsidRDefault="00606120" w:rsidP="00CE3571">
            <w:pPr>
              <w:jc w:val="both"/>
              <w:rPr>
                <w:sz w:val="20"/>
                <w:szCs w:val="20"/>
                <w:lang w:val="en-US"/>
              </w:rPr>
            </w:pPr>
            <w:r w:rsidRPr="00606120">
              <w:rPr>
                <w:sz w:val="20"/>
                <w:szCs w:val="20"/>
                <w:lang w:val="en-US"/>
              </w:rPr>
              <w:t>Oracle, MS SQL Server, MySQL, Teradata, Informatica PowerCenter, Informatica MDM, Azure Data Factory, Data Lake, Data Warehouse, Apache Hadoop, Apache Hive, Apache Spark, Apache Kafka, Apache HBase</w:t>
            </w:r>
            <w:r>
              <w:rPr>
                <w:sz w:val="20"/>
                <w:szCs w:val="20"/>
                <w:lang w:val="en-US"/>
              </w:rPr>
              <w:t>.</w:t>
            </w:r>
          </w:p>
        </w:tc>
      </w:tr>
      <w:tr w:rsidR="00957315" w14:paraId="3E23ABD3" w14:textId="77777777">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04A9D3DD" w14:textId="77777777" w:rsidR="00957315" w:rsidRDefault="00000000" w:rsidP="00CE3571">
            <w:pPr>
              <w:jc w:val="both"/>
            </w:pPr>
            <w:r>
              <w:rPr>
                <w:b/>
                <w:bCs/>
                <w:sz w:val="20"/>
                <w:szCs w:val="20"/>
              </w:rPr>
              <w:t>Testing &amp; API Tools</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31735F" w14:textId="1D856502" w:rsidR="00957315" w:rsidRPr="00606120" w:rsidRDefault="00606120" w:rsidP="00CE3571">
            <w:pPr>
              <w:jc w:val="both"/>
              <w:rPr>
                <w:sz w:val="20"/>
                <w:szCs w:val="20"/>
                <w:lang w:val="en-US"/>
              </w:rPr>
            </w:pPr>
            <w:r w:rsidRPr="00606120">
              <w:rPr>
                <w:sz w:val="20"/>
                <w:szCs w:val="20"/>
                <w:lang w:val="en-US"/>
              </w:rPr>
              <w:t>HP ALM, Selenium (basic), Postman, SoapUI, Swagger, REST API Testing, API Documentation, TestRail, JIRA Zephyr.</w:t>
            </w:r>
          </w:p>
        </w:tc>
      </w:tr>
      <w:tr w:rsidR="00957315" w14:paraId="3A6440B4" w14:textId="77777777">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79838CDA" w14:textId="77777777" w:rsidR="00957315" w:rsidRDefault="00000000" w:rsidP="00CE3571">
            <w:pPr>
              <w:jc w:val="both"/>
            </w:pPr>
            <w:r>
              <w:rPr>
                <w:b/>
                <w:bCs/>
                <w:sz w:val="20"/>
                <w:szCs w:val="20"/>
              </w:rPr>
              <w:t>Architecture / Integration</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BF77D0" w14:textId="705289D1" w:rsidR="00957315" w:rsidRPr="00606120" w:rsidRDefault="00606120" w:rsidP="00CE3571">
            <w:pPr>
              <w:jc w:val="both"/>
              <w:rPr>
                <w:sz w:val="20"/>
                <w:szCs w:val="20"/>
                <w:lang w:val="en-US"/>
              </w:rPr>
            </w:pPr>
            <w:r w:rsidRPr="00606120">
              <w:rPr>
                <w:sz w:val="20"/>
                <w:szCs w:val="20"/>
                <w:lang w:val="en-US"/>
              </w:rPr>
              <w:t>SOA, Microservices, 3-Tier Architecture, REST APIs, SOAP APIs, API Integration, Swagger, XML, JSON, HTTP/HTTPS.</w:t>
            </w:r>
          </w:p>
        </w:tc>
      </w:tr>
      <w:tr w:rsidR="00957315" w14:paraId="4289366C" w14:textId="77777777">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33130093" w14:textId="77777777" w:rsidR="00957315" w:rsidRDefault="00000000" w:rsidP="00CE3571">
            <w:pPr>
              <w:jc w:val="both"/>
            </w:pPr>
            <w:r>
              <w:rPr>
                <w:b/>
                <w:bCs/>
                <w:sz w:val="20"/>
                <w:szCs w:val="20"/>
              </w:rPr>
              <w:t>Cloud &amp; DevOps (Exposure)</w:t>
            </w:r>
          </w:p>
        </w:tc>
        <w:tc>
          <w:tcPr>
            <w:tcW w:w="6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9D04E" w14:textId="77777777" w:rsidR="00957315" w:rsidRDefault="00000000" w:rsidP="00CE3571">
            <w:pPr>
              <w:jc w:val="both"/>
            </w:pPr>
            <w:r>
              <w:rPr>
                <w:sz w:val="20"/>
                <w:szCs w:val="20"/>
              </w:rPr>
              <w:t>AWS (S3, EC2 basics), Microsoft Azure, Git, Jenkins (basic), CI/CD concepts.</w:t>
            </w:r>
          </w:p>
        </w:tc>
      </w:tr>
    </w:tbl>
    <w:p w14:paraId="24F9B144" w14:textId="77777777" w:rsidR="00957315" w:rsidRDefault="00957315" w:rsidP="00CE3571">
      <w:pPr>
        <w:spacing w:after="120"/>
        <w:jc w:val="both"/>
      </w:pPr>
    </w:p>
    <w:tbl>
      <w:tblPr>
        <w:tblW w:w="9360" w:type="dxa"/>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957315" w14:paraId="49C702EC" w14:textId="77777777">
        <w:tc>
          <w:tcPr>
            <w:tcW w:w="9360" w:type="dxa"/>
            <w:shd w:val="clear" w:color="auto" w:fill="1F3864"/>
            <w:tcMar>
              <w:top w:w="100" w:type="dxa"/>
              <w:left w:w="150" w:type="dxa"/>
              <w:bottom w:w="100" w:type="dxa"/>
              <w:right w:w="150" w:type="dxa"/>
            </w:tcMar>
          </w:tcPr>
          <w:p w14:paraId="1A1243FD" w14:textId="77777777" w:rsidR="00957315" w:rsidRDefault="00000000" w:rsidP="00CE3571">
            <w:pPr>
              <w:jc w:val="both"/>
            </w:pPr>
            <w:r>
              <w:rPr>
                <w:b/>
                <w:bCs/>
                <w:color w:val="FFFFFF"/>
                <w:sz w:val="26"/>
                <w:szCs w:val="26"/>
              </w:rPr>
              <w:lastRenderedPageBreak/>
              <w:t>PROFESSIONAL EXPERIENCE</w:t>
            </w:r>
          </w:p>
        </w:tc>
      </w:tr>
    </w:tbl>
    <w:p w14:paraId="72C7F28B" w14:textId="77777777" w:rsidR="00957315" w:rsidRDefault="00000000" w:rsidP="00CE3571">
      <w:pPr>
        <w:spacing w:before="160" w:after="40"/>
        <w:jc w:val="both"/>
      </w:pPr>
      <w:r>
        <w:rPr>
          <w:b/>
          <w:bCs/>
          <w:color w:val="1F3864"/>
        </w:rPr>
        <w:t>SENIOR BUSINESS SYSTEMS ANALYST</w:t>
      </w:r>
    </w:p>
    <w:p w14:paraId="7BB0C464" w14:textId="5E54D24D" w:rsidR="00957315" w:rsidRDefault="00000000" w:rsidP="00CE3571">
      <w:pPr>
        <w:spacing w:after="80"/>
        <w:jc w:val="both"/>
      </w:pPr>
      <w:r>
        <w:rPr>
          <w:i/>
          <w:iCs/>
          <w:sz w:val="20"/>
          <w:szCs w:val="20"/>
        </w:rPr>
        <w:t>Comerica Bank, Dallas, TX | March 2025 – Present</w:t>
      </w:r>
    </w:p>
    <w:p w14:paraId="476B20F2" w14:textId="08220954" w:rsidR="00957315" w:rsidRDefault="00000000" w:rsidP="00CE3571">
      <w:pPr>
        <w:spacing w:before="40" w:after="80" w:line="264" w:lineRule="auto"/>
        <w:jc w:val="both"/>
      </w:pPr>
      <w:r>
        <w:rPr>
          <w:b/>
          <w:bCs/>
          <w:sz w:val="20"/>
          <w:szCs w:val="20"/>
        </w:rPr>
        <w:t>Project Scope:</w:t>
      </w:r>
      <w:r>
        <w:rPr>
          <w:sz w:val="20"/>
          <w:szCs w:val="20"/>
        </w:rPr>
        <w:t xml:space="preserve"> The project involves modernization of Comerica Bank's Retail and Commercial Payments Platform to support real-time payments (RTP) and Fednow instant payment rails. The program also included the migration of legacy SWIFT MT messaging standards to ISO 20022 MX, involving end-to-end transformation of payment message structures, adoption of structured and hybrid data fields, and enrichment of transaction data to improve straight-through processing (STP), interoperability, and regulatory reporting capabilities. The initiative also includes enhancements to the bank's fraud detection and AML transaction monitoring systems to align with updated FinCEN and OFAC guidelines. </w:t>
      </w:r>
    </w:p>
    <w:p w14:paraId="73DBBE0D" w14:textId="77777777" w:rsidR="00957315" w:rsidRDefault="00000000" w:rsidP="00CE3571">
      <w:pPr>
        <w:spacing w:before="80" w:after="40"/>
        <w:jc w:val="both"/>
      </w:pPr>
      <w:r>
        <w:rPr>
          <w:b/>
          <w:bCs/>
          <w:sz w:val="20"/>
          <w:szCs w:val="20"/>
        </w:rPr>
        <w:t>Roles and Responsibilities:</w:t>
      </w:r>
    </w:p>
    <w:p w14:paraId="6D462713" w14:textId="3755F319" w:rsidR="002970C8" w:rsidRPr="002970C8" w:rsidRDefault="002970C8" w:rsidP="00CE3571">
      <w:pPr>
        <w:pStyle w:val="ListParagraph"/>
        <w:numPr>
          <w:ilvl w:val="0"/>
          <w:numId w:val="2"/>
        </w:numPr>
        <w:spacing w:before="20" w:after="20" w:line="264" w:lineRule="auto"/>
        <w:jc w:val="both"/>
      </w:pPr>
      <w:r>
        <w:rPr>
          <w:sz w:val="20"/>
          <w:szCs w:val="20"/>
        </w:rPr>
        <w:t>As a Senior Business Systems Analyst, I am responsible for end-to-end requirements management, stakeholder engagement, data mapping, system analysis, and UAT support for multiple concurrent workstreams across payments, compliance, and digital banking.</w:t>
      </w:r>
    </w:p>
    <w:p w14:paraId="5016E644" w14:textId="1CCC863A" w:rsidR="00957315" w:rsidRDefault="00000000" w:rsidP="00CE3571">
      <w:pPr>
        <w:pStyle w:val="ListParagraph"/>
        <w:numPr>
          <w:ilvl w:val="0"/>
          <w:numId w:val="2"/>
        </w:numPr>
        <w:spacing w:before="20" w:after="20" w:line="264" w:lineRule="auto"/>
        <w:jc w:val="both"/>
      </w:pPr>
      <w:r>
        <w:rPr>
          <w:sz w:val="20"/>
          <w:szCs w:val="20"/>
        </w:rPr>
        <w:t>Gathered, analyzed, and documented business and system requirements for Real-Time Payments (RTP) and FedNow integration, ensuring alignment with ISO 20022 messaging standards, NACHA rules, and internal payment processing SLAs.</w:t>
      </w:r>
    </w:p>
    <w:p w14:paraId="198CAE20" w14:textId="2C9C27A1" w:rsidR="00957315" w:rsidRDefault="00000000" w:rsidP="00CE3571">
      <w:pPr>
        <w:pStyle w:val="ListParagraph"/>
        <w:numPr>
          <w:ilvl w:val="0"/>
          <w:numId w:val="2"/>
        </w:numPr>
        <w:spacing w:before="20" w:after="20" w:line="264" w:lineRule="auto"/>
        <w:jc w:val="both"/>
      </w:pPr>
      <w:r>
        <w:rPr>
          <w:sz w:val="20"/>
          <w:szCs w:val="20"/>
        </w:rPr>
        <w:t>Facilitated JAD sessions and workshops with Payments, Compliance, Fraud, and Technology teams to elicit detailed requirements. Created business artifacts such as BRDs, SRS, Use Cases, product roadmap for multiple release trains.</w:t>
      </w:r>
    </w:p>
    <w:p w14:paraId="4500B8EC" w14:textId="77777777" w:rsidR="00957315" w:rsidRPr="007C1F87" w:rsidRDefault="00000000" w:rsidP="00CE3571">
      <w:pPr>
        <w:pStyle w:val="ListParagraph"/>
        <w:numPr>
          <w:ilvl w:val="0"/>
          <w:numId w:val="2"/>
        </w:numPr>
        <w:spacing w:before="20" w:after="20" w:line="264" w:lineRule="auto"/>
        <w:jc w:val="both"/>
      </w:pPr>
      <w:r>
        <w:rPr>
          <w:sz w:val="20"/>
          <w:szCs w:val="20"/>
        </w:rPr>
        <w:t>Analyzed existing SWIFT MT103/MT202/MT940 messages and mapped them to ISO 20022 MX (pacs.008, pacs.009, camt.053) formats, producing comprehensive field-level Source-to-Target mapping documents for development and QA teams.</w:t>
      </w:r>
    </w:p>
    <w:p w14:paraId="0E3C831B" w14:textId="245E0F69" w:rsidR="007C1F87" w:rsidRPr="007C1F87" w:rsidRDefault="007C1F87" w:rsidP="00CE3571">
      <w:pPr>
        <w:pStyle w:val="ListParagraph"/>
        <w:numPr>
          <w:ilvl w:val="0"/>
          <w:numId w:val="2"/>
        </w:numPr>
        <w:spacing w:before="20" w:after="20" w:line="264" w:lineRule="auto"/>
        <w:jc w:val="both"/>
        <w:rPr>
          <w:sz w:val="20"/>
          <w:szCs w:val="20"/>
        </w:rPr>
      </w:pPr>
      <w:r>
        <w:rPr>
          <w:sz w:val="20"/>
          <w:szCs w:val="20"/>
        </w:rPr>
        <w:t>Defined and optimized end-to-end payment workflows across retail and commercial channels, including payment initiation, validation, clearing, settlement, exception handling, and reconciliation, ensuring seamless integration with core banking systems and third-party payment networks.</w:t>
      </w:r>
    </w:p>
    <w:p w14:paraId="47C31185" w14:textId="77777777" w:rsidR="00957315" w:rsidRDefault="00000000" w:rsidP="00CE3571">
      <w:pPr>
        <w:pStyle w:val="ListParagraph"/>
        <w:numPr>
          <w:ilvl w:val="0"/>
          <w:numId w:val="2"/>
        </w:numPr>
        <w:spacing w:before="20" w:after="20" w:line="264" w:lineRule="auto"/>
        <w:jc w:val="both"/>
      </w:pPr>
      <w:r>
        <w:rPr>
          <w:sz w:val="20"/>
          <w:szCs w:val="20"/>
        </w:rPr>
        <w:t>Partnered with Fraud and AML SMEs to capture enhancements to the transaction monitoring engine, including new scenarios for OFAC screening, sanctions filtering, and behavioral analytics on high-value wire transfers.</w:t>
      </w:r>
    </w:p>
    <w:p w14:paraId="218408B7" w14:textId="77777777" w:rsidR="00957315" w:rsidRDefault="00000000" w:rsidP="00CE3571">
      <w:pPr>
        <w:pStyle w:val="ListParagraph"/>
        <w:numPr>
          <w:ilvl w:val="0"/>
          <w:numId w:val="2"/>
        </w:numPr>
        <w:spacing w:before="20" w:after="20" w:line="264" w:lineRule="auto"/>
        <w:jc w:val="both"/>
      </w:pPr>
      <w:r>
        <w:rPr>
          <w:sz w:val="20"/>
          <w:szCs w:val="20"/>
        </w:rPr>
        <w:t>Authored Epics, Features, and User Stories in JIRA following INVEST criteria with detailed Acceptance Criteria, DoR, and DoD, supporting two Agile pods running two-week sprints under a SAFe Agile Release Train.</w:t>
      </w:r>
    </w:p>
    <w:p w14:paraId="614F0F73" w14:textId="708E5210" w:rsidR="00957315" w:rsidRDefault="00000000" w:rsidP="00CE3571">
      <w:pPr>
        <w:pStyle w:val="ListParagraph"/>
        <w:numPr>
          <w:ilvl w:val="0"/>
          <w:numId w:val="2"/>
        </w:numPr>
        <w:spacing w:before="20" w:after="20" w:line="264" w:lineRule="auto"/>
        <w:jc w:val="both"/>
      </w:pPr>
      <w:r>
        <w:rPr>
          <w:sz w:val="20"/>
          <w:szCs w:val="20"/>
        </w:rPr>
        <w:t>Led backlog grooming sessions and assisted the Product Owner in prioritization using MoSCoW and WSJF techniques; helped the team estimate stories using Planning Poker and T-shirt sizing. Utilised JIRA for backlog maintenance.</w:t>
      </w:r>
    </w:p>
    <w:p w14:paraId="311086BF" w14:textId="77777777" w:rsidR="00957315" w:rsidRDefault="00000000" w:rsidP="00CE3571">
      <w:pPr>
        <w:pStyle w:val="ListParagraph"/>
        <w:numPr>
          <w:ilvl w:val="0"/>
          <w:numId w:val="2"/>
        </w:numPr>
        <w:spacing w:before="20" w:after="20" w:line="264" w:lineRule="auto"/>
        <w:jc w:val="both"/>
      </w:pPr>
      <w:r>
        <w:rPr>
          <w:sz w:val="20"/>
          <w:szCs w:val="20"/>
        </w:rPr>
        <w:t>Created process flow diagrams, sequence diagrams, and activity diagrams in MS Visio and Lucidchart to illustrate end-to-end payment lifecycle from origination through settlement and reconciliation.</w:t>
      </w:r>
    </w:p>
    <w:p w14:paraId="620E0A4D" w14:textId="77777777" w:rsidR="00957315" w:rsidRDefault="00000000" w:rsidP="00CE3571">
      <w:pPr>
        <w:pStyle w:val="ListParagraph"/>
        <w:numPr>
          <w:ilvl w:val="0"/>
          <w:numId w:val="2"/>
        </w:numPr>
        <w:spacing w:before="20" w:after="20" w:line="264" w:lineRule="auto"/>
        <w:jc w:val="both"/>
      </w:pPr>
      <w:r>
        <w:rPr>
          <w:sz w:val="20"/>
          <w:szCs w:val="20"/>
        </w:rPr>
        <w:t>Validated REST APIs exposed by the payments gateway using Postman; reviewed Swagger API specifications, request/response payloads, authentication headers (OAuth 2.0), and error handling scenarios.</w:t>
      </w:r>
    </w:p>
    <w:p w14:paraId="4FAE1FA9" w14:textId="77777777" w:rsidR="00957315" w:rsidRDefault="00000000" w:rsidP="00CE3571">
      <w:pPr>
        <w:pStyle w:val="ListParagraph"/>
        <w:numPr>
          <w:ilvl w:val="0"/>
          <w:numId w:val="2"/>
        </w:numPr>
        <w:spacing w:before="20" w:after="20" w:line="264" w:lineRule="auto"/>
        <w:jc w:val="both"/>
      </w:pPr>
      <w:r>
        <w:rPr>
          <w:sz w:val="20"/>
          <w:szCs w:val="20"/>
        </w:rPr>
        <w:t>Authored complex SQL queries on Oracle and MS SQL Server for data profiling, reconciliation testing, and pre/post-implementation validation of payment transactions and customer account balances.</w:t>
      </w:r>
    </w:p>
    <w:p w14:paraId="6601819D" w14:textId="77777777" w:rsidR="00957315" w:rsidRDefault="00000000" w:rsidP="00CE3571">
      <w:pPr>
        <w:pStyle w:val="ListParagraph"/>
        <w:numPr>
          <w:ilvl w:val="0"/>
          <w:numId w:val="2"/>
        </w:numPr>
        <w:spacing w:before="20" w:after="20" w:line="264" w:lineRule="auto"/>
        <w:jc w:val="both"/>
      </w:pPr>
      <w:r>
        <w:rPr>
          <w:sz w:val="20"/>
          <w:szCs w:val="20"/>
        </w:rPr>
        <w:t>Coordinated with the UI/UX team to finalize wireframes and mock-ups for the redesigned customer-facing payments module, ensuring accessibility and compliance with bank branding guidelines.</w:t>
      </w:r>
    </w:p>
    <w:p w14:paraId="62D66177" w14:textId="77777777" w:rsidR="00957315" w:rsidRDefault="00000000" w:rsidP="00CE3571">
      <w:pPr>
        <w:pStyle w:val="ListParagraph"/>
        <w:numPr>
          <w:ilvl w:val="0"/>
          <w:numId w:val="2"/>
        </w:numPr>
        <w:spacing w:before="20" w:after="20" w:line="264" w:lineRule="auto"/>
        <w:jc w:val="both"/>
      </w:pPr>
      <w:r>
        <w:rPr>
          <w:sz w:val="20"/>
          <w:szCs w:val="20"/>
        </w:rPr>
        <w:t>Managed Change Requests end-to-end: conducted Business Impact and Technical Impact Analysis, prepared CR documents, and presented to the Change Advisory Board (CAB) via ServiceNow for approval.</w:t>
      </w:r>
    </w:p>
    <w:p w14:paraId="5565EE9E" w14:textId="77777777" w:rsidR="00957315" w:rsidRDefault="00000000" w:rsidP="00CE3571">
      <w:pPr>
        <w:pStyle w:val="ListParagraph"/>
        <w:numPr>
          <w:ilvl w:val="0"/>
          <w:numId w:val="2"/>
        </w:numPr>
        <w:spacing w:before="20" w:after="20" w:line="264" w:lineRule="auto"/>
        <w:jc w:val="both"/>
      </w:pPr>
      <w:r>
        <w:rPr>
          <w:sz w:val="20"/>
          <w:szCs w:val="20"/>
        </w:rPr>
        <w:t>Authored and executed UAT test cases and test scripts; coordinated with business users, defect triage teams, and developers to resolve issues identified during UAT, SIT, and regression cycles.</w:t>
      </w:r>
    </w:p>
    <w:p w14:paraId="427FFBD0" w14:textId="77777777" w:rsidR="00957315" w:rsidRDefault="00000000" w:rsidP="00CE3571">
      <w:pPr>
        <w:pStyle w:val="ListParagraph"/>
        <w:numPr>
          <w:ilvl w:val="0"/>
          <w:numId w:val="2"/>
        </w:numPr>
        <w:spacing w:before="20" w:after="20" w:line="264" w:lineRule="auto"/>
        <w:jc w:val="both"/>
      </w:pPr>
      <w:r>
        <w:rPr>
          <w:sz w:val="20"/>
          <w:szCs w:val="20"/>
        </w:rPr>
        <w:t>Built Tableau and Power BI dashboards to track payment processing volumes, SLA adherence, exception rates, and AML alert dispositions, which are reviewed in weekly executive steering committees.</w:t>
      </w:r>
    </w:p>
    <w:p w14:paraId="42EC414A" w14:textId="77777777" w:rsidR="00957315" w:rsidRDefault="00000000" w:rsidP="00CE3571">
      <w:pPr>
        <w:pStyle w:val="ListParagraph"/>
        <w:numPr>
          <w:ilvl w:val="0"/>
          <w:numId w:val="2"/>
        </w:numPr>
        <w:spacing w:before="20" w:after="20" w:line="264" w:lineRule="auto"/>
        <w:jc w:val="both"/>
      </w:pPr>
      <w:r>
        <w:rPr>
          <w:sz w:val="20"/>
          <w:szCs w:val="20"/>
        </w:rPr>
        <w:t>Participated in all Scrum ceremonies including Sprint Planning, Daily Stand-ups, Backlog Refinement, Sprint Reviews, and Retrospectives; tracked team velocity using burn-down and burn-up charts.</w:t>
      </w:r>
    </w:p>
    <w:p w14:paraId="7C918ED8" w14:textId="77777777" w:rsidR="00957315" w:rsidRPr="00F964AE" w:rsidRDefault="00000000" w:rsidP="00CE3571">
      <w:pPr>
        <w:pStyle w:val="ListParagraph"/>
        <w:numPr>
          <w:ilvl w:val="0"/>
          <w:numId w:val="2"/>
        </w:numPr>
        <w:spacing w:before="20" w:after="20" w:line="264" w:lineRule="auto"/>
        <w:jc w:val="both"/>
      </w:pPr>
      <w:r>
        <w:rPr>
          <w:sz w:val="20"/>
          <w:szCs w:val="20"/>
        </w:rPr>
        <w:lastRenderedPageBreak/>
        <w:t>Supported internal audit and compliance reviews by providing documentation, requirement traceability, and evidence of controls in alignment with Dodd-Frank, BSA, and OFAC regulations.</w:t>
      </w:r>
    </w:p>
    <w:p w14:paraId="0552EEB5" w14:textId="3AF84A5E" w:rsidR="00F964AE" w:rsidRPr="00F964AE" w:rsidRDefault="00F964AE" w:rsidP="00F964AE">
      <w:pPr>
        <w:pStyle w:val="ListParagraph"/>
        <w:numPr>
          <w:ilvl w:val="0"/>
          <w:numId w:val="2"/>
        </w:numPr>
        <w:ind w:right="41"/>
        <w:contextualSpacing/>
        <w:jc w:val="both"/>
        <w:rPr>
          <w:rFonts w:asciiTheme="minorHAnsi" w:hAnsiTheme="minorHAnsi" w:cstheme="minorHAnsi"/>
          <w:sz w:val="20"/>
          <w:szCs w:val="20"/>
        </w:rPr>
      </w:pPr>
      <w:r>
        <w:rPr>
          <w:rFonts w:asciiTheme="minorHAnsi" w:hAnsiTheme="minorHAnsi" w:cstheme="minorHAnsi"/>
          <w:color w:val="000000" w:themeColor="text1"/>
          <w:sz w:val="20"/>
          <w:szCs w:val="20"/>
        </w:rPr>
        <w:t>Used Tableau CRM Analytics and Power BI for Visual analytics as a BI tool, and generated Systematic Reports required for the project for further breakdown.</w:t>
      </w:r>
    </w:p>
    <w:p w14:paraId="7721E1F0" w14:textId="2676A96C" w:rsidR="00957315" w:rsidRDefault="00000000" w:rsidP="00CE3571">
      <w:pPr>
        <w:spacing w:before="80" w:after="120"/>
        <w:jc w:val="both"/>
      </w:pPr>
      <w:r>
        <w:rPr>
          <w:b/>
          <w:bCs/>
          <w:i/>
          <w:iCs/>
          <w:sz w:val="20"/>
          <w:szCs w:val="20"/>
        </w:rPr>
        <w:t xml:space="preserve">Environment: </w:t>
      </w:r>
      <w:r>
        <w:rPr>
          <w:i/>
          <w:iCs/>
          <w:sz w:val="20"/>
          <w:szCs w:val="20"/>
        </w:rPr>
        <w:t>SAFe, JIRA, Confluence, MS Visio, Lucidchart, Oracle 19c, MS SQL Server, Postman, Swagger, Tableau, Power BI, ServiceNow, MS Office Suite, SharePoint, ISO 20022, SWIFT, REST/SOAP APIs.</w:t>
      </w:r>
    </w:p>
    <w:p w14:paraId="69E59C8F" w14:textId="77777777" w:rsidR="00957315" w:rsidRDefault="00000000" w:rsidP="00CE3571">
      <w:pPr>
        <w:spacing w:before="160" w:after="40"/>
        <w:jc w:val="both"/>
      </w:pPr>
      <w:r>
        <w:rPr>
          <w:b/>
          <w:bCs/>
          <w:color w:val="1F3864"/>
        </w:rPr>
        <w:t>BUSINESS SYSTEMS ANALYST</w:t>
      </w:r>
    </w:p>
    <w:p w14:paraId="28B41B34" w14:textId="5B0AE736" w:rsidR="00957315" w:rsidRDefault="00000000" w:rsidP="00CE3571">
      <w:pPr>
        <w:spacing w:after="80"/>
        <w:jc w:val="both"/>
      </w:pPr>
      <w:r>
        <w:rPr>
          <w:i/>
          <w:iCs/>
          <w:sz w:val="20"/>
          <w:szCs w:val="20"/>
        </w:rPr>
        <w:t xml:space="preserve">Fifth Third Bank, Cincinnati, OH (Remote) | </w:t>
      </w:r>
      <w:r w:rsidR="00D12F12">
        <w:rPr>
          <w:i/>
          <w:iCs/>
          <w:sz w:val="20"/>
          <w:szCs w:val="20"/>
        </w:rPr>
        <w:t>Sep</w:t>
      </w:r>
      <w:r>
        <w:rPr>
          <w:i/>
          <w:iCs/>
          <w:sz w:val="20"/>
          <w:szCs w:val="20"/>
        </w:rPr>
        <w:t xml:space="preserve"> 202</w:t>
      </w:r>
      <w:r w:rsidR="00D12F12">
        <w:rPr>
          <w:i/>
          <w:iCs/>
          <w:sz w:val="20"/>
          <w:szCs w:val="20"/>
        </w:rPr>
        <w:t>4</w:t>
      </w:r>
      <w:r>
        <w:rPr>
          <w:i/>
          <w:iCs/>
          <w:sz w:val="20"/>
          <w:szCs w:val="20"/>
        </w:rPr>
        <w:t xml:space="preserve"> – </w:t>
      </w:r>
      <w:r w:rsidR="00D12F12">
        <w:rPr>
          <w:i/>
          <w:iCs/>
          <w:sz w:val="20"/>
          <w:szCs w:val="20"/>
        </w:rPr>
        <w:t>March</w:t>
      </w:r>
      <w:r>
        <w:rPr>
          <w:i/>
          <w:iCs/>
          <w:sz w:val="20"/>
          <w:szCs w:val="20"/>
        </w:rPr>
        <w:t xml:space="preserve"> 2025</w:t>
      </w:r>
    </w:p>
    <w:p w14:paraId="20845A08" w14:textId="6FB10CC0" w:rsidR="00957315" w:rsidRDefault="00000000" w:rsidP="00CE3571">
      <w:pPr>
        <w:spacing w:before="40" w:after="80" w:line="264" w:lineRule="auto"/>
        <w:jc w:val="both"/>
      </w:pPr>
      <w:r>
        <w:rPr>
          <w:b/>
          <w:bCs/>
          <w:sz w:val="20"/>
          <w:szCs w:val="20"/>
        </w:rPr>
        <w:t>Project Scope:</w:t>
      </w:r>
      <w:r>
        <w:rPr>
          <w:sz w:val="20"/>
          <w:szCs w:val="20"/>
        </w:rPr>
        <w:t xml:space="preserve"> The scope of the project involved supporting a Wealth Management and Capital Markets technology modernization initiative at Fifth Third Bank, focused on enhancing the bank's advisor-facing portfolio management platform and integrating with its Capital Markets desk for fixed-income and equities trade lifecycle support. The program included redesigning the client onboarding journey for high-net-worth (HNW) and ultra-high-net-worth (UHNW) clients, automating suitability and risk-profiling assessments, and improving regulatory reporting in alignment with FINRA, SEC, MiFID II, and Reg BI obligations. Additional workstreams covered enhancements to the post-trade reconciliation engine, integration with custodians and clearing houses (DTCC), and the rollout of an enriched advisor dashboard providing a unified 360-degree view of client portfolios, performance, fees, and corporate actions. </w:t>
      </w:r>
    </w:p>
    <w:p w14:paraId="107EAAF8" w14:textId="77777777" w:rsidR="00957315" w:rsidRDefault="00000000" w:rsidP="00CE3571">
      <w:pPr>
        <w:spacing w:before="80" w:after="40"/>
        <w:jc w:val="both"/>
      </w:pPr>
      <w:r>
        <w:rPr>
          <w:b/>
          <w:bCs/>
          <w:sz w:val="20"/>
          <w:szCs w:val="20"/>
        </w:rPr>
        <w:t>Roles and Responsibilities:</w:t>
      </w:r>
    </w:p>
    <w:p w14:paraId="66719933" w14:textId="77777777" w:rsidR="00957315" w:rsidRDefault="00000000" w:rsidP="00CE3571">
      <w:pPr>
        <w:pStyle w:val="ListParagraph"/>
        <w:numPr>
          <w:ilvl w:val="0"/>
          <w:numId w:val="2"/>
        </w:numPr>
        <w:spacing w:before="20" w:after="20" w:line="264" w:lineRule="auto"/>
        <w:jc w:val="both"/>
      </w:pPr>
      <w:r>
        <w:rPr>
          <w:sz w:val="20"/>
          <w:szCs w:val="20"/>
        </w:rPr>
        <w:t>Partnered with product owners, wealth management SMEs, capital markets traders, and engineering leads to elicit and document business and system requirements for the advisor platform and trade lifecycle integration.</w:t>
      </w:r>
    </w:p>
    <w:p w14:paraId="2F0F20B4" w14:textId="77777777" w:rsidR="00957315" w:rsidRDefault="00000000" w:rsidP="00CE3571">
      <w:pPr>
        <w:pStyle w:val="ListParagraph"/>
        <w:numPr>
          <w:ilvl w:val="0"/>
          <w:numId w:val="2"/>
        </w:numPr>
        <w:spacing w:before="20" w:after="20" w:line="264" w:lineRule="auto"/>
        <w:jc w:val="both"/>
      </w:pPr>
      <w:r>
        <w:rPr>
          <w:sz w:val="20"/>
          <w:szCs w:val="20"/>
        </w:rPr>
        <w:t>Facilitated JAD sessions and virtual workshops with stakeholders across Wealth Management, Capital Markets, Trade Operations, Compliance, and Risk to gather detailed requirements and define MVP scope for the advisor platform redesign.</w:t>
      </w:r>
    </w:p>
    <w:p w14:paraId="726677CC" w14:textId="6F6AAD45" w:rsidR="00957315" w:rsidRDefault="00000000" w:rsidP="00CE3571">
      <w:pPr>
        <w:pStyle w:val="ListParagraph"/>
        <w:numPr>
          <w:ilvl w:val="0"/>
          <w:numId w:val="2"/>
        </w:numPr>
        <w:spacing w:before="20" w:after="20" w:line="264" w:lineRule="auto"/>
        <w:jc w:val="both"/>
      </w:pPr>
      <w:r>
        <w:rPr>
          <w:sz w:val="20"/>
          <w:szCs w:val="20"/>
        </w:rPr>
        <w:t>Authored BRDs, Use Cases, User Stories, and Acceptance Criteria for the HNW/UHNW client onboarding workflow and the post-trade reconciliation engine, ensuring alignment with FINRA, SEC, Reg BI, and MiFID II requirements. Assisted product owner in grooming and maintaining the product backlog in JIRA.</w:t>
      </w:r>
    </w:p>
    <w:p w14:paraId="600EC837" w14:textId="77777777" w:rsidR="00957315" w:rsidRDefault="00000000" w:rsidP="00CE3571">
      <w:pPr>
        <w:pStyle w:val="ListParagraph"/>
        <w:numPr>
          <w:ilvl w:val="0"/>
          <w:numId w:val="2"/>
        </w:numPr>
        <w:spacing w:before="20" w:after="20" w:line="264" w:lineRule="auto"/>
        <w:jc w:val="both"/>
      </w:pPr>
      <w:r>
        <w:rPr>
          <w:sz w:val="20"/>
          <w:szCs w:val="20"/>
        </w:rPr>
        <w:t>Performed AS-IS vs TO-BE GAP analysis for the advisor-led client onboarding and suitability assessment workflow, authoring process flow diagrams and identifying opportunities to automate manual KYC, risk-profiling, and Reg BI suitability checks.</w:t>
      </w:r>
    </w:p>
    <w:p w14:paraId="3223D09B" w14:textId="77777777" w:rsidR="00957315" w:rsidRDefault="00000000" w:rsidP="00CE3571">
      <w:pPr>
        <w:pStyle w:val="ListParagraph"/>
        <w:numPr>
          <w:ilvl w:val="0"/>
          <w:numId w:val="2"/>
        </w:numPr>
        <w:spacing w:before="20" w:after="20" w:line="264" w:lineRule="auto"/>
        <w:jc w:val="both"/>
      </w:pPr>
      <w:r>
        <w:rPr>
          <w:sz w:val="20"/>
          <w:szCs w:val="20"/>
        </w:rPr>
        <w:t>Documented detailed Source-to-Target data mapping between the advisor platform, the order management system (OMS), the post-trade reconciliation engine, and downstream feeds to DTCC and custodian banks for trade settlement and corporate actions.</w:t>
      </w:r>
    </w:p>
    <w:p w14:paraId="5023A810" w14:textId="77777777" w:rsidR="00836FC5" w:rsidRPr="00836FC5" w:rsidRDefault="00000000" w:rsidP="00836FC5">
      <w:pPr>
        <w:pStyle w:val="ListParagraph"/>
        <w:numPr>
          <w:ilvl w:val="0"/>
          <w:numId w:val="2"/>
        </w:numPr>
        <w:spacing w:before="20" w:after="20" w:line="264" w:lineRule="auto"/>
        <w:jc w:val="both"/>
      </w:pPr>
      <w:r>
        <w:rPr>
          <w:sz w:val="20"/>
          <w:szCs w:val="20"/>
        </w:rPr>
        <w:t xml:space="preserve">Defined and maintained user stories, Epics in JIRA with clear DoR and DoD. Used techniques like MOSCOW and KANO for prioritization and T-shirt sizing for estimating the story points. </w:t>
      </w:r>
    </w:p>
    <w:p w14:paraId="23068FFE" w14:textId="2C03EE9E" w:rsidR="00957315" w:rsidRDefault="00836FC5" w:rsidP="00836FC5">
      <w:pPr>
        <w:pStyle w:val="ListParagraph"/>
        <w:numPr>
          <w:ilvl w:val="0"/>
          <w:numId w:val="2"/>
        </w:numPr>
        <w:spacing w:before="20" w:after="20" w:line="264" w:lineRule="auto"/>
        <w:jc w:val="both"/>
      </w:pPr>
      <w:r>
        <w:rPr>
          <w:sz w:val="20"/>
          <w:szCs w:val="20"/>
        </w:rPr>
        <w:t>Participated in Scrum ceremonies like Sprint Planning, Daily Stand-ups, Sprint Reviews, Retrospectives.</w:t>
      </w:r>
    </w:p>
    <w:p w14:paraId="4DCEDA44" w14:textId="4549666A" w:rsidR="00957315" w:rsidRDefault="00000000" w:rsidP="00CE3571">
      <w:pPr>
        <w:pStyle w:val="ListParagraph"/>
        <w:numPr>
          <w:ilvl w:val="0"/>
          <w:numId w:val="2"/>
        </w:numPr>
        <w:spacing w:before="20" w:after="20" w:line="264" w:lineRule="auto"/>
        <w:jc w:val="both"/>
      </w:pPr>
      <w:r>
        <w:rPr>
          <w:sz w:val="20"/>
          <w:szCs w:val="20"/>
        </w:rPr>
        <w:t>Created wireframes, mock-ups, business process flows and interactive prototypes in Balsamiq and Lucidchart for the redesigned advisor dashboard, client portfolio view, and trade exception filing screens.</w:t>
      </w:r>
    </w:p>
    <w:p w14:paraId="13983820" w14:textId="77777777" w:rsidR="00957315" w:rsidRDefault="00000000" w:rsidP="00CE3571">
      <w:pPr>
        <w:pStyle w:val="ListParagraph"/>
        <w:numPr>
          <w:ilvl w:val="0"/>
          <w:numId w:val="2"/>
        </w:numPr>
        <w:spacing w:before="20" w:after="20" w:line="264" w:lineRule="auto"/>
        <w:jc w:val="both"/>
      </w:pPr>
      <w:r>
        <w:rPr>
          <w:sz w:val="20"/>
          <w:szCs w:val="20"/>
        </w:rPr>
        <w:t>Analyzed and documented API specifications for OMS integrations, market data feeds (Bloomberg, Refinitiv), and custodian APIs; validated REST endpoints using Postman and reviewed Swagger documentation with development teams.</w:t>
      </w:r>
    </w:p>
    <w:p w14:paraId="51ADD9CC" w14:textId="77777777" w:rsidR="00957315" w:rsidRDefault="00000000" w:rsidP="00CE3571">
      <w:pPr>
        <w:pStyle w:val="ListParagraph"/>
        <w:numPr>
          <w:ilvl w:val="0"/>
          <w:numId w:val="2"/>
        </w:numPr>
        <w:spacing w:before="20" w:after="20" w:line="264" w:lineRule="auto"/>
        <w:jc w:val="both"/>
      </w:pPr>
      <w:r>
        <w:rPr>
          <w:sz w:val="20"/>
          <w:szCs w:val="20"/>
        </w:rPr>
        <w:t>Wrote SQL queries on MS SQL Server and Oracle to support data profiling, reconciliation of trade and position data, and validation of portfolio holdings, fees, and corporate action events between source and target systems.</w:t>
      </w:r>
    </w:p>
    <w:p w14:paraId="15894D77" w14:textId="77777777" w:rsidR="00957315" w:rsidRDefault="00000000" w:rsidP="00CE3571">
      <w:pPr>
        <w:pStyle w:val="ListParagraph"/>
        <w:numPr>
          <w:ilvl w:val="0"/>
          <w:numId w:val="2"/>
        </w:numPr>
        <w:spacing w:before="20" w:after="20" w:line="264" w:lineRule="auto"/>
        <w:jc w:val="both"/>
      </w:pPr>
      <w:r>
        <w:rPr>
          <w:sz w:val="20"/>
          <w:szCs w:val="20"/>
        </w:rPr>
        <w:t>Collaborated with Compliance and Trade Surveillance teams to refine pre-trade and post-trade controls, suitability rules, and best-execution monitoring, translating regulatory obligations into detailed functional specifications.</w:t>
      </w:r>
    </w:p>
    <w:p w14:paraId="4F6D865A" w14:textId="77777777" w:rsidR="00957315" w:rsidRPr="007E0E8E" w:rsidRDefault="00000000" w:rsidP="00CE3571">
      <w:pPr>
        <w:pStyle w:val="ListParagraph"/>
        <w:numPr>
          <w:ilvl w:val="0"/>
          <w:numId w:val="2"/>
        </w:numPr>
        <w:spacing w:before="20" w:after="20" w:line="264" w:lineRule="auto"/>
        <w:jc w:val="both"/>
      </w:pPr>
      <w:r>
        <w:rPr>
          <w:sz w:val="20"/>
          <w:szCs w:val="20"/>
        </w:rPr>
        <w:t>Authored Test Plans, Test Cases, and Test Scenarios, and coordinated with QA teams during SIT, regression, and UAT phases; tracked defects in JIRA and facilitated triage calls until closure.</w:t>
      </w:r>
    </w:p>
    <w:p w14:paraId="531AC34B" w14:textId="089320D4" w:rsidR="007E0E8E" w:rsidRPr="007E0E8E" w:rsidRDefault="007E0E8E" w:rsidP="00CE3571">
      <w:pPr>
        <w:pStyle w:val="ListParagraph"/>
        <w:numPr>
          <w:ilvl w:val="0"/>
          <w:numId w:val="2"/>
        </w:numPr>
        <w:spacing w:before="20" w:after="20" w:line="264" w:lineRule="auto"/>
        <w:jc w:val="both"/>
        <w:rPr>
          <w:rFonts w:asciiTheme="minorHAnsi" w:hAnsiTheme="minorHAnsi" w:cstheme="minorHAnsi"/>
        </w:rPr>
      </w:pPr>
      <w:r>
        <w:rPr>
          <w:rStyle w:val="span"/>
          <w:rFonts w:asciiTheme="minorHAnsi" w:eastAsia="Open Sans" w:hAnsiTheme="minorHAnsi" w:cstheme="minorHAnsi"/>
          <w:color w:val="050505"/>
          <w:sz w:val="20"/>
          <w:szCs w:val="20"/>
        </w:rPr>
        <w:t>Facilitated Change Requests through performing the Change Assessment, business and technical impact analysis, documentation of Change Request, gathered approval from the Change Control Board (CCB) through ServiceNow.</w:t>
      </w:r>
    </w:p>
    <w:p w14:paraId="37C80669" w14:textId="77777777" w:rsidR="00957315" w:rsidRDefault="00000000" w:rsidP="00CE3571">
      <w:pPr>
        <w:pStyle w:val="ListParagraph"/>
        <w:numPr>
          <w:ilvl w:val="0"/>
          <w:numId w:val="2"/>
        </w:numPr>
        <w:spacing w:before="20" w:after="20" w:line="264" w:lineRule="auto"/>
        <w:jc w:val="both"/>
      </w:pPr>
      <w:r>
        <w:rPr>
          <w:sz w:val="20"/>
          <w:szCs w:val="20"/>
        </w:rPr>
        <w:lastRenderedPageBreak/>
        <w:t>Built Tableau and Power BI dashboards to track Assets Under Management (AUM), advisor productivity, trade exception volumes, settlement-fail rates, and client onboarding turnaround times for executive reviews.</w:t>
      </w:r>
    </w:p>
    <w:p w14:paraId="215098B6" w14:textId="77777777" w:rsidR="00957315" w:rsidRDefault="00000000" w:rsidP="00CE3571">
      <w:pPr>
        <w:pStyle w:val="ListParagraph"/>
        <w:numPr>
          <w:ilvl w:val="0"/>
          <w:numId w:val="2"/>
        </w:numPr>
        <w:spacing w:before="20" w:after="20" w:line="264" w:lineRule="auto"/>
        <w:jc w:val="both"/>
      </w:pPr>
      <w:r>
        <w:rPr>
          <w:sz w:val="20"/>
          <w:szCs w:val="20"/>
        </w:rPr>
        <w:t>Supported audit and regulatory reviews by providing requirement traceability, evidence of testing, and control documentation aligned with FINRA, SEC Rule 17a-4, MiFID II, and Reg BI obligations.</w:t>
      </w:r>
    </w:p>
    <w:p w14:paraId="2BFF2F59" w14:textId="77777777" w:rsidR="00957315" w:rsidRDefault="00000000" w:rsidP="00CE3571">
      <w:pPr>
        <w:pStyle w:val="ListParagraph"/>
        <w:numPr>
          <w:ilvl w:val="0"/>
          <w:numId w:val="2"/>
        </w:numPr>
        <w:spacing w:before="20" w:after="20" w:line="264" w:lineRule="auto"/>
        <w:jc w:val="both"/>
      </w:pPr>
      <w:r>
        <w:rPr>
          <w:sz w:val="20"/>
          <w:szCs w:val="20"/>
        </w:rPr>
        <w:t>Delivered user-training materials, release notes, and internal demos for advisors, operations, and customer support teams to ensure smooth rollout of new advisor platform and trade processing capabilities.</w:t>
      </w:r>
    </w:p>
    <w:p w14:paraId="77C829C4" w14:textId="4826AB1C" w:rsidR="00957315" w:rsidRDefault="00000000" w:rsidP="00CE3571">
      <w:pPr>
        <w:spacing w:before="80" w:after="120"/>
        <w:jc w:val="both"/>
      </w:pPr>
      <w:r>
        <w:rPr>
          <w:b/>
          <w:bCs/>
          <w:i/>
          <w:iCs/>
          <w:sz w:val="20"/>
          <w:szCs w:val="20"/>
        </w:rPr>
        <w:t xml:space="preserve">Environment: </w:t>
      </w:r>
      <w:r>
        <w:rPr>
          <w:i/>
          <w:iCs/>
          <w:sz w:val="20"/>
          <w:szCs w:val="20"/>
        </w:rPr>
        <w:t>Agile</w:t>
      </w:r>
      <w:r w:rsidR="00535E35">
        <w:rPr>
          <w:i/>
          <w:iCs/>
          <w:sz w:val="20"/>
          <w:szCs w:val="20"/>
        </w:rPr>
        <w:t xml:space="preserve"> Scrum</w:t>
      </w:r>
      <w:r>
        <w:rPr>
          <w:i/>
          <w:iCs/>
          <w:sz w:val="20"/>
          <w:szCs w:val="20"/>
        </w:rPr>
        <w:t>, JIRA, Confluence, Lucidchart, Balsamiq, Bloomberg Terminal, MS SQL Server, Oracle, Postman, Swagger, Tableau, Power BI, ServiceNow, MS Office Suite, SharePoint, REST/SOAP APIs, FIX Protocol.</w:t>
      </w:r>
    </w:p>
    <w:p w14:paraId="54F74C7F" w14:textId="1C124368" w:rsidR="00957315" w:rsidRDefault="00000000" w:rsidP="00CE3571">
      <w:pPr>
        <w:spacing w:before="160" w:after="40"/>
        <w:jc w:val="both"/>
      </w:pPr>
      <w:r>
        <w:rPr>
          <w:b/>
          <w:bCs/>
          <w:color w:val="1F3864"/>
        </w:rPr>
        <w:t>SENIOR BUSINESS ANALYST</w:t>
      </w:r>
      <w:r w:rsidR="00F64014">
        <w:rPr>
          <w:b/>
          <w:bCs/>
          <w:color w:val="1F3864"/>
        </w:rPr>
        <w:t xml:space="preserve"> / Scrum Master</w:t>
      </w:r>
    </w:p>
    <w:p w14:paraId="2E3E8D90" w14:textId="22AB7D0F" w:rsidR="00957315" w:rsidRDefault="00F64014" w:rsidP="00CE3571">
      <w:pPr>
        <w:spacing w:after="80"/>
        <w:jc w:val="both"/>
      </w:pPr>
      <w:r>
        <w:rPr>
          <w:i/>
          <w:iCs/>
          <w:sz w:val="20"/>
          <w:szCs w:val="20"/>
        </w:rPr>
        <w:t xml:space="preserve">Standard Chartered, Hyderabad, India | March 2021 – </w:t>
      </w:r>
      <w:r w:rsidR="00D12F12">
        <w:rPr>
          <w:i/>
          <w:iCs/>
          <w:sz w:val="20"/>
          <w:szCs w:val="20"/>
        </w:rPr>
        <w:t>June</w:t>
      </w:r>
      <w:r>
        <w:rPr>
          <w:i/>
          <w:iCs/>
          <w:sz w:val="20"/>
          <w:szCs w:val="20"/>
        </w:rPr>
        <w:t xml:space="preserve"> 2023</w:t>
      </w:r>
    </w:p>
    <w:p w14:paraId="4327B97C" w14:textId="3320D090" w:rsidR="00F64014" w:rsidRPr="00F64014" w:rsidRDefault="00000000" w:rsidP="00F64014">
      <w:pPr>
        <w:spacing w:before="40" w:after="80" w:line="264" w:lineRule="auto"/>
        <w:jc w:val="both"/>
        <w:rPr>
          <w:sz w:val="20"/>
          <w:szCs w:val="20"/>
        </w:rPr>
      </w:pPr>
      <w:r>
        <w:rPr>
          <w:b/>
          <w:bCs/>
          <w:sz w:val="20"/>
          <w:szCs w:val="20"/>
        </w:rPr>
        <w:t>Project Scope:</w:t>
      </w:r>
      <w:r>
        <w:rPr>
          <w:sz w:val="20"/>
          <w:szCs w:val="20"/>
        </w:rPr>
        <w:t xml:space="preserve"> </w:t>
      </w:r>
      <w:r w:rsidR="00F64014" w:rsidRPr="00F64014">
        <w:rPr>
          <w:sz w:val="20"/>
          <w:szCs w:val="20"/>
        </w:rPr>
        <w:t>Anti-Money Laundering, Fraud Analysis, Automated Clearing House, Data Lake, Data Warehouse</w:t>
      </w:r>
      <w:r w:rsidR="00F64014">
        <w:rPr>
          <w:sz w:val="20"/>
          <w:szCs w:val="20"/>
        </w:rPr>
        <w:t>.</w:t>
      </w:r>
    </w:p>
    <w:p w14:paraId="30C99698" w14:textId="6603AA07" w:rsidR="00957315" w:rsidRDefault="00F64014" w:rsidP="00F64014">
      <w:pPr>
        <w:spacing w:before="40" w:after="80" w:line="264" w:lineRule="auto"/>
        <w:jc w:val="both"/>
      </w:pPr>
      <w:r w:rsidRPr="00F64014">
        <w:rPr>
          <w:sz w:val="20"/>
          <w:szCs w:val="20"/>
        </w:rPr>
        <w:t>The project involved development of Anti-Money laundering to provide AML solution for compliance to FinCen regulations as well as enhancement of current payment processing system to support payment processing in compliance NACHA’s rules of same day ACH for faster movement of payments between sender and receiver institutions.</w:t>
      </w:r>
    </w:p>
    <w:p w14:paraId="40A3116C" w14:textId="77777777" w:rsidR="00957315" w:rsidRDefault="00000000" w:rsidP="00CE3571">
      <w:pPr>
        <w:spacing w:before="80" w:after="40"/>
        <w:jc w:val="both"/>
      </w:pPr>
      <w:r>
        <w:rPr>
          <w:b/>
          <w:bCs/>
          <w:sz w:val="20"/>
          <w:szCs w:val="20"/>
        </w:rPr>
        <w:t>Roles and Responsibilities:</w:t>
      </w:r>
    </w:p>
    <w:p w14:paraId="2DD2A7F5" w14:textId="7C5507C9"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Involved in Release Planning with SWAG estimates, worked with team to design Definition of Ready and Definition of Done and enforced strict user story churn rules. </w:t>
      </w:r>
    </w:p>
    <w:p w14:paraId="6FE58326" w14:textId="6FDA643B"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Facilitated team level Scrum Events such as the Backlog refinement, Sprint Planning, Standup, Sprint Review and Sprint Retrospective. Prepared BRD &amp;amp; FRDs, decomposed BRD into Product Backlog Items at the Backlog refinement and the Sprint Planning events. </w:t>
      </w:r>
    </w:p>
    <w:p w14:paraId="3D4370AF" w14:textId="0B8E6424"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Coached teams on SAFe events as the organization wanted to transition to SAFe, coached team with Program level events such as Scrum of Scrum, PO sync, System Demo and PI Planning. Performed a short duration mock for the PI Planning event including the Pre-PI Planning and the Post-PI Planning event. </w:t>
      </w:r>
    </w:p>
    <w:p w14:paraId="5F46BD58" w14:textId="7091A1FC"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Used dependency mapping to mitigate dependencies with other teams. Tracked iteration progress using Iteration reports, Velocity reports, Iteration Burndown charts. </w:t>
      </w:r>
    </w:p>
    <w:p w14:paraId="37DAB5A8" w14:textId="0AA9D889"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Created JIRA board for new teams, created JIRA teams, JIRA components, JIRA labels (in JIRA) and created issue status workflow for the configured JIRA boards. </w:t>
      </w:r>
    </w:p>
    <w:p w14:paraId="78727C3E" w14:textId="4B0712A1"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Coached the scrum team on user stories estimations using Planning Poker, T-shirt sizing techniques and user story prioritizations with MOSCOW, Kano, Business value, Technology risk techniques in backlog refining sessions. </w:t>
      </w:r>
    </w:p>
    <w:p w14:paraId="5D118ADD" w14:textId="6EFBAE66"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Performed analysis of Bank Secrecy Act / Anti-Money Laundering (BSA/AML) and USA PATRIOT Act to understand problems with existing AML &amp;amp; Fraud Analysis solution. </w:t>
      </w:r>
    </w:p>
    <w:p w14:paraId="050930D5" w14:textId="699E773E"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Documented policies governed by Financial Crimes Enforcement Network (FinCEN) for Bank Secrecy Act (BSA) for effective detection &amp;amp; elimination of fraud. </w:t>
      </w:r>
    </w:p>
    <w:p w14:paraId="4CA3081C" w14:textId="72C3C1ED"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Analyzed the NACHA operating rules w.r.t SAME DAY ACH processing, created Risk Assessment Matrix to identify risks, fraud patterns and inconsistent activities. </w:t>
      </w:r>
    </w:p>
    <w:p w14:paraId="7B76ABA9" w14:textId="7BCE7D76"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Analyzed the banks existing due diligence and governance procedures to identify the scope of improvements before the introduction of new initiatives and to ensure compliance with (AML (Anti-Money Laundering), SOX, Basel II, GLBA, PCI) programs to mitigate risks. </w:t>
      </w:r>
    </w:p>
    <w:p w14:paraId="48C1D56E" w14:textId="73B6C4CD"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Assessed the efficacy of the existing fraud detection procedures by introducing mocked up fraudulent patterns in the banks existing AML application and bank&amp;#39;s backend customer database (in QA mode) to locate the suspects involved in financial crimes as per FinCEN. </w:t>
      </w:r>
    </w:p>
    <w:p w14:paraId="4F25C3E9" w14:textId="7B4A8913"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Migrated and reviewed data from heterogeneous sources like various databases, flat files (Excel, CSV) by working with Data Management Team. </w:t>
      </w:r>
    </w:p>
    <w:p w14:paraId="76D9B182" w14:textId="7A48B73C"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Managed the end-to-end IT asset lifecycle (ITAM), including asset discovery, asset tracking, procurement, deployment, and retirement. </w:t>
      </w:r>
    </w:p>
    <w:p w14:paraId="187BCFB3" w14:textId="6DB7CBC9"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Collaborated with stakeholders to detect the payments frauds related to the EFT, Wires, Credit Cards and other modes of payments concerning the bank. </w:t>
      </w:r>
    </w:p>
    <w:p w14:paraId="6ABE40A2" w14:textId="4AA6DC49"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lastRenderedPageBreak/>
        <w:t>Analyzed Suspicious Activity Reports (SAR) and cases originating from the Bank&amp;#39;s AML transaction monitoring system, SAR referrals, and Subpoenas and Compiled supporting documentation. Documented AS-IS/TO BE scenario by performing Gap Analysis, created Use Case Diagrams, Activity diagrams, Sequence diagrams in MS Visio. </w:t>
      </w:r>
    </w:p>
    <w:p w14:paraId="02B8CD4D" w14:textId="397E75D7"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Elicited Salesforce.com platform enhancement requirements to modify and customize the approval processes and created approval steps, which used email alerts, field updates, related tasks, time-based triggered tasks to implement the business logic in the Salesforce SFDC. </w:t>
      </w:r>
    </w:p>
    <w:p w14:paraId="06A8A4C5" w14:textId="75906D4B"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Conducted gap analysis and risk assessments in ITAM processes to ensure compliance with industry regulations and standards. </w:t>
      </w:r>
    </w:p>
    <w:p w14:paraId="54E22CF7" w14:textId="4941D0F3"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Worked closely with stakeholders to gather and prioritize requirements, ensuring successful delivery of ITAM project objectives. Led workshops and training sessions to educate end-users on new ITSM functionalities within ServiceNow, driving user adoption and proficiency. </w:t>
      </w:r>
    </w:p>
    <w:p w14:paraId="55BB87A5" w14:textId="123ED394"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Imported the relational data from the legacy system into HDFS via Apache Sqoop and coordinated with the Data Analyst in creating the HIVE tables as per the </w:t>
      </w:r>
      <w:r>
        <w:rPr>
          <w:sz w:val="20"/>
          <w:szCs w:val="20"/>
          <w:lang w:val="en-GB"/>
        </w:rPr>
        <w:t>r</w:t>
      </w:r>
      <w:r w:rsidRPr="00522202">
        <w:rPr>
          <w:sz w:val="20"/>
          <w:szCs w:val="20"/>
          <w:lang w:val="en-GB"/>
        </w:rPr>
        <w:t>equirements. Also gained sound understanding of Apache Spark, Apache Storm &amp;amp; Apache HBase. </w:t>
      </w:r>
    </w:p>
    <w:p w14:paraId="164FA514" w14:textId="29D08086"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Coordinate relationships business &amp;amp; technical teams to detail user stories (requirements) to be approved for Sprint &amp;amp; Release plans through ServiceNow SDLC</w:t>
      </w:r>
      <w:r>
        <w:rPr>
          <w:sz w:val="20"/>
          <w:szCs w:val="20"/>
          <w:lang w:val="en-GB"/>
        </w:rPr>
        <w:t>.</w:t>
      </w:r>
    </w:p>
    <w:p w14:paraId="087CA578" w14:textId="1B18C794"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Maintain Requirements traceability in ServiceNow SDLC module. Worked within Agile frameworks, ensuring continuous improvement and iteration of UI/UX features. </w:t>
      </w:r>
    </w:p>
    <w:p w14:paraId="30E49EB9" w14:textId="31F6B09F"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Maintained comprehensive documentation for UI/UX requirements, ensuring clear communication across teams. </w:t>
      </w:r>
    </w:p>
    <w:p w14:paraId="09FE12FA" w14:textId="77E9C8A1"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Create key artifacts to accurately capture problem statements &amp;amp; support technical teams, including but not limited to use cases, user stories, user acceptance criteria, functional &amp;amp; configuration specifications &amp;amp; technical diagrams in ServiceNow. </w:t>
      </w:r>
    </w:p>
    <w:p w14:paraId="4B5316C0" w14:textId="6151C638"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Gathered requirements and documented business processes for IAM systems, with a focus on SailPoint Identity IQ. Conducted data analysis to identify and resolve access anomalies and inconsistencies. </w:t>
      </w:r>
    </w:p>
    <w:p w14:paraId="4D9CA96D" w14:textId="1DE89BA6"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Collaborated with IT security teams to ensure ServiceNow and Active Directory configurations adhered to compliance requirements, minimizing unauthorized access risks. </w:t>
      </w:r>
    </w:p>
    <w:p w14:paraId="0E1CA719" w14:textId="6B684E23"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Customized plain text and HTML email templates in Salesforce SFDC for sending one-time and mass emails. </w:t>
      </w:r>
    </w:p>
    <w:p w14:paraId="35E8C796" w14:textId="3DDFF7E1"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Document and track to resolution all customer support request/issues within ServiceNow ticketing system. Understanding Technical and functional design requirements for ServiceNow. Create schedules, reports and monitor performance of Service-Now. </w:t>
      </w:r>
    </w:p>
    <w:p w14:paraId="5DD9C8C1" w14:textId="68AD9F27"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Conducted detailed gap analysis of current IAM (IDENTITY &amp;amp; ACCESS MANAGEMENT) processes, identifying risks and suggesting improvements that enhanced the security and efficiency of access management. </w:t>
      </w:r>
    </w:p>
    <w:p w14:paraId="61300E0C" w14:textId="7E6BBCA8"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Implemented case management automation by creating Case Assignment rules to track and solve customers’ issues &amp;amp; manage fraud calls in the Custom Application built. </w:t>
      </w:r>
    </w:p>
    <w:p w14:paraId="595AA855" w14:textId="3F3AEAA7"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Created Email-to- Case entry and manual case entry for recording customer’s cases. Created and customized the case escalation rules, the solution and the knowledge </w:t>
      </w:r>
      <w:r>
        <w:rPr>
          <w:sz w:val="20"/>
          <w:szCs w:val="20"/>
          <w:lang w:val="en-GB"/>
        </w:rPr>
        <w:t>i</w:t>
      </w:r>
      <w:r w:rsidRPr="00522202">
        <w:rPr>
          <w:sz w:val="20"/>
          <w:szCs w:val="20"/>
          <w:lang w:val="en-GB"/>
        </w:rPr>
        <w:t>n the Salesforce Service Cloud for the customers who might be a victim of fraud. </w:t>
      </w:r>
    </w:p>
    <w:p w14:paraId="30D36927" w14:textId="6A08DFAF"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Defined connection between Apache Kafka topics (producer, broker &amp;amp; consumer) and integrated incoming messages with Apache services such as Hadoop, Spark streaming, HDFS to process and load incoming data to NOSQL HBase. </w:t>
      </w:r>
    </w:p>
    <w:p w14:paraId="7498E981" w14:textId="792AF1E2"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Used Apache Hive, queried data and compared the results with SQL Server and Oracle. Analyzed and provided solutions to the team using data mining techniques, statistics, &amp;amp; incoming data analysis such as Hive, SQL, Java. Created dynamic and interactive dashboards using Tableau and MS Excel for reporting to the Management. </w:t>
      </w:r>
    </w:p>
    <w:p w14:paraId="0935734A" w14:textId="04975419"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Created Data Mapping specifications, documented REST API via JSON using documentation tools (Swagger), used Swagger Specification and converted it to API documentation and used Plugins for integrating with JAVA. Defined Acceptance Criteria for user stories for User Acceptance Testing. </w:t>
      </w:r>
    </w:p>
    <w:p w14:paraId="7862AA8C" w14:textId="36BEE97C"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t>Encouraged Test-Driven Development (TDD), Behavior Driven Development (BDD) and Acceptance Test-Driven Development (ATDD). Performing web services</w:t>
      </w:r>
      <w:r>
        <w:rPr>
          <w:sz w:val="20"/>
          <w:szCs w:val="20"/>
          <w:lang w:val="en-GB"/>
        </w:rPr>
        <w:t xml:space="preserve"> </w:t>
      </w:r>
      <w:r w:rsidRPr="00522202">
        <w:rPr>
          <w:sz w:val="20"/>
          <w:szCs w:val="20"/>
          <w:lang w:val="en-GB"/>
        </w:rPr>
        <w:t>testing using SOAP UI / Postman for REST API and documented the results in Confluence. Also used SharePoint for document management. </w:t>
      </w:r>
    </w:p>
    <w:p w14:paraId="7C35BE2F" w14:textId="636D8D6E" w:rsidR="00522202" w:rsidRPr="00522202" w:rsidRDefault="00522202" w:rsidP="00522202">
      <w:pPr>
        <w:pStyle w:val="ListParagraph"/>
        <w:numPr>
          <w:ilvl w:val="0"/>
          <w:numId w:val="2"/>
        </w:numPr>
        <w:spacing w:before="20" w:after="20" w:line="264" w:lineRule="auto"/>
        <w:jc w:val="both"/>
        <w:rPr>
          <w:sz w:val="20"/>
          <w:szCs w:val="20"/>
          <w:lang w:val="en-GB"/>
        </w:rPr>
      </w:pPr>
      <w:r w:rsidRPr="00522202">
        <w:rPr>
          <w:sz w:val="20"/>
          <w:szCs w:val="20"/>
          <w:lang w:val="en-GB"/>
        </w:rPr>
        <w:lastRenderedPageBreak/>
        <w:t>Designed Test Cases, Test Plans, Test Scripts, and Test Scenarios to perform Functional and Regression Testing &amp;amp; logged defects and managed them in JIRA. </w:t>
      </w:r>
    </w:p>
    <w:p w14:paraId="3CB4834D" w14:textId="22130E7F" w:rsidR="00957315" w:rsidRPr="00522202" w:rsidRDefault="00000000" w:rsidP="00522202">
      <w:pPr>
        <w:spacing w:before="80" w:after="120"/>
        <w:jc w:val="both"/>
        <w:rPr>
          <w:i/>
          <w:iCs/>
          <w:sz w:val="20"/>
          <w:szCs w:val="20"/>
        </w:rPr>
      </w:pPr>
      <w:r>
        <w:rPr>
          <w:b/>
          <w:bCs/>
          <w:i/>
          <w:iCs/>
          <w:sz w:val="20"/>
          <w:szCs w:val="20"/>
        </w:rPr>
        <w:t xml:space="preserve">Environment: </w:t>
      </w:r>
      <w:r w:rsidR="00522202" w:rsidRPr="00522202">
        <w:rPr>
          <w:i/>
          <w:iCs/>
          <w:sz w:val="20"/>
          <w:szCs w:val="20"/>
        </w:rPr>
        <w:t>SDLC, Waterfall-Scrum Hybrid, SAFe Migration, Oracle WebLogic Application Server, Red Hat JBoss BPM, Salesforce CRM, MS SQL, Oracle PL/SQL, Salesforce,</w:t>
      </w:r>
      <w:r w:rsidR="00522202">
        <w:rPr>
          <w:i/>
          <w:iCs/>
          <w:sz w:val="20"/>
          <w:szCs w:val="20"/>
        </w:rPr>
        <w:t xml:space="preserve"> </w:t>
      </w:r>
      <w:r w:rsidR="00522202" w:rsidRPr="00522202">
        <w:rPr>
          <w:i/>
          <w:iCs/>
          <w:sz w:val="20"/>
          <w:szCs w:val="20"/>
        </w:rPr>
        <w:t>HP ALM, JIRA, JIRA Align (AgileCraft), Confluence, Cucumber, SOAP UI, Postman, Informatica IDQ, Informatica MDM Hub, Jenkins, HTML5, CSS3, JavaScript, MS office</w:t>
      </w:r>
      <w:r w:rsidR="00522202">
        <w:rPr>
          <w:i/>
          <w:iCs/>
          <w:sz w:val="20"/>
          <w:szCs w:val="20"/>
        </w:rPr>
        <w:t xml:space="preserve"> </w:t>
      </w:r>
      <w:r w:rsidR="00522202" w:rsidRPr="00522202">
        <w:rPr>
          <w:i/>
          <w:iCs/>
          <w:sz w:val="20"/>
          <w:szCs w:val="20"/>
        </w:rPr>
        <w:t>(Project, Visio, Excel, PowerPoint), UML, JAVA EE 9, REST API, Swagger, YAML, JSON, XML, Eclipse IDE, Oracle 12c, Tableau, Oracle SQL, Apache Hadoop, Apache Kafka,</w:t>
      </w:r>
      <w:r w:rsidR="00522202">
        <w:rPr>
          <w:i/>
          <w:iCs/>
          <w:sz w:val="20"/>
          <w:szCs w:val="20"/>
        </w:rPr>
        <w:t xml:space="preserve"> </w:t>
      </w:r>
      <w:r w:rsidR="00522202" w:rsidRPr="00522202">
        <w:rPr>
          <w:i/>
          <w:iCs/>
          <w:sz w:val="20"/>
          <w:szCs w:val="20"/>
        </w:rPr>
        <w:t>Apache Spark, Apache Storm, Apache Hive, Apache HBase</w:t>
      </w:r>
    </w:p>
    <w:p w14:paraId="741E07B2" w14:textId="77777777" w:rsidR="00957315" w:rsidRDefault="00000000" w:rsidP="00CE3571">
      <w:pPr>
        <w:spacing w:before="160" w:after="40"/>
        <w:jc w:val="both"/>
      </w:pPr>
      <w:r>
        <w:rPr>
          <w:b/>
          <w:bCs/>
          <w:color w:val="1F3864"/>
        </w:rPr>
        <w:t>BUSINESS SYSTEMS ANALYST</w:t>
      </w:r>
    </w:p>
    <w:p w14:paraId="3F1A38FE" w14:textId="2B27F174" w:rsidR="00957315" w:rsidRDefault="00000000" w:rsidP="00CE3571">
      <w:pPr>
        <w:spacing w:after="80"/>
        <w:jc w:val="both"/>
      </w:pPr>
      <w:r>
        <w:rPr>
          <w:i/>
          <w:iCs/>
          <w:sz w:val="20"/>
          <w:szCs w:val="20"/>
        </w:rPr>
        <w:t>ICICI Bank, Hyderabad, India | June 2018 – February 2021</w:t>
      </w:r>
    </w:p>
    <w:p w14:paraId="6C092F87" w14:textId="77777777" w:rsidR="00957315" w:rsidRDefault="00000000" w:rsidP="00CE3571">
      <w:pPr>
        <w:spacing w:before="40" w:after="80" w:line="264" w:lineRule="auto"/>
        <w:jc w:val="both"/>
      </w:pPr>
      <w:r>
        <w:rPr>
          <w:b/>
          <w:bCs/>
          <w:sz w:val="20"/>
          <w:szCs w:val="20"/>
        </w:rPr>
        <w:t>Project Scope:</w:t>
      </w:r>
      <w:r>
        <w:rPr>
          <w:sz w:val="20"/>
          <w:szCs w:val="20"/>
        </w:rPr>
        <w:t xml:space="preserve"> Worked as a Business Systems Analyst within the Retail Banking and Lending Technology group at ICICI Bank, supporting multiple initiatives around Personal Loan and Credit Card origination automation, disbursement reconciliation, collections workflow redesign, and implementation of a centralized Exceptions Management platform. Also contributed to a program to enhance the bank's Fraud Risk Management (FRM) engine and dispute/chargeback handling for debit and credit card transactions.</w:t>
      </w:r>
    </w:p>
    <w:p w14:paraId="37714448" w14:textId="77777777" w:rsidR="00957315" w:rsidRDefault="00000000" w:rsidP="00CE3571">
      <w:pPr>
        <w:spacing w:before="80" w:after="40"/>
        <w:jc w:val="both"/>
      </w:pPr>
      <w:r>
        <w:rPr>
          <w:b/>
          <w:bCs/>
          <w:sz w:val="20"/>
          <w:szCs w:val="20"/>
        </w:rPr>
        <w:t>Roles and Responsibilities:</w:t>
      </w:r>
    </w:p>
    <w:p w14:paraId="0F5549E9" w14:textId="77777777" w:rsidR="00957315" w:rsidRDefault="00000000" w:rsidP="00CE3571">
      <w:pPr>
        <w:pStyle w:val="ListParagraph"/>
        <w:numPr>
          <w:ilvl w:val="0"/>
          <w:numId w:val="2"/>
        </w:numPr>
        <w:spacing w:before="20" w:after="20" w:line="264" w:lineRule="auto"/>
        <w:jc w:val="both"/>
      </w:pPr>
      <w:r>
        <w:rPr>
          <w:sz w:val="20"/>
          <w:szCs w:val="20"/>
        </w:rPr>
        <w:t>Captured business, functional, and system requirements for the Personal Loan Origination System (LOS) and Credit Card issuance workflow from Product, Credit Risk, and Compliance stakeholders.</w:t>
      </w:r>
    </w:p>
    <w:p w14:paraId="56013B9F" w14:textId="77777777" w:rsidR="00957315" w:rsidRDefault="00000000" w:rsidP="00CE3571">
      <w:pPr>
        <w:pStyle w:val="ListParagraph"/>
        <w:numPr>
          <w:ilvl w:val="0"/>
          <w:numId w:val="2"/>
        </w:numPr>
        <w:spacing w:before="20" w:after="20" w:line="264" w:lineRule="auto"/>
        <w:jc w:val="both"/>
      </w:pPr>
      <w:r>
        <w:rPr>
          <w:sz w:val="20"/>
          <w:szCs w:val="20"/>
        </w:rPr>
        <w:t>Performed detailed GAP analysis between existing manual loan processing steps and the target automated workflow; authored FRDs, Use Cases, and Process Flow Diagrams to document the future state.</w:t>
      </w:r>
    </w:p>
    <w:p w14:paraId="085923A6" w14:textId="77777777" w:rsidR="00957315" w:rsidRDefault="00000000" w:rsidP="00CE3571">
      <w:pPr>
        <w:pStyle w:val="ListParagraph"/>
        <w:numPr>
          <w:ilvl w:val="0"/>
          <w:numId w:val="2"/>
        </w:numPr>
        <w:spacing w:before="20" w:after="20" w:line="264" w:lineRule="auto"/>
        <w:jc w:val="both"/>
      </w:pPr>
      <w:r>
        <w:rPr>
          <w:sz w:val="20"/>
          <w:szCs w:val="20"/>
        </w:rPr>
        <w:t>Documented detailed business rules for credit decisioning, including eligibility checks, bureau score thresholds (CIBIL/Experian), income verification, and exposure limits aligned with RBI prudential norms.</w:t>
      </w:r>
    </w:p>
    <w:p w14:paraId="5EB94575" w14:textId="77777777" w:rsidR="00957315" w:rsidRDefault="00000000" w:rsidP="00CE3571">
      <w:pPr>
        <w:pStyle w:val="ListParagraph"/>
        <w:numPr>
          <w:ilvl w:val="0"/>
          <w:numId w:val="2"/>
        </w:numPr>
        <w:spacing w:before="20" w:after="20" w:line="264" w:lineRule="auto"/>
        <w:jc w:val="both"/>
      </w:pPr>
      <w:r>
        <w:rPr>
          <w:sz w:val="20"/>
          <w:szCs w:val="20"/>
        </w:rPr>
        <w:t>Partnered with the Fraud Risk Management team to gather rules for transaction monitoring, velocity checks, geographic anomalies, and card-not-present (CNP) fraud; translated these into detailed user stories for the scrum team.</w:t>
      </w:r>
    </w:p>
    <w:p w14:paraId="04AA9584" w14:textId="77777777" w:rsidR="00957315" w:rsidRDefault="00000000" w:rsidP="00CE3571">
      <w:pPr>
        <w:pStyle w:val="ListParagraph"/>
        <w:numPr>
          <w:ilvl w:val="0"/>
          <w:numId w:val="2"/>
        </w:numPr>
        <w:spacing w:before="20" w:after="20" w:line="264" w:lineRule="auto"/>
        <w:jc w:val="both"/>
      </w:pPr>
      <w:r>
        <w:rPr>
          <w:sz w:val="20"/>
          <w:szCs w:val="20"/>
        </w:rPr>
        <w:t>Authored Source-to-Target data mapping documents for feeds between the LOS, core banking, card management system, and the enterprise data warehouse used for MIS and regulatory reporting.</w:t>
      </w:r>
    </w:p>
    <w:p w14:paraId="0AE5B31D" w14:textId="77777777" w:rsidR="00957315" w:rsidRDefault="00000000" w:rsidP="00CE3571">
      <w:pPr>
        <w:pStyle w:val="ListParagraph"/>
        <w:numPr>
          <w:ilvl w:val="0"/>
          <w:numId w:val="2"/>
        </w:numPr>
        <w:spacing w:before="20" w:after="20" w:line="264" w:lineRule="auto"/>
        <w:jc w:val="both"/>
      </w:pPr>
      <w:r>
        <w:rPr>
          <w:sz w:val="20"/>
          <w:szCs w:val="20"/>
        </w:rPr>
        <w:t>Performed data analysis using SQL queries on Oracle to validate disbursal files, identify duplicate transactions, and support reconciliation testing between source and target systems.</w:t>
      </w:r>
    </w:p>
    <w:p w14:paraId="291518C8" w14:textId="77777777" w:rsidR="00957315" w:rsidRDefault="00000000" w:rsidP="00CE3571">
      <w:pPr>
        <w:pStyle w:val="ListParagraph"/>
        <w:numPr>
          <w:ilvl w:val="0"/>
          <w:numId w:val="2"/>
        </w:numPr>
        <w:spacing w:before="20" w:after="20" w:line="264" w:lineRule="auto"/>
        <w:jc w:val="both"/>
      </w:pPr>
      <w:r>
        <w:rPr>
          <w:sz w:val="20"/>
          <w:szCs w:val="20"/>
        </w:rPr>
        <w:t>Supported QA activities by creating Test Cases and Test Scripts, executing functional and regression tests in HP ALM, and coordinating UAT sign-offs with business users.</w:t>
      </w:r>
    </w:p>
    <w:p w14:paraId="296481CE" w14:textId="5D41331F" w:rsidR="00957315" w:rsidRDefault="00000000" w:rsidP="00CE3571">
      <w:pPr>
        <w:pStyle w:val="ListParagraph"/>
        <w:numPr>
          <w:ilvl w:val="0"/>
          <w:numId w:val="2"/>
        </w:numPr>
        <w:spacing w:before="20" w:after="20" w:line="264" w:lineRule="auto"/>
        <w:jc w:val="both"/>
      </w:pPr>
      <w:r>
        <w:rPr>
          <w:sz w:val="20"/>
          <w:szCs w:val="20"/>
        </w:rPr>
        <w:t>Designed wireframes and mock-ups in Balsamiq for the revamped collections workflow, including agent worklists, call disposition screens, and escalation matrices. Used MS Visio to visualize the business process flows.</w:t>
      </w:r>
    </w:p>
    <w:p w14:paraId="0FD48AD0" w14:textId="3136A8B0" w:rsidR="00957315" w:rsidRDefault="00000000" w:rsidP="00CE3571">
      <w:pPr>
        <w:pStyle w:val="ListParagraph"/>
        <w:numPr>
          <w:ilvl w:val="0"/>
          <w:numId w:val="2"/>
        </w:numPr>
        <w:spacing w:before="20" w:after="20" w:line="264" w:lineRule="auto"/>
        <w:jc w:val="both"/>
      </w:pPr>
      <w:r>
        <w:rPr>
          <w:sz w:val="20"/>
          <w:szCs w:val="20"/>
        </w:rPr>
        <w:t xml:space="preserve">Built Power BI and Excel dashboards to track KPIs such as TAT for loan disbursal, first-time-right rate, and collection efficiency for regional business leaders. </w:t>
      </w:r>
    </w:p>
    <w:p w14:paraId="4D6FD08F" w14:textId="77777777" w:rsidR="00957315" w:rsidRDefault="00000000" w:rsidP="00CE3571">
      <w:pPr>
        <w:pStyle w:val="ListParagraph"/>
        <w:numPr>
          <w:ilvl w:val="0"/>
          <w:numId w:val="2"/>
        </w:numPr>
        <w:spacing w:before="20" w:after="20" w:line="264" w:lineRule="auto"/>
        <w:jc w:val="both"/>
      </w:pPr>
      <w:r>
        <w:rPr>
          <w:sz w:val="20"/>
          <w:szCs w:val="20"/>
        </w:rPr>
        <w:t>Collaborated with the data engineering team on extract, transform, and load (ETL) requirements for downstream reporting; validated mappings and reconciled source vs target record counts.</w:t>
      </w:r>
    </w:p>
    <w:p w14:paraId="55A0E294" w14:textId="1404B5B8" w:rsidR="00957315" w:rsidRDefault="00000000" w:rsidP="00CE3571">
      <w:pPr>
        <w:pStyle w:val="ListParagraph"/>
        <w:numPr>
          <w:ilvl w:val="0"/>
          <w:numId w:val="2"/>
        </w:numPr>
        <w:spacing w:before="20" w:after="20" w:line="264" w:lineRule="auto"/>
        <w:jc w:val="both"/>
      </w:pPr>
      <w:r>
        <w:rPr>
          <w:sz w:val="20"/>
          <w:szCs w:val="20"/>
        </w:rPr>
        <w:t xml:space="preserve">Conducted process walkthroughs, demos, and training sessions for business users on new LOS features, dispute handling, and system enhancements. Expertise in analysing and documenting change requests and getting CAB approval. </w:t>
      </w:r>
    </w:p>
    <w:p w14:paraId="18211F6F" w14:textId="77777777" w:rsidR="00957315" w:rsidRDefault="00000000" w:rsidP="00CE3571">
      <w:pPr>
        <w:pStyle w:val="ListParagraph"/>
        <w:numPr>
          <w:ilvl w:val="0"/>
          <w:numId w:val="2"/>
        </w:numPr>
        <w:spacing w:before="20" w:after="20" w:line="264" w:lineRule="auto"/>
        <w:jc w:val="both"/>
      </w:pPr>
      <w:r>
        <w:rPr>
          <w:sz w:val="20"/>
          <w:szCs w:val="20"/>
        </w:rPr>
        <w:t>Prepared and maintained Minutes of Meetings (MoMs), action item trackers, risk registers, and weekly project status reports shared with senior stakeholders.</w:t>
      </w:r>
    </w:p>
    <w:p w14:paraId="49BFACBB" w14:textId="13BC127D" w:rsidR="00957315" w:rsidRDefault="00000000" w:rsidP="00CE3571">
      <w:pPr>
        <w:spacing w:before="80" w:after="120"/>
        <w:jc w:val="both"/>
      </w:pPr>
      <w:r>
        <w:rPr>
          <w:b/>
          <w:bCs/>
          <w:i/>
          <w:iCs/>
          <w:sz w:val="20"/>
          <w:szCs w:val="20"/>
        </w:rPr>
        <w:t xml:space="preserve">Environment: </w:t>
      </w:r>
      <w:r>
        <w:rPr>
          <w:i/>
          <w:iCs/>
          <w:sz w:val="20"/>
          <w:szCs w:val="20"/>
        </w:rPr>
        <w:t>Waterfall, MS Visio, Balsamiq, JIRA, Confluence, HP ALM, MS Excel (Advanced), Power BI, MS Office Suite, SharePoint.</w:t>
      </w:r>
    </w:p>
    <w:p w14:paraId="59525FBE" w14:textId="77777777" w:rsidR="00957315" w:rsidRDefault="00000000" w:rsidP="00CE3571">
      <w:pPr>
        <w:spacing w:before="160" w:after="40"/>
        <w:jc w:val="both"/>
      </w:pPr>
      <w:r>
        <w:rPr>
          <w:b/>
          <w:bCs/>
          <w:color w:val="1F3864"/>
        </w:rPr>
        <w:t>BUSINESS ANALYST</w:t>
      </w:r>
    </w:p>
    <w:p w14:paraId="482FE5BF" w14:textId="52B40A39" w:rsidR="00957315" w:rsidRDefault="00F64014" w:rsidP="00CE3571">
      <w:pPr>
        <w:spacing w:after="80"/>
        <w:jc w:val="both"/>
      </w:pPr>
      <w:r>
        <w:rPr>
          <w:i/>
          <w:iCs/>
          <w:sz w:val="20"/>
          <w:szCs w:val="20"/>
        </w:rPr>
        <w:t>SBI Bank, Hyderabad, India | August 2016 – May 2018</w:t>
      </w:r>
    </w:p>
    <w:p w14:paraId="18688766" w14:textId="3A2CA1E2" w:rsidR="00F64014" w:rsidRPr="00F64014" w:rsidRDefault="00000000" w:rsidP="00F64014">
      <w:pPr>
        <w:spacing w:before="40" w:after="80" w:line="264" w:lineRule="auto"/>
        <w:jc w:val="both"/>
        <w:rPr>
          <w:sz w:val="20"/>
          <w:szCs w:val="20"/>
        </w:rPr>
      </w:pPr>
      <w:r>
        <w:rPr>
          <w:b/>
          <w:bCs/>
          <w:sz w:val="20"/>
          <w:szCs w:val="20"/>
        </w:rPr>
        <w:t>Project Scope:</w:t>
      </w:r>
      <w:r>
        <w:rPr>
          <w:sz w:val="20"/>
          <w:szCs w:val="20"/>
        </w:rPr>
        <w:t xml:space="preserve"> </w:t>
      </w:r>
      <w:r w:rsidR="00F64014" w:rsidRPr="00F64014">
        <w:rPr>
          <w:sz w:val="20"/>
          <w:szCs w:val="20"/>
        </w:rPr>
        <w:t>Integration of Digital Banking and Wealth management</w:t>
      </w:r>
      <w:r w:rsidR="00F64014">
        <w:rPr>
          <w:sz w:val="20"/>
          <w:szCs w:val="20"/>
        </w:rPr>
        <w:t>.</w:t>
      </w:r>
    </w:p>
    <w:p w14:paraId="708DB58A" w14:textId="7D1F1F81" w:rsidR="00957315" w:rsidRDefault="00F64014" w:rsidP="00F64014">
      <w:pPr>
        <w:spacing w:before="40" w:after="80" w:line="264" w:lineRule="auto"/>
        <w:jc w:val="both"/>
      </w:pPr>
      <w:r w:rsidRPr="00F64014">
        <w:rPr>
          <w:sz w:val="20"/>
          <w:szCs w:val="20"/>
        </w:rPr>
        <w:t>Delivered a mobile-first digital banking ecosystem serving 50M+ customers, integrating retail banking, payments, lending, and wealth management into a unified platform. Enabled paperless onboarding, real-time payments, and consolidated investment views, significantly reducing branch dependency and scaling nationwide digital servicing.</w:t>
      </w:r>
    </w:p>
    <w:p w14:paraId="077A5138" w14:textId="77777777" w:rsidR="00957315" w:rsidRDefault="00000000" w:rsidP="00CE3571">
      <w:pPr>
        <w:spacing w:before="80" w:after="40"/>
        <w:jc w:val="both"/>
      </w:pPr>
      <w:r>
        <w:rPr>
          <w:b/>
          <w:bCs/>
          <w:sz w:val="20"/>
          <w:szCs w:val="20"/>
        </w:rPr>
        <w:lastRenderedPageBreak/>
        <w:t>Roles and Responsibilities:</w:t>
      </w:r>
    </w:p>
    <w:p w14:paraId="26DF0568" w14:textId="2F59B6E6" w:rsidR="00F64014" w:rsidRPr="00F64014" w:rsidRDefault="00F64014" w:rsidP="00F64014">
      <w:pPr>
        <w:pStyle w:val="ListParagraph"/>
        <w:numPr>
          <w:ilvl w:val="0"/>
          <w:numId w:val="2"/>
        </w:numPr>
        <w:spacing w:before="20" w:after="20" w:line="264" w:lineRule="auto"/>
        <w:jc w:val="both"/>
        <w:rPr>
          <w:sz w:val="20"/>
          <w:szCs w:val="20"/>
          <w:lang w:val="en-GB"/>
        </w:rPr>
      </w:pPr>
      <w:r w:rsidRPr="00F64014">
        <w:rPr>
          <w:sz w:val="20"/>
          <w:szCs w:val="20"/>
          <w:lang w:val="en-GB"/>
        </w:rPr>
        <w:t>Collaborated with stakeholders, including bank management, customers, and IT teams, to gather and document </w:t>
      </w:r>
    </w:p>
    <w:p w14:paraId="54DF1EE7" w14:textId="572C15C3" w:rsidR="00F64014" w:rsidRPr="00F64014" w:rsidRDefault="00F64014" w:rsidP="00F64014">
      <w:pPr>
        <w:spacing w:before="20" w:after="20" w:line="264" w:lineRule="auto"/>
        <w:jc w:val="both"/>
        <w:rPr>
          <w:sz w:val="20"/>
          <w:szCs w:val="20"/>
          <w:lang w:val="en-GB"/>
        </w:rPr>
      </w:pPr>
      <w:r>
        <w:rPr>
          <w:sz w:val="20"/>
          <w:szCs w:val="20"/>
          <w:lang w:val="en-GB"/>
        </w:rPr>
        <w:t xml:space="preserve">        </w:t>
      </w:r>
      <w:r w:rsidRPr="00F64014">
        <w:rPr>
          <w:sz w:val="20"/>
          <w:szCs w:val="20"/>
          <w:lang w:val="en-GB"/>
        </w:rPr>
        <w:t>business requirements. </w:t>
      </w:r>
    </w:p>
    <w:p w14:paraId="45AE89EA" w14:textId="4AF3DCA5" w:rsidR="00F64014" w:rsidRPr="00F64014" w:rsidRDefault="00F64014" w:rsidP="00F64014">
      <w:pPr>
        <w:pStyle w:val="ListParagraph"/>
        <w:numPr>
          <w:ilvl w:val="0"/>
          <w:numId w:val="2"/>
        </w:numPr>
        <w:spacing w:before="20" w:after="20" w:line="264" w:lineRule="auto"/>
        <w:jc w:val="both"/>
        <w:rPr>
          <w:sz w:val="20"/>
          <w:szCs w:val="20"/>
          <w:lang w:val="en-GB"/>
        </w:rPr>
      </w:pPr>
      <w:r w:rsidRPr="00F64014">
        <w:rPr>
          <w:sz w:val="20"/>
          <w:szCs w:val="20"/>
          <w:lang w:val="en-GB"/>
        </w:rPr>
        <w:t>Conducted detailed analysis of business processes, systems, and data to understand and document the current state. </w:t>
      </w:r>
    </w:p>
    <w:p w14:paraId="53EDBB76" w14:textId="23043767" w:rsidR="00F64014" w:rsidRPr="00F64014" w:rsidRDefault="00F64014" w:rsidP="00F64014">
      <w:pPr>
        <w:pStyle w:val="ListParagraph"/>
        <w:numPr>
          <w:ilvl w:val="0"/>
          <w:numId w:val="2"/>
        </w:numPr>
        <w:spacing w:before="20" w:after="20" w:line="264" w:lineRule="auto"/>
        <w:jc w:val="both"/>
        <w:rPr>
          <w:sz w:val="20"/>
          <w:szCs w:val="20"/>
          <w:lang w:val="en-GB"/>
        </w:rPr>
      </w:pPr>
      <w:r w:rsidRPr="00F64014">
        <w:rPr>
          <w:sz w:val="20"/>
          <w:szCs w:val="20"/>
          <w:lang w:val="en-GB"/>
        </w:rPr>
        <w:t>Identified gaps, inefficiencies, and areas for improvement in business processes and systems. </w:t>
      </w:r>
    </w:p>
    <w:p w14:paraId="623D7575" w14:textId="7DB86CC4" w:rsidR="00F64014" w:rsidRPr="00F64014" w:rsidRDefault="00F64014" w:rsidP="00F64014">
      <w:pPr>
        <w:pStyle w:val="ListParagraph"/>
        <w:numPr>
          <w:ilvl w:val="0"/>
          <w:numId w:val="2"/>
        </w:numPr>
        <w:spacing w:before="20" w:after="20" w:line="264" w:lineRule="auto"/>
        <w:jc w:val="both"/>
        <w:rPr>
          <w:sz w:val="20"/>
          <w:szCs w:val="20"/>
          <w:lang w:val="en-GB"/>
        </w:rPr>
      </w:pPr>
      <w:r w:rsidRPr="00F64014">
        <w:rPr>
          <w:sz w:val="20"/>
          <w:szCs w:val="20"/>
          <w:lang w:val="en-GB"/>
        </w:rPr>
        <w:t>Develop detailed business requirement documents (BRDs), functional specifications, and use cases. </w:t>
      </w:r>
    </w:p>
    <w:p w14:paraId="6ACFF04E" w14:textId="364EA914" w:rsidR="00F64014" w:rsidRPr="00F64014" w:rsidRDefault="00F64014" w:rsidP="00F64014">
      <w:pPr>
        <w:pStyle w:val="ListParagraph"/>
        <w:numPr>
          <w:ilvl w:val="0"/>
          <w:numId w:val="2"/>
        </w:numPr>
        <w:spacing w:before="20" w:after="20" w:line="264" w:lineRule="auto"/>
        <w:jc w:val="both"/>
        <w:rPr>
          <w:sz w:val="20"/>
          <w:szCs w:val="20"/>
          <w:lang w:val="en-GB"/>
        </w:rPr>
      </w:pPr>
      <w:r w:rsidRPr="00F64014">
        <w:rPr>
          <w:sz w:val="20"/>
          <w:szCs w:val="20"/>
          <w:lang w:val="en-GB"/>
        </w:rPr>
        <w:t>Worked with IT and development teams to design and implement solutions that meet business needs. </w:t>
      </w:r>
    </w:p>
    <w:p w14:paraId="4642C244" w14:textId="178D839D" w:rsidR="00F64014" w:rsidRPr="00F64014" w:rsidRDefault="00F64014" w:rsidP="00F64014">
      <w:pPr>
        <w:pStyle w:val="ListParagraph"/>
        <w:numPr>
          <w:ilvl w:val="0"/>
          <w:numId w:val="2"/>
        </w:numPr>
        <w:spacing w:before="20" w:after="20" w:line="264" w:lineRule="auto"/>
        <w:jc w:val="both"/>
        <w:rPr>
          <w:sz w:val="20"/>
          <w:szCs w:val="20"/>
          <w:lang w:val="en-GB"/>
        </w:rPr>
      </w:pPr>
      <w:r w:rsidRPr="00F64014">
        <w:rPr>
          <w:sz w:val="20"/>
          <w:szCs w:val="20"/>
          <w:lang w:val="en-GB"/>
        </w:rPr>
        <w:t>Ensured that proposed solutions are aligned with business goals and regulatory requirements. </w:t>
      </w:r>
    </w:p>
    <w:p w14:paraId="0A239421" w14:textId="61EBF83D" w:rsidR="00F64014" w:rsidRDefault="00F64014" w:rsidP="00F64014">
      <w:pPr>
        <w:pStyle w:val="ListParagraph"/>
        <w:numPr>
          <w:ilvl w:val="0"/>
          <w:numId w:val="2"/>
        </w:numPr>
        <w:spacing w:before="20" w:after="20" w:line="264" w:lineRule="auto"/>
        <w:jc w:val="both"/>
        <w:rPr>
          <w:sz w:val="20"/>
          <w:szCs w:val="20"/>
          <w:lang w:val="en-GB"/>
        </w:rPr>
      </w:pPr>
      <w:r w:rsidRPr="00F64014">
        <w:rPr>
          <w:sz w:val="20"/>
          <w:szCs w:val="20"/>
          <w:lang w:val="en-GB"/>
        </w:rPr>
        <w:t>Developed process maps, workflows, and standard operating procedures (SOPs). </w:t>
      </w:r>
    </w:p>
    <w:p w14:paraId="56258EE6" w14:textId="291BA3C8" w:rsidR="00316DF7" w:rsidRPr="00316DF7" w:rsidRDefault="00316DF7" w:rsidP="00316DF7">
      <w:pPr>
        <w:pStyle w:val="ListParagraph"/>
        <w:numPr>
          <w:ilvl w:val="0"/>
          <w:numId w:val="2"/>
        </w:numPr>
        <w:spacing w:before="20" w:after="20" w:line="264" w:lineRule="auto"/>
        <w:jc w:val="both"/>
        <w:rPr>
          <w:sz w:val="20"/>
          <w:szCs w:val="20"/>
          <w:lang w:val="en-GB"/>
        </w:rPr>
      </w:pPr>
      <w:r w:rsidRPr="00316DF7">
        <w:rPr>
          <w:sz w:val="20"/>
          <w:szCs w:val="20"/>
          <w:lang w:val="en-US"/>
        </w:rPr>
        <w:t>Created Source-to-Target data mapping documents between digital banking applications, core banking systems, and downstream reporting systems.</w:t>
      </w:r>
    </w:p>
    <w:p w14:paraId="79E7F8C6" w14:textId="32BCDE7B" w:rsidR="00316DF7" w:rsidRPr="00316DF7" w:rsidRDefault="00316DF7" w:rsidP="00316DF7">
      <w:pPr>
        <w:pStyle w:val="ListParagraph"/>
        <w:numPr>
          <w:ilvl w:val="0"/>
          <w:numId w:val="2"/>
        </w:numPr>
        <w:spacing w:before="20" w:after="20" w:line="264" w:lineRule="auto"/>
        <w:jc w:val="both"/>
        <w:rPr>
          <w:sz w:val="20"/>
          <w:szCs w:val="20"/>
          <w:lang w:val="en-US"/>
        </w:rPr>
      </w:pPr>
      <w:r w:rsidRPr="00316DF7">
        <w:rPr>
          <w:sz w:val="20"/>
          <w:szCs w:val="20"/>
          <w:lang w:val="en-US"/>
        </w:rPr>
        <w:t>Supported integration testing for digital banking APIs, payment workflows, and customer onboarding journeys using REST API validation tools.</w:t>
      </w:r>
    </w:p>
    <w:p w14:paraId="533FC15C" w14:textId="032A732C" w:rsidR="00316DF7" w:rsidRPr="00316DF7" w:rsidRDefault="00316DF7" w:rsidP="00316DF7">
      <w:pPr>
        <w:pStyle w:val="ListParagraph"/>
        <w:numPr>
          <w:ilvl w:val="0"/>
          <w:numId w:val="2"/>
        </w:numPr>
        <w:spacing w:before="20" w:after="20" w:line="264" w:lineRule="auto"/>
        <w:jc w:val="both"/>
        <w:rPr>
          <w:sz w:val="20"/>
          <w:szCs w:val="20"/>
          <w:lang w:val="en-US"/>
        </w:rPr>
      </w:pPr>
      <w:r w:rsidRPr="00316DF7">
        <w:rPr>
          <w:sz w:val="20"/>
          <w:szCs w:val="20"/>
          <w:lang w:val="en-US"/>
        </w:rPr>
        <w:t>Analyzed customer, transaction, and portfolio data using SQL queries to validate business rules and reporting requirements.</w:t>
      </w:r>
    </w:p>
    <w:p w14:paraId="380DCBDE" w14:textId="71C0A2BF" w:rsidR="00316DF7" w:rsidRPr="00316DF7" w:rsidRDefault="00316DF7" w:rsidP="00316DF7">
      <w:pPr>
        <w:pStyle w:val="ListParagraph"/>
        <w:numPr>
          <w:ilvl w:val="0"/>
          <w:numId w:val="2"/>
        </w:numPr>
        <w:spacing w:before="20" w:after="20" w:line="264" w:lineRule="auto"/>
        <w:jc w:val="both"/>
        <w:rPr>
          <w:sz w:val="20"/>
          <w:szCs w:val="20"/>
          <w:lang w:val="en-US"/>
        </w:rPr>
      </w:pPr>
      <w:r w:rsidRPr="00316DF7">
        <w:rPr>
          <w:sz w:val="20"/>
          <w:szCs w:val="20"/>
          <w:lang w:val="en-US"/>
        </w:rPr>
        <w:t>Supported Agile delivery activities including sprint planning, backlog refinement, UAT coordination, and defect management.</w:t>
      </w:r>
    </w:p>
    <w:p w14:paraId="11F67F45" w14:textId="0452CC68" w:rsidR="00F64014" w:rsidRPr="00F64014" w:rsidRDefault="00316DF7" w:rsidP="00F64014">
      <w:pPr>
        <w:pStyle w:val="ListParagraph"/>
        <w:numPr>
          <w:ilvl w:val="0"/>
          <w:numId w:val="2"/>
        </w:numPr>
        <w:spacing w:before="20" w:after="20" w:line="264" w:lineRule="auto"/>
        <w:jc w:val="both"/>
        <w:rPr>
          <w:sz w:val="20"/>
          <w:szCs w:val="20"/>
          <w:lang w:val="en-GB"/>
        </w:rPr>
      </w:pPr>
      <w:r>
        <w:rPr>
          <w:sz w:val="20"/>
          <w:szCs w:val="20"/>
          <w:lang w:val="en-GB"/>
        </w:rPr>
        <w:t>S</w:t>
      </w:r>
      <w:r w:rsidR="00F64014" w:rsidRPr="00F64014">
        <w:rPr>
          <w:sz w:val="20"/>
          <w:szCs w:val="20"/>
          <w:lang w:val="en-GB"/>
        </w:rPr>
        <w:t>erved as a liaison between business units, technology teams, and external vendors. </w:t>
      </w:r>
    </w:p>
    <w:p w14:paraId="387D4645" w14:textId="19045AF6" w:rsidR="00F64014" w:rsidRPr="00F64014" w:rsidRDefault="00F64014" w:rsidP="00F64014">
      <w:pPr>
        <w:pStyle w:val="ListParagraph"/>
        <w:numPr>
          <w:ilvl w:val="0"/>
          <w:numId w:val="2"/>
        </w:numPr>
        <w:spacing w:before="20" w:after="20" w:line="264" w:lineRule="auto"/>
        <w:jc w:val="both"/>
        <w:rPr>
          <w:sz w:val="20"/>
          <w:szCs w:val="20"/>
          <w:lang w:val="en-GB"/>
        </w:rPr>
      </w:pPr>
      <w:r w:rsidRPr="00F64014">
        <w:rPr>
          <w:sz w:val="20"/>
          <w:szCs w:val="20"/>
          <w:lang w:val="en-GB"/>
        </w:rPr>
        <w:t>Facilitated effective communication and collaboration among stakeholders. </w:t>
      </w:r>
    </w:p>
    <w:p w14:paraId="38FD947E" w14:textId="588AC8B8" w:rsidR="00F64014" w:rsidRPr="00F64014" w:rsidRDefault="00F64014" w:rsidP="00F64014">
      <w:pPr>
        <w:pStyle w:val="ListParagraph"/>
        <w:numPr>
          <w:ilvl w:val="0"/>
          <w:numId w:val="2"/>
        </w:numPr>
        <w:spacing w:before="20" w:after="20" w:line="264" w:lineRule="auto"/>
        <w:jc w:val="both"/>
        <w:rPr>
          <w:sz w:val="20"/>
          <w:szCs w:val="20"/>
          <w:lang w:val="en-GB"/>
        </w:rPr>
      </w:pPr>
      <w:r w:rsidRPr="00F64014">
        <w:rPr>
          <w:sz w:val="20"/>
          <w:szCs w:val="20"/>
          <w:lang w:val="en-GB"/>
        </w:rPr>
        <w:t>Effectively managed stakeholder expectations and ensured their needs are met throughout the project lifecycle. </w:t>
      </w:r>
    </w:p>
    <w:p w14:paraId="73366DED" w14:textId="2A60BC0D" w:rsidR="00F64014" w:rsidRPr="00F64014" w:rsidRDefault="00F64014" w:rsidP="00F64014">
      <w:pPr>
        <w:pStyle w:val="ListParagraph"/>
        <w:numPr>
          <w:ilvl w:val="0"/>
          <w:numId w:val="2"/>
        </w:numPr>
        <w:spacing w:before="20" w:after="20" w:line="264" w:lineRule="auto"/>
        <w:jc w:val="both"/>
        <w:rPr>
          <w:sz w:val="20"/>
          <w:szCs w:val="20"/>
          <w:lang w:val="en-GB"/>
        </w:rPr>
      </w:pPr>
      <w:r w:rsidRPr="00F64014">
        <w:rPr>
          <w:sz w:val="20"/>
          <w:szCs w:val="20"/>
          <w:lang w:val="en-GB"/>
        </w:rPr>
        <w:t>Coordinated and conducted user acceptance testing (UAT) with business users. </w:t>
      </w:r>
    </w:p>
    <w:p w14:paraId="0A241A3B" w14:textId="5C1B0A19" w:rsidR="00F64014" w:rsidRPr="00F64014" w:rsidRDefault="00F64014" w:rsidP="00F64014">
      <w:pPr>
        <w:pStyle w:val="ListParagraph"/>
        <w:numPr>
          <w:ilvl w:val="0"/>
          <w:numId w:val="2"/>
        </w:numPr>
        <w:spacing w:before="20" w:after="20" w:line="264" w:lineRule="auto"/>
        <w:jc w:val="both"/>
        <w:rPr>
          <w:sz w:val="20"/>
          <w:szCs w:val="20"/>
          <w:lang w:val="en-GB"/>
        </w:rPr>
      </w:pPr>
      <w:r w:rsidRPr="00F64014">
        <w:rPr>
          <w:sz w:val="20"/>
          <w:szCs w:val="20"/>
          <w:lang w:val="en-GB"/>
        </w:rPr>
        <w:t xml:space="preserve"> Documented and tracked defects, ensuring they are resolved before deployment. </w:t>
      </w:r>
    </w:p>
    <w:p w14:paraId="2FE3D9C9" w14:textId="3441821C" w:rsidR="00F64014" w:rsidRPr="00F64014" w:rsidRDefault="00000000" w:rsidP="00F64014">
      <w:pPr>
        <w:spacing w:before="20" w:after="20" w:line="264" w:lineRule="auto"/>
        <w:ind w:left="120"/>
        <w:jc w:val="both"/>
        <w:rPr>
          <w:i/>
          <w:iCs/>
          <w:sz w:val="20"/>
          <w:szCs w:val="20"/>
          <w:lang w:val="en-US"/>
        </w:rPr>
      </w:pPr>
      <w:r w:rsidRPr="00F64014">
        <w:rPr>
          <w:b/>
          <w:bCs/>
          <w:i/>
          <w:iCs/>
          <w:sz w:val="20"/>
          <w:szCs w:val="20"/>
        </w:rPr>
        <w:t xml:space="preserve">Environment: </w:t>
      </w:r>
      <w:r w:rsidR="00F64014" w:rsidRPr="00F64014">
        <w:rPr>
          <w:i/>
          <w:iCs/>
          <w:sz w:val="20"/>
          <w:szCs w:val="20"/>
          <w:lang w:val="en-US"/>
        </w:rPr>
        <w:t>Agile Scrum, Waterfall-Scrum Hybrid, JIRA, Confluence, MS Visio, Lucidchart, MS Office Suite, SharePoint, Core Banking Systems, Digital Banking Platforms, Mobile Banking Applications, REST APIs, SOAP APIs, Oracle Database, MS SQL Server, Postman, Swagger, Power BI, Tableau, ServiceNow.</w:t>
      </w:r>
    </w:p>
    <w:p w14:paraId="27D28034" w14:textId="5326C59E" w:rsidR="00957315" w:rsidRDefault="00957315" w:rsidP="00F64014">
      <w:pPr>
        <w:spacing w:before="20" w:after="20" w:line="264" w:lineRule="auto"/>
        <w:ind w:left="120"/>
        <w:jc w:val="both"/>
      </w:pPr>
    </w:p>
    <w:tbl>
      <w:tblPr>
        <w:tblW w:w="9360" w:type="dxa"/>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957315" w14:paraId="2D2BDE1A" w14:textId="77777777">
        <w:tc>
          <w:tcPr>
            <w:tcW w:w="9360" w:type="dxa"/>
            <w:shd w:val="clear" w:color="auto" w:fill="1F3864"/>
            <w:tcMar>
              <w:top w:w="100" w:type="dxa"/>
              <w:left w:w="150" w:type="dxa"/>
              <w:bottom w:w="100" w:type="dxa"/>
              <w:right w:w="150" w:type="dxa"/>
            </w:tcMar>
          </w:tcPr>
          <w:p w14:paraId="518D1A04" w14:textId="77777777" w:rsidR="00957315" w:rsidRDefault="00000000" w:rsidP="00CE3571">
            <w:pPr>
              <w:jc w:val="both"/>
            </w:pPr>
            <w:r>
              <w:rPr>
                <w:b/>
                <w:bCs/>
                <w:color w:val="FFFFFF"/>
                <w:sz w:val="26"/>
                <w:szCs w:val="26"/>
              </w:rPr>
              <w:t>EDUCATION</w:t>
            </w:r>
          </w:p>
        </w:tc>
      </w:tr>
    </w:tbl>
    <w:p w14:paraId="06F44C56" w14:textId="77777777" w:rsidR="00957315" w:rsidRDefault="00957315" w:rsidP="00CE3571">
      <w:pPr>
        <w:spacing w:after="80"/>
        <w:jc w:val="both"/>
      </w:pPr>
    </w:p>
    <w:p w14:paraId="65213E41" w14:textId="77777777" w:rsidR="00957315" w:rsidRDefault="00000000" w:rsidP="00CE3571">
      <w:pPr>
        <w:spacing w:before="100" w:after="40"/>
        <w:jc w:val="both"/>
      </w:pPr>
      <w:r>
        <w:rPr>
          <w:b/>
          <w:bCs/>
        </w:rPr>
        <w:t>Master of Science in Computer and Information Science</w:t>
      </w:r>
    </w:p>
    <w:p w14:paraId="475E3A99" w14:textId="45A52AC7" w:rsidR="00957315" w:rsidRDefault="00000000" w:rsidP="00CE3571">
      <w:pPr>
        <w:spacing w:after="100"/>
        <w:jc w:val="both"/>
      </w:pPr>
      <w:r>
        <w:rPr>
          <w:i/>
          <w:iCs/>
          <w:sz w:val="20"/>
          <w:szCs w:val="20"/>
        </w:rPr>
        <w:t>Southern Arkansas University, Magnolia, Arkansas, USA | January 2024 – December 2025</w:t>
      </w:r>
    </w:p>
    <w:p w14:paraId="04FAEA82" w14:textId="77777777" w:rsidR="00957315" w:rsidRDefault="00000000" w:rsidP="00CE3571">
      <w:pPr>
        <w:spacing w:before="60" w:after="40"/>
        <w:jc w:val="both"/>
      </w:pPr>
      <w:r>
        <w:rPr>
          <w:b/>
          <w:bCs/>
        </w:rPr>
        <w:t>Bachelor of Technology in Information Technology</w:t>
      </w:r>
    </w:p>
    <w:p w14:paraId="2903386C" w14:textId="73342DDD" w:rsidR="00957315" w:rsidRDefault="00000000" w:rsidP="00CE3571">
      <w:pPr>
        <w:spacing w:after="100"/>
        <w:jc w:val="both"/>
      </w:pPr>
      <w:r>
        <w:rPr>
          <w:i/>
          <w:iCs/>
          <w:sz w:val="20"/>
          <w:szCs w:val="20"/>
        </w:rPr>
        <w:t>Vignana Bharathi Institute of Technology (VBIT), JNTU Hyderabad, India | 2012 – 2016</w:t>
      </w:r>
    </w:p>
    <w:p w14:paraId="7B984DBD" w14:textId="77777777" w:rsidR="00957315" w:rsidRDefault="00957315" w:rsidP="00CE3571">
      <w:pPr>
        <w:spacing w:after="120"/>
        <w:jc w:val="both"/>
      </w:pPr>
    </w:p>
    <w:tbl>
      <w:tblPr>
        <w:tblW w:w="9360" w:type="dxa"/>
        <w:tblBorders>
          <w:top w:val="single" w:sz="4" w:space="0" w:color="1F3864"/>
          <w:left w:val="single" w:sz="4" w:space="0" w:color="1F3864"/>
          <w:bottom w:val="single" w:sz="4" w:space="0" w:color="1F3864"/>
          <w:right w:val="single" w:sz="4"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957315" w14:paraId="095A1401" w14:textId="77777777">
        <w:tc>
          <w:tcPr>
            <w:tcW w:w="9360" w:type="dxa"/>
            <w:shd w:val="clear" w:color="auto" w:fill="1F3864"/>
            <w:tcMar>
              <w:top w:w="100" w:type="dxa"/>
              <w:left w:w="150" w:type="dxa"/>
              <w:bottom w:w="100" w:type="dxa"/>
              <w:right w:w="150" w:type="dxa"/>
            </w:tcMar>
          </w:tcPr>
          <w:p w14:paraId="1CEB48F1" w14:textId="77777777" w:rsidR="00957315" w:rsidRDefault="00000000" w:rsidP="00CE3571">
            <w:pPr>
              <w:jc w:val="both"/>
            </w:pPr>
            <w:r>
              <w:rPr>
                <w:b/>
                <w:bCs/>
                <w:color w:val="FFFFFF"/>
                <w:sz w:val="26"/>
                <w:szCs w:val="26"/>
              </w:rPr>
              <w:t>CERTIFICATIONS &amp; PROFESSIONAL DEVELOPMENT</w:t>
            </w:r>
          </w:p>
        </w:tc>
      </w:tr>
    </w:tbl>
    <w:p w14:paraId="5FBE24A8" w14:textId="77777777" w:rsidR="00957315" w:rsidRDefault="00957315" w:rsidP="00CE3571">
      <w:pPr>
        <w:spacing w:after="80"/>
        <w:jc w:val="both"/>
      </w:pPr>
    </w:p>
    <w:p w14:paraId="1C912703" w14:textId="77777777" w:rsidR="00957315" w:rsidRDefault="00000000" w:rsidP="00CE3571">
      <w:pPr>
        <w:pStyle w:val="ListParagraph"/>
        <w:numPr>
          <w:ilvl w:val="0"/>
          <w:numId w:val="2"/>
        </w:numPr>
        <w:spacing w:before="20" w:after="20" w:line="264" w:lineRule="auto"/>
        <w:jc w:val="both"/>
      </w:pPr>
      <w:r>
        <w:rPr>
          <w:sz w:val="20"/>
          <w:szCs w:val="20"/>
        </w:rPr>
        <w:t>Certified Scrum Master (CSM) – In Progress</w:t>
      </w:r>
    </w:p>
    <w:p w14:paraId="079259BD" w14:textId="77777777" w:rsidR="00957315" w:rsidRDefault="00000000" w:rsidP="00CE3571">
      <w:pPr>
        <w:pStyle w:val="ListParagraph"/>
        <w:numPr>
          <w:ilvl w:val="0"/>
          <w:numId w:val="2"/>
        </w:numPr>
        <w:spacing w:before="20" w:after="20" w:line="264" w:lineRule="auto"/>
        <w:jc w:val="both"/>
      </w:pPr>
      <w:r>
        <w:rPr>
          <w:sz w:val="20"/>
          <w:szCs w:val="20"/>
        </w:rPr>
        <w:t>ICAgile Certified Professional – Business Analysis (ICP-BA) – In Progress</w:t>
      </w:r>
    </w:p>
    <w:p w14:paraId="14894B41" w14:textId="77777777" w:rsidR="00957315" w:rsidRDefault="00000000" w:rsidP="00CE3571">
      <w:pPr>
        <w:pStyle w:val="ListParagraph"/>
        <w:numPr>
          <w:ilvl w:val="0"/>
          <w:numId w:val="2"/>
        </w:numPr>
        <w:spacing w:before="20" w:after="20" w:line="264" w:lineRule="auto"/>
        <w:jc w:val="both"/>
      </w:pPr>
      <w:r>
        <w:rPr>
          <w:sz w:val="20"/>
          <w:szCs w:val="20"/>
        </w:rPr>
        <w:t>Microsoft Certified: Power BI Data Analyst Associate (PL-300) – Self-study</w:t>
      </w:r>
    </w:p>
    <w:p w14:paraId="7218BACD" w14:textId="77777777" w:rsidR="00957315" w:rsidRDefault="00000000" w:rsidP="00CE3571">
      <w:pPr>
        <w:pStyle w:val="ListParagraph"/>
        <w:numPr>
          <w:ilvl w:val="0"/>
          <w:numId w:val="2"/>
        </w:numPr>
        <w:spacing w:before="20" w:after="20" w:line="264" w:lineRule="auto"/>
        <w:jc w:val="both"/>
      </w:pPr>
      <w:r>
        <w:rPr>
          <w:sz w:val="20"/>
          <w:szCs w:val="20"/>
        </w:rPr>
        <w:t>Tableau Desktop Specialist – Self-study</w:t>
      </w:r>
    </w:p>
    <w:sectPr w:rsidR="00957315">
      <w:head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24D4C" w14:textId="77777777" w:rsidR="001D2E62" w:rsidRDefault="001D2E62" w:rsidP="001E27AC">
      <w:r>
        <w:separator/>
      </w:r>
    </w:p>
  </w:endnote>
  <w:endnote w:type="continuationSeparator" w:id="0">
    <w:p w14:paraId="64805BBF" w14:textId="77777777" w:rsidR="001D2E62" w:rsidRDefault="001D2E62" w:rsidP="001E2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F1402" w14:textId="77777777" w:rsidR="001D2E62" w:rsidRDefault="001D2E62" w:rsidP="001E27AC">
      <w:r>
        <w:separator/>
      </w:r>
    </w:p>
  </w:footnote>
  <w:footnote w:type="continuationSeparator" w:id="0">
    <w:p w14:paraId="173393FC" w14:textId="77777777" w:rsidR="001D2E62" w:rsidRDefault="001D2E62" w:rsidP="001E2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DAB" w14:textId="77777777" w:rsidR="001E27AC" w:rsidRDefault="001E27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467CA"/>
    <w:multiLevelType w:val="hybridMultilevel"/>
    <w:tmpl w:val="F6608C2C"/>
    <w:lvl w:ilvl="0" w:tplc="C41E5970">
      <w:start w:val="1"/>
      <w:numFmt w:val="bullet"/>
      <w:lvlText w:val=""/>
      <w:lvlJc w:val="left"/>
      <w:pPr>
        <w:ind w:left="360" w:hanging="360"/>
      </w:pPr>
      <w:rPr>
        <w:rFonts w:ascii="Symbol" w:hAnsi="Symbol" w:hint="default"/>
        <w:color w:val="auto"/>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2BEA6044"/>
    <w:multiLevelType w:val="hybridMultilevel"/>
    <w:tmpl w:val="D2301ED2"/>
    <w:lvl w:ilvl="0" w:tplc="B8D4386E">
      <w:start w:val="1"/>
      <w:numFmt w:val="bullet"/>
      <w:lvlText w:val="•"/>
      <w:lvlJc w:val="left"/>
      <w:pPr>
        <w:ind w:left="360" w:hanging="240"/>
      </w:pPr>
      <w:rPr>
        <w:rFonts w:ascii="Calibri" w:eastAsia="Calibri" w:hAnsi="Calibri" w:cs="Calibri"/>
        <w:sz w:val="20"/>
        <w:szCs w:val="20"/>
      </w:rPr>
    </w:lvl>
    <w:lvl w:ilvl="1" w:tplc="3D343D90">
      <w:start w:val="1"/>
      <w:numFmt w:val="bullet"/>
      <w:lvlText w:val="◦"/>
      <w:lvlJc w:val="left"/>
      <w:pPr>
        <w:ind w:left="720" w:hanging="240"/>
      </w:pPr>
      <w:rPr>
        <w:rFonts w:ascii="Calibri" w:eastAsia="Calibri" w:hAnsi="Calibri" w:cs="Calibri"/>
        <w:sz w:val="20"/>
        <w:szCs w:val="20"/>
      </w:rPr>
    </w:lvl>
    <w:lvl w:ilvl="2" w:tplc="3AEE2356">
      <w:numFmt w:val="decimal"/>
      <w:lvlText w:val=""/>
      <w:lvlJc w:val="left"/>
    </w:lvl>
    <w:lvl w:ilvl="3" w:tplc="00A4D43C">
      <w:numFmt w:val="decimal"/>
      <w:lvlText w:val=""/>
      <w:lvlJc w:val="left"/>
    </w:lvl>
    <w:lvl w:ilvl="4" w:tplc="7CBCBAB2">
      <w:numFmt w:val="decimal"/>
      <w:lvlText w:val=""/>
      <w:lvlJc w:val="left"/>
    </w:lvl>
    <w:lvl w:ilvl="5" w:tplc="EE328ED4">
      <w:numFmt w:val="decimal"/>
      <w:lvlText w:val=""/>
      <w:lvlJc w:val="left"/>
    </w:lvl>
    <w:lvl w:ilvl="6" w:tplc="F72C006C">
      <w:numFmt w:val="decimal"/>
      <w:lvlText w:val=""/>
      <w:lvlJc w:val="left"/>
    </w:lvl>
    <w:lvl w:ilvl="7" w:tplc="B2285F9C">
      <w:numFmt w:val="decimal"/>
      <w:lvlText w:val=""/>
      <w:lvlJc w:val="left"/>
    </w:lvl>
    <w:lvl w:ilvl="8" w:tplc="40183348">
      <w:numFmt w:val="decimal"/>
      <w:lvlText w:val=""/>
      <w:lvlJc w:val="left"/>
    </w:lvl>
  </w:abstractNum>
  <w:abstractNum w:abstractNumId="2" w15:restartNumberingAfterBreak="0">
    <w:nsid w:val="789126D4"/>
    <w:multiLevelType w:val="hybridMultilevel"/>
    <w:tmpl w:val="08923C8C"/>
    <w:lvl w:ilvl="0" w:tplc="3FFC3566">
      <w:start w:val="1"/>
      <w:numFmt w:val="bullet"/>
      <w:lvlText w:val="●"/>
      <w:lvlJc w:val="left"/>
      <w:pPr>
        <w:ind w:left="720" w:hanging="360"/>
      </w:pPr>
    </w:lvl>
    <w:lvl w:ilvl="1" w:tplc="FDB80234">
      <w:start w:val="1"/>
      <w:numFmt w:val="bullet"/>
      <w:lvlText w:val="○"/>
      <w:lvlJc w:val="left"/>
      <w:pPr>
        <w:ind w:left="1440" w:hanging="360"/>
      </w:pPr>
    </w:lvl>
    <w:lvl w:ilvl="2" w:tplc="CB6EBB54">
      <w:start w:val="1"/>
      <w:numFmt w:val="bullet"/>
      <w:lvlText w:val="■"/>
      <w:lvlJc w:val="left"/>
      <w:pPr>
        <w:ind w:left="2160" w:hanging="360"/>
      </w:pPr>
    </w:lvl>
    <w:lvl w:ilvl="3" w:tplc="2AB495B6">
      <w:start w:val="1"/>
      <w:numFmt w:val="bullet"/>
      <w:lvlText w:val="●"/>
      <w:lvlJc w:val="left"/>
      <w:pPr>
        <w:ind w:left="2880" w:hanging="360"/>
      </w:pPr>
    </w:lvl>
    <w:lvl w:ilvl="4" w:tplc="0FF68BA2">
      <w:start w:val="1"/>
      <w:numFmt w:val="bullet"/>
      <w:lvlText w:val="○"/>
      <w:lvlJc w:val="left"/>
      <w:pPr>
        <w:ind w:left="3600" w:hanging="360"/>
      </w:pPr>
    </w:lvl>
    <w:lvl w:ilvl="5" w:tplc="565A4C92">
      <w:start w:val="1"/>
      <w:numFmt w:val="bullet"/>
      <w:lvlText w:val="■"/>
      <w:lvlJc w:val="left"/>
      <w:pPr>
        <w:ind w:left="4320" w:hanging="360"/>
      </w:pPr>
    </w:lvl>
    <w:lvl w:ilvl="6" w:tplc="0DC8127A">
      <w:start w:val="1"/>
      <w:numFmt w:val="bullet"/>
      <w:lvlText w:val="●"/>
      <w:lvlJc w:val="left"/>
      <w:pPr>
        <w:ind w:left="5040" w:hanging="360"/>
      </w:pPr>
    </w:lvl>
    <w:lvl w:ilvl="7" w:tplc="3104E5FC">
      <w:start w:val="1"/>
      <w:numFmt w:val="bullet"/>
      <w:lvlText w:val="●"/>
      <w:lvlJc w:val="left"/>
      <w:pPr>
        <w:ind w:left="5760" w:hanging="360"/>
      </w:pPr>
    </w:lvl>
    <w:lvl w:ilvl="8" w:tplc="8F789510">
      <w:start w:val="1"/>
      <w:numFmt w:val="bullet"/>
      <w:lvlText w:val="●"/>
      <w:lvlJc w:val="left"/>
      <w:pPr>
        <w:ind w:left="6480" w:hanging="360"/>
      </w:pPr>
    </w:lvl>
  </w:abstractNum>
  <w:num w:numId="1" w16cid:durableId="1241867359">
    <w:abstractNumId w:val="2"/>
    <w:lvlOverride w:ilvl="0">
      <w:startOverride w:val="1"/>
    </w:lvlOverride>
  </w:num>
  <w:num w:numId="2" w16cid:durableId="1105231064">
    <w:abstractNumId w:val="1"/>
    <w:lvlOverride w:ilvl="0">
      <w:startOverride w:val="1"/>
    </w:lvlOverride>
  </w:num>
  <w:num w:numId="3" w16cid:durableId="6294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315"/>
    <w:rsid w:val="00053039"/>
    <w:rsid w:val="000B1386"/>
    <w:rsid w:val="001D2E62"/>
    <w:rsid w:val="001E27AC"/>
    <w:rsid w:val="00237E49"/>
    <w:rsid w:val="00282299"/>
    <w:rsid w:val="002970C8"/>
    <w:rsid w:val="00316DF7"/>
    <w:rsid w:val="00335CFB"/>
    <w:rsid w:val="003B0AFA"/>
    <w:rsid w:val="003F53AA"/>
    <w:rsid w:val="003F765A"/>
    <w:rsid w:val="00406614"/>
    <w:rsid w:val="004321E2"/>
    <w:rsid w:val="004D510C"/>
    <w:rsid w:val="004D7912"/>
    <w:rsid w:val="004E0309"/>
    <w:rsid w:val="004E2A17"/>
    <w:rsid w:val="004E7078"/>
    <w:rsid w:val="004E7A4C"/>
    <w:rsid w:val="005043CE"/>
    <w:rsid w:val="00522202"/>
    <w:rsid w:val="00535E35"/>
    <w:rsid w:val="005507C1"/>
    <w:rsid w:val="005A4851"/>
    <w:rsid w:val="005D7466"/>
    <w:rsid w:val="005F0532"/>
    <w:rsid w:val="00606120"/>
    <w:rsid w:val="00656DA9"/>
    <w:rsid w:val="006C2618"/>
    <w:rsid w:val="006E65FA"/>
    <w:rsid w:val="006E7753"/>
    <w:rsid w:val="00792F39"/>
    <w:rsid w:val="007C1F87"/>
    <w:rsid w:val="007E0E8E"/>
    <w:rsid w:val="008132E5"/>
    <w:rsid w:val="008147ED"/>
    <w:rsid w:val="00836FC5"/>
    <w:rsid w:val="00847610"/>
    <w:rsid w:val="00860433"/>
    <w:rsid w:val="008C02D7"/>
    <w:rsid w:val="008C10B7"/>
    <w:rsid w:val="0091186B"/>
    <w:rsid w:val="00927FC7"/>
    <w:rsid w:val="00957315"/>
    <w:rsid w:val="009C071A"/>
    <w:rsid w:val="00A126F3"/>
    <w:rsid w:val="00A34287"/>
    <w:rsid w:val="00A7257A"/>
    <w:rsid w:val="00B9761A"/>
    <w:rsid w:val="00C007AC"/>
    <w:rsid w:val="00C0130B"/>
    <w:rsid w:val="00C21B9F"/>
    <w:rsid w:val="00C3389A"/>
    <w:rsid w:val="00CA5C71"/>
    <w:rsid w:val="00CE3571"/>
    <w:rsid w:val="00D12F12"/>
    <w:rsid w:val="00D60B75"/>
    <w:rsid w:val="00D75181"/>
    <w:rsid w:val="00D87FF5"/>
    <w:rsid w:val="00DA7E5B"/>
    <w:rsid w:val="00EA32A7"/>
    <w:rsid w:val="00F46596"/>
    <w:rsid w:val="00F64014"/>
    <w:rsid w:val="00F96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40A23"/>
  <w15:docId w15:val="{8240A4DC-FB78-48BC-9BEE-37B3EBCF7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Indented Paragraph"/>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ListParagraphChar">
    <w:name w:val="List Paragraph Char"/>
    <w:aliases w:val="Indented Paragraph Char"/>
    <w:link w:val="ListParagraph"/>
    <w:uiPriority w:val="34"/>
    <w:qFormat/>
    <w:rsid w:val="00F964AE"/>
  </w:style>
  <w:style w:type="character" w:customStyle="1" w:styleId="span">
    <w:name w:val="span"/>
    <w:basedOn w:val="DefaultParagraphFont"/>
    <w:rsid w:val="007E0E8E"/>
    <w:rPr>
      <w:bdr w:val="none" w:sz="0" w:space="0" w:color="auto"/>
      <w:vertAlign w:val="baseline"/>
    </w:rPr>
  </w:style>
  <w:style w:type="paragraph" w:styleId="Header">
    <w:name w:val="header"/>
    <w:basedOn w:val="Normal"/>
    <w:link w:val="HeaderChar"/>
    <w:uiPriority w:val="99"/>
    <w:unhideWhenUsed/>
    <w:rsid w:val="001E27AC"/>
    <w:pPr>
      <w:tabs>
        <w:tab w:val="center" w:pos="4513"/>
        <w:tab w:val="right" w:pos="9026"/>
      </w:tabs>
    </w:pPr>
  </w:style>
  <w:style w:type="character" w:customStyle="1" w:styleId="HeaderChar">
    <w:name w:val="Header Char"/>
    <w:basedOn w:val="DefaultParagraphFont"/>
    <w:link w:val="Header"/>
    <w:uiPriority w:val="99"/>
    <w:rsid w:val="001E27AC"/>
  </w:style>
  <w:style w:type="paragraph" w:styleId="Footer">
    <w:name w:val="footer"/>
    <w:basedOn w:val="Normal"/>
    <w:link w:val="FooterChar"/>
    <w:uiPriority w:val="99"/>
    <w:unhideWhenUsed/>
    <w:rsid w:val="001E27AC"/>
    <w:pPr>
      <w:tabs>
        <w:tab w:val="center" w:pos="4513"/>
        <w:tab w:val="right" w:pos="9026"/>
      </w:tabs>
    </w:pPr>
  </w:style>
  <w:style w:type="character" w:customStyle="1" w:styleId="FooterChar">
    <w:name w:val="Footer Char"/>
    <w:basedOn w:val="DefaultParagraphFont"/>
    <w:link w:val="Footer"/>
    <w:uiPriority w:val="99"/>
    <w:rsid w:val="001E27AC"/>
  </w:style>
  <w:style w:type="paragraph" w:styleId="NormalWeb">
    <w:name w:val="Normal (Web)"/>
    <w:basedOn w:val="Normal"/>
    <w:uiPriority w:val="99"/>
    <w:semiHidden/>
    <w:unhideWhenUsed/>
    <w:rsid w:val="006061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8</Pages>
  <Words>4620</Words>
  <Characters>26337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Sunanda - Senior Business Systems Analyst Resume</vt:lpstr>
    </vt:vector>
  </TitlesOfParts>
  <Company/>
  <LinksUpToDate>false</LinksUpToDate>
  <CharactersWithSpaces>30896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Sunanda - Senior Business Systems Analyst Resume</dc:title>
  <dc:creator>Sunanda</dc:creator>
  <dc:description>Resume</dc:description>
  <cp:lastModifiedBy>Sagar Reddy</cp:lastModifiedBy>
  <cp:revision>53</cp:revision>
  <dcterms:created xsi:type="dcterms:W3CDTF">2026-04-23T20:48:00Z</dcterms:created>
  <dcterms:modified xsi:type="dcterms:W3CDTF">2026-07-30T21:46:00Z</dcterms:modified>
</cp:coreProperties>
</file>