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2C3F4" w14:textId="77777777" w:rsidR="003C5AC1" w:rsidRPr="003C5AC1" w:rsidRDefault="003C5AC1" w:rsidP="003C5A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5A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Todd J. Collins</w:t>
      </w:r>
    </w:p>
    <w:p w14:paraId="34343DA9" w14:textId="2B3BB4B2" w:rsidR="003C5AC1" w:rsidRPr="009C0E48" w:rsidRDefault="00566ED3" w:rsidP="003C5AC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0E48">
        <w:rPr>
          <w:rFonts w:ascii="Times New Roman" w:eastAsia="Times New Roman" w:hAnsi="Times New Roman" w:cs="Times New Roman"/>
          <w:kern w:val="0"/>
          <w14:ligatures w14:val="none"/>
        </w:rPr>
        <w:t>Wilkesboro, NC, 2869</w:t>
      </w:r>
      <w:r w:rsidR="0042039F" w:rsidRPr="009C0E48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="009C0E4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3C5AC1" w:rsidRPr="009C0E48">
        <w:rPr>
          <w:rFonts w:ascii="Times New Roman" w:eastAsia="Times New Roman" w:hAnsi="Times New Roman" w:cs="Times New Roman"/>
          <w:kern w:val="0"/>
          <w14:ligatures w14:val="none"/>
        </w:rPr>
        <w:t>(336) 473-5501 | tjcrnp@gmail.com</w:t>
      </w:r>
    </w:p>
    <w:p w14:paraId="4287A0A9" w14:textId="14C89B0A" w:rsidR="003C5AC1" w:rsidRPr="003C5AC1" w:rsidRDefault="0088589A" w:rsidP="005923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9CBDA0">
          <v:rect id="_x0000_i1025" style="width:0;height:1.5pt" o:hralign="center" o:hrstd="t" o:hr="t" fillcolor="#a0a0a0" stroked="f"/>
        </w:pict>
      </w:r>
      <w:r w:rsidR="008A093B" w:rsidRPr="008A09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Collection</w:t>
      </w:r>
      <w:r w:rsidR="003C5AC1" w:rsidRPr="003C5A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| CLINICAL RESEARCH PROFESSIONAL</w:t>
      </w:r>
      <w:r w:rsidR="005923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. </w:t>
      </w:r>
      <w:r w:rsidR="003C5AC1" w:rsidRPr="003C5AC1">
        <w:rPr>
          <w:rFonts w:ascii="Times New Roman" w:eastAsia="Times New Roman" w:hAnsi="Times New Roman" w:cs="Times New Roman"/>
          <w:kern w:val="0"/>
          <w14:ligatures w14:val="none"/>
        </w:rPr>
        <w:t xml:space="preserve">Experienced Research Coordinator and Psychometrist with extensive background in </w:t>
      </w:r>
      <w:r w:rsidR="003C5AC1" w:rsidRPr="003C5A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 research, neuropsychological assessment, data collection, and IRB-compliant documentation</w:t>
      </w:r>
      <w:r w:rsidR="003C5AC1" w:rsidRPr="003C5AC1">
        <w:rPr>
          <w:rFonts w:ascii="Times New Roman" w:eastAsia="Times New Roman" w:hAnsi="Times New Roman" w:cs="Times New Roman"/>
          <w:kern w:val="0"/>
          <w14:ligatures w14:val="none"/>
        </w:rPr>
        <w:t xml:space="preserve">. Over 30 years of combined clinical and research experience, including participant recruitment, cognitive and functional evaluations, and regulatory compliance in academic medical settings. Trained in </w:t>
      </w:r>
      <w:r w:rsidR="003C5AC1" w:rsidRPr="003C5A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 Clinical Practice (GCP)</w:t>
      </w:r>
      <w:r w:rsidR="003C5AC1" w:rsidRPr="003C5AC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="003C5AC1" w:rsidRPr="003C5A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 Subjects Research</w:t>
      </w:r>
      <w:r w:rsidR="003C5AC1" w:rsidRPr="003C5AC1">
        <w:rPr>
          <w:rFonts w:ascii="Times New Roman" w:eastAsia="Times New Roman" w:hAnsi="Times New Roman" w:cs="Times New Roman"/>
          <w:kern w:val="0"/>
          <w14:ligatures w14:val="none"/>
        </w:rPr>
        <w:t xml:space="preserve">, with hands-on experience supporting multidisciplinary research teams under licensed Neuropsychologists and Neuroscientists. I am currently preparing for </w:t>
      </w:r>
      <w:r w:rsidR="003C5AC1" w:rsidRPr="003C5A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SOCRA certification</w:t>
      </w:r>
      <w:r w:rsidR="003C5AC1" w:rsidRPr="003C5A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2B594B" w14:textId="77777777" w:rsidR="003C5AC1" w:rsidRPr="003C5AC1" w:rsidRDefault="0088589A" w:rsidP="003C5A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237EEB">
          <v:rect id="_x0000_i1026" style="width:0;height:1.5pt" o:hralign="center" o:hrstd="t" o:hr="t" fillcolor="#a0a0a0" stroked="f"/>
        </w:pict>
      </w:r>
    </w:p>
    <w:p w14:paraId="620D93A5" w14:textId="77777777" w:rsidR="003C5AC1" w:rsidRPr="003C5AC1" w:rsidRDefault="003C5AC1" w:rsidP="003C5A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5A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COMPETENCIES</w:t>
      </w:r>
    </w:p>
    <w:p w14:paraId="3DE61561" w14:textId="77777777" w:rsidR="003C5AC1" w:rsidRPr="003C5AC1" w:rsidRDefault="003C5AC1" w:rsidP="003C5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kern w:val="0"/>
          <w14:ligatures w14:val="none"/>
        </w:rPr>
        <w:t>Clinical Research Coordination</w:t>
      </w:r>
    </w:p>
    <w:p w14:paraId="3ECF0E6B" w14:textId="77777777" w:rsidR="003C5AC1" w:rsidRPr="003C5AC1" w:rsidRDefault="003C5AC1" w:rsidP="003C5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kern w:val="0"/>
          <w14:ligatures w14:val="none"/>
        </w:rPr>
        <w:t>IRB Compliance &amp; Regulatory Documentation</w:t>
      </w:r>
    </w:p>
    <w:p w14:paraId="2868F318" w14:textId="77777777" w:rsidR="003C5AC1" w:rsidRPr="003C5AC1" w:rsidRDefault="003C5AC1" w:rsidP="003C5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kern w:val="0"/>
          <w14:ligatures w14:val="none"/>
        </w:rPr>
        <w:t>Participant Recruitment &amp; Informed Consent Support</w:t>
      </w:r>
    </w:p>
    <w:p w14:paraId="5D42997D" w14:textId="77777777" w:rsidR="003C5AC1" w:rsidRPr="003C5AC1" w:rsidRDefault="003C5AC1" w:rsidP="003C5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kern w:val="0"/>
          <w14:ligatures w14:val="none"/>
        </w:rPr>
        <w:t>Neuropsychological &amp; Functional Assessments</w:t>
      </w:r>
    </w:p>
    <w:p w14:paraId="5F072BF9" w14:textId="77777777" w:rsidR="003C5AC1" w:rsidRPr="003C5AC1" w:rsidRDefault="003C5AC1" w:rsidP="003C5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kern w:val="0"/>
          <w14:ligatures w14:val="none"/>
        </w:rPr>
        <w:t>Data Collection, Validation &amp; Storage</w:t>
      </w:r>
    </w:p>
    <w:p w14:paraId="312EC7F3" w14:textId="77777777" w:rsidR="003C5AC1" w:rsidRPr="003C5AC1" w:rsidRDefault="003C5AC1" w:rsidP="003C5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5AC1">
        <w:rPr>
          <w:rFonts w:ascii="Times New Roman" w:eastAsia="Times New Roman" w:hAnsi="Times New Roman" w:cs="Times New Roman"/>
          <w:kern w:val="0"/>
          <w14:ligatures w14:val="none"/>
        </w:rPr>
        <w:t>REDCap</w:t>
      </w:r>
      <w:proofErr w:type="spellEnd"/>
      <w:r w:rsidRPr="003C5AC1">
        <w:rPr>
          <w:rFonts w:ascii="Times New Roman" w:eastAsia="Times New Roman" w:hAnsi="Times New Roman" w:cs="Times New Roman"/>
          <w:kern w:val="0"/>
          <w14:ligatures w14:val="none"/>
        </w:rPr>
        <w:t xml:space="preserve"> &amp; Electronic Data Capture (EDC)</w:t>
      </w:r>
    </w:p>
    <w:p w14:paraId="6AB97C9B" w14:textId="77777777" w:rsidR="003C5AC1" w:rsidRPr="003C5AC1" w:rsidRDefault="003C5AC1" w:rsidP="003C5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kern w:val="0"/>
          <w14:ligatures w14:val="none"/>
        </w:rPr>
        <w:t>GCP / ICH Guidelines</w:t>
      </w:r>
    </w:p>
    <w:p w14:paraId="68EE4383" w14:textId="77777777" w:rsidR="003C5AC1" w:rsidRPr="003C5AC1" w:rsidRDefault="003C5AC1" w:rsidP="003C5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kern w:val="0"/>
          <w14:ligatures w14:val="none"/>
        </w:rPr>
        <w:t>Research Protocol Adherence</w:t>
      </w:r>
    </w:p>
    <w:p w14:paraId="17A0E670" w14:textId="77777777" w:rsidR="003C5AC1" w:rsidRPr="003C5AC1" w:rsidRDefault="003C5AC1" w:rsidP="003C5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kern w:val="0"/>
          <w14:ligatures w14:val="none"/>
        </w:rPr>
        <w:t>Source Documentation</w:t>
      </w:r>
    </w:p>
    <w:p w14:paraId="12B5151B" w14:textId="77777777" w:rsidR="003C5AC1" w:rsidRPr="003C5AC1" w:rsidRDefault="003C5AC1" w:rsidP="003C5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5AC1">
        <w:rPr>
          <w:rFonts w:ascii="Times New Roman" w:eastAsia="Times New Roman" w:hAnsi="Times New Roman" w:cs="Times New Roman"/>
          <w:kern w:val="0"/>
          <w14:ligatures w14:val="none"/>
        </w:rPr>
        <w:t>ClinCard</w:t>
      </w:r>
      <w:proofErr w:type="spellEnd"/>
    </w:p>
    <w:p w14:paraId="47F76C0C" w14:textId="77777777" w:rsidR="003C5AC1" w:rsidRPr="003C5AC1" w:rsidRDefault="003C5AC1" w:rsidP="003C5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kern w:val="0"/>
          <w14:ligatures w14:val="none"/>
        </w:rPr>
        <w:t>Cognitive &amp; Vision Assessments</w:t>
      </w:r>
    </w:p>
    <w:p w14:paraId="79F8EDE2" w14:textId="77777777" w:rsidR="003C5AC1" w:rsidRPr="003C5AC1" w:rsidRDefault="003C5AC1" w:rsidP="003C5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kern w:val="0"/>
          <w14:ligatures w14:val="none"/>
        </w:rPr>
        <w:t>Medical Terminology</w:t>
      </w:r>
    </w:p>
    <w:p w14:paraId="5DCAFC06" w14:textId="77777777" w:rsidR="003C5AC1" w:rsidRPr="003C5AC1" w:rsidRDefault="003C5AC1" w:rsidP="003C5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kern w:val="0"/>
          <w14:ligatures w14:val="none"/>
        </w:rPr>
        <w:t>HIPAA Compliance</w:t>
      </w:r>
    </w:p>
    <w:p w14:paraId="4F335502" w14:textId="77777777" w:rsidR="003C5AC1" w:rsidRPr="003C5AC1" w:rsidRDefault="003C5AC1" w:rsidP="003C5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kern w:val="0"/>
          <w14:ligatures w14:val="none"/>
        </w:rPr>
        <w:t>Multitasking &amp; Time Management</w:t>
      </w:r>
    </w:p>
    <w:p w14:paraId="7F511DF7" w14:textId="77777777" w:rsidR="003C5AC1" w:rsidRPr="003C5AC1" w:rsidRDefault="003C5AC1" w:rsidP="003C5A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kern w:val="0"/>
          <w14:ligatures w14:val="none"/>
        </w:rPr>
        <w:t>Microsoft Office Suite</w:t>
      </w:r>
    </w:p>
    <w:p w14:paraId="65F790AD" w14:textId="77777777" w:rsidR="003C5AC1" w:rsidRPr="003C5AC1" w:rsidRDefault="0088589A" w:rsidP="003C5A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C89E0B">
          <v:rect id="_x0000_i1027" style="width:0;height:1.5pt" o:hralign="center" o:hrstd="t" o:hr="t" fillcolor="#a0a0a0" stroked="f"/>
        </w:pict>
      </w:r>
    </w:p>
    <w:p w14:paraId="6576381A" w14:textId="77777777" w:rsidR="003C5AC1" w:rsidRPr="003C5AC1" w:rsidRDefault="003C5AC1" w:rsidP="003C5A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5A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PROFESSIONAL EXPERIENCE</w:t>
      </w:r>
    </w:p>
    <w:p w14:paraId="035335EF" w14:textId="77777777" w:rsidR="003C5AC1" w:rsidRPr="003C5AC1" w:rsidRDefault="003C5AC1" w:rsidP="003C5A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5A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Research Coordinator / Psychometrist</w:t>
      </w:r>
    </w:p>
    <w:p w14:paraId="2A48C84C" w14:textId="77777777" w:rsidR="003C5AC1" w:rsidRPr="003C5AC1" w:rsidRDefault="003C5AC1" w:rsidP="003C5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Wake Forest University – Gerontology &amp; Neuroscience</w:t>
      </w:r>
      <w:r w:rsidRPr="003C5A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5A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Preventable Study | </w:t>
      </w:r>
      <w:proofErr w:type="spellStart"/>
      <w:r w:rsidRPr="003C5A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MindCare</w:t>
      </w:r>
      <w:proofErr w:type="spellEnd"/>
      <w:r w:rsidRPr="003C5A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360</w:t>
      </w:r>
      <w:r w:rsidRPr="003C5A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5A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July 2022 – Present</w:t>
      </w:r>
    </w:p>
    <w:p w14:paraId="4538E779" w14:textId="77777777" w:rsidR="003C5AC1" w:rsidRPr="003C5AC1" w:rsidRDefault="003C5AC1" w:rsidP="003C5A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kern w:val="0"/>
          <w14:ligatures w14:val="none"/>
        </w:rPr>
        <w:t>Conduct neuropsychological and functional assessments under supervision of a Clinical Neuropsychologist and Neuroscientist in accordance with approved research protocols.</w:t>
      </w:r>
    </w:p>
    <w:p w14:paraId="3314F1F6" w14:textId="77777777" w:rsidR="003C5AC1" w:rsidRPr="003C5AC1" w:rsidRDefault="003C5AC1" w:rsidP="003C5A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kern w:val="0"/>
          <w14:ligatures w14:val="none"/>
        </w:rPr>
        <w:t>Recruit, screen, and coordinate study participants, performing in-person evaluations to determine eligibility for continued participation and potential treatment pathways.</w:t>
      </w:r>
    </w:p>
    <w:p w14:paraId="45933E83" w14:textId="77777777" w:rsidR="003C5AC1" w:rsidRPr="003C5AC1" w:rsidRDefault="003C5AC1" w:rsidP="003C5A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kern w:val="0"/>
          <w14:ligatures w14:val="none"/>
        </w:rPr>
        <w:t xml:space="preserve">Ensure </w:t>
      </w:r>
      <w:r w:rsidRPr="003C5A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accurate, timely, and IRB-compliant collection, verification, and storage of research data</w:t>
      </w:r>
      <w:r w:rsidRPr="003C5AC1">
        <w:rPr>
          <w:rFonts w:ascii="Times New Roman" w:eastAsia="Times New Roman" w:hAnsi="Times New Roman" w:cs="Times New Roman"/>
          <w:kern w:val="0"/>
          <w14:ligatures w14:val="none"/>
        </w:rPr>
        <w:t xml:space="preserve"> in both electronic and hard-copy formats.</w:t>
      </w:r>
    </w:p>
    <w:p w14:paraId="3CD200C1" w14:textId="77777777" w:rsidR="003C5AC1" w:rsidRPr="003C5AC1" w:rsidRDefault="003C5AC1" w:rsidP="003C5A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kern w:val="0"/>
          <w14:ligatures w14:val="none"/>
        </w:rPr>
        <w:t xml:space="preserve">Maintain strict adherence to </w:t>
      </w:r>
      <w:r w:rsidRPr="003C5A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GCP, HIPAA, and institutional research standards</w:t>
      </w:r>
      <w:r w:rsidRPr="003C5A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73CBCC" w14:textId="77777777" w:rsidR="003C5AC1" w:rsidRPr="003C5AC1" w:rsidRDefault="003C5AC1" w:rsidP="003C5A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kern w:val="0"/>
          <w14:ligatures w14:val="none"/>
        </w:rPr>
        <w:t>Perform detailed assessments including gait, balance, vision, cognition, and quality-of-life measures.</w:t>
      </w:r>
    </w:p>
    <w:p w14:paraId="785E2939" w14:textId="77777777" w:rsidR="003C5AC1" w:rsidRPr="003C5AC1" w:rsidRDefault="003C5AC1" w:rsidP="003C5A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kern w:val="0"/>
          <w14:ligatures w14:val="none"/>
        </w:rPr>
        <w:t>Administer standardized instruments and exams including:</w:t>
      </w:r>
    </w:p>
    <w:p w14:paraId="4F6060EC" w14:textId="77777777" w:rsidR="003C5AC1" w:rsidRPr="003C5AC1" w:rsidRDefault="003C5AC1" w:rsidP="003C5AC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kern w:val="0"/>
          <w14:ligatures w14:val="none"/>
        </w:rPr>
        <w:t>Semi-Tandem &amp; One-Leg Stands</w:t>
      </w:r>
    </w:p>
    <w:p w14:paraId="3F732942" w14:textId="77777777" w:rsidR="003C5AC1" w:rsidRPr="003C5AC1" w:rsidRDefault="003C5AC1" w:rsidP="003C5AC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kern w:val="0"/>
          <w14:ligatures w14:val="none"/>
        </w:rPr>
        <w:t>Gait Speed &amp; Chair Stand</w:t>
      </w:r>
    </w:p>
    <w:p w14:paraId="4002958E" w14:textId="77777777" w:rsidR="003C5AC1" w:rsidRPr="003C5AC1" w:rsidRDefault="003C5AC1" w:rsidP="003C5AC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kern w:val="0"/>
          <w14:ligatures w14:val="none"/>
        </w:rPr>
        <w:t xml:space="preserve">Bailey-Lovie Chart, </w:t>
      </w:r>
      <w:proofErr w:type="spellStart"/>
      <w:r w:rsidRPr="003C5AC1">
        <w:rPr>
          <w:rFonts w:ascii="Times New Roman" w:eastAsia="Times New Roman" w:hAnsi="Times New Roman" w:cs="Times New Roman"/>
          <w:kern w:val="0"/>
          <w14:ligatures w14:val="none"/>
        </w:rPr>
        <w:t>RidgeVue</w:t>
      </w:r>
      <w:proofErr w:type="spellEnd"/>
      <w:r w:rsidRPr="003C5AC1">
        <w:rPr>
          <w:rFonts w:ascii="Times New Roman" w:eastAsia="Times New Roman" w:hAnsi="Times New Roman" w:cs="Times New Roman"/>
          <w:kern w:val="0"/>
          <w14:ligatures w14:val="none"/>
        </w:rPr>
        <w:t xml:space="preserve"> Vision Test</w:t>
      </w:r>
    </w:p>
    <w:p w14:paraId="3E30347D" w14:textId="77777777" w:rsidR="003C5AC1" w:rsidRPr="003C5AC1" w:rsidRDefault="003C5AC1" w:rsidP="003C5AC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kern w:val="0"/>
          <w14:ligatures w14:val="none"/>
        </w:rPr>
        <w:t>Pelli-Robson Contrast Sensitivity Test</w:t>
      </w:r>
    </w:p>
    <w:p w14:paraId="5A5A7953" w14:textId="77777777" w:rsidR="003C5AC1" w:rsidRPr="003C5AC1" w:rsidRDefault="003C5AC1" w:rsidP="003C5AC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kern w:val="0"/>
          <w14:ligatures w14:val="none"/>
        </w:rPr>
        <w:t>Melbourne Edge Test</w:t>
      </w:r>
    </w:p>
    <w:p w14:paraId="5BED3DCB" w14:textId="77777777" w:rsidR="003C5AC1" w:rsidRPr="003C5AC1" w:rsidRDefault="003C5AC1" w:rsidP="003C5AC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kern w:val="0"/>
          <w14:ligatures w14:val="none"/>
        </w:rPr>
        <w:t>Maestro 2 OCT &amp; Fundus Imaging</w:t>
      </w:r>
    </w:p>
    <w:p w14:paraId="37686A04" w14:textId="77777777" w:rsidR="003C5AC1" w:rsidRPr="003C5AC1" w:rsidRDefault="003C5AC1" w:rsidP="003C5AC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kern w:val="0"/>
          <w14:ligatures w14:val="none"/>
        </w:rPr>
        <w:t>Sociodemographic, VFQ, PAT-D, CHAMPS, and Clinard Token assessments</w:t>
      </w:r>
    </w:p>
    <w:p w14:paraId="3BB7EA0E" w14:textId="77777777" w:rsidR="003C5AC1" w:rsidRPr="003C5AC1" w:rsidRDefault="003C5AC1" w:rsidP="003C5A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kern w:val="0"/>
          <w14:ligatures w14:val="none"/>
        </w:rPr>
        <w:t xml:space="preserve">Support </w:t>
      </w:r>
      <w:proofErr w:type="spellStart"/>
      <w:r w:rsidRPr="003C5AC1">
        <w:rPr>
          <w:rFonts w:ascii="Times New Roman" w:eastAsia="Times New Roman" w:hAnsi="Times New Roman" w:cs="Times New Roman"/>
          <w:kern w:val="0"/>
          <w14:ligatures w14:val="none"/>
        </w:rPr>
        <w:t>MindCare</w:t>
      </w:r>
      <w:proofErr w:type="spellEnd"/>
      <w:r w:rsidRPr="003C5AC1">
        <w:rPr>
          <w:rFonts w:ascii="Times New Roman" w:eastAsia="Times New Roman" w:hAnsi="Times New Roman" w:cs="Times New Roman"/>
          <w:kern w:val="0"/>
          <w14:ligatures w14:val="none"/>
        </w:rPr>
        <w:t xml:space="preserve"> 360 cognitive evaluations to assess neurological status and cognitive functioning.</w:t>
      </w:r>
    </w:p>
    <w:p w14:paraId="199AE352" w14:textId="77777777" w:rsidR="003C5AC1" w:rsidRPr="003C5AC1" w:rsidRDefault="003C5AC1" w:rsidP="003C5A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kern w:val="0"/>
          <w14:ligatures w14:val="none"/>
        </w:rPr>
        <w:t>Collaborate with investigators and clinical staff to ensure protocol fidelity, data accuracy, and participant safety.</w:t>
      </w:r>
    </w:p>
    <w:p w14:paraId="660F7829" w14:textId="77777777" w:rsidR="003C5AC1" w:rsidRPr="003C5AC1" w:rsidRDefault="0088589A" w:rsidP="003C5A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263C6F8">
          <v:rect id="_x0000_i1028" style="width:0;height:1.5pt" o:hralign="center" o:hrstd="t" o:hr="t" fillcolor="#a0a0a0" stroked="f"/>
        </w:pict>
      </w:r>
    </w:p>
    <w:p w14:paraId="7A819FA6" w14:textId="77777777" w:rsidR="003C5AC1" w:rsidRPr="003C5AC1" w:rsidRDefault="003C5AC1" w:rsidP="003C5A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5A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Certified Nursing Assistant (CNA)</w:t>
      </w:r>
    </w:p>
    <w:p w14:paraId="59D68C94" w14:textId="77777777" w:rsidR="003C5AC1" w:rsidRPr="003C5AC1" w:rsidRDefault="003C5AC1" w:rsidP="003C5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5A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IntelyCare</w:t>
      </w:r>
      <w:proofErr w:type="spellEnd"/>
      <w:r w:rsidRPr="003C5AC1">
        <w:rPr>
          <w:rFonts w:ascii="Times New Roman" w:eastAsia="Times New Roman" w:hAnsi="Times New Roman" w:cs="Times New Roman"/>
          <w:kern w:val="0"/>
          <w14:ligatures w14:val="none"/>
        </w:rPr>
        <w:t xml:space="preserve"> — Boston, MA</w:t>
      </w:r>
      <w:r w:rsidRPr="003C5A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5A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October 2021 – Present</w:t>
      </w:r>
    </w:p>
    <w:p w14:paraId="16DBEB8D" w14:textId="77777777" w:rsidR="003C5AC1" w:rsidRPr="003C5AC1" w:rsidRDefault="003C5AC1" w:rsidP="003C5A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kern w:val="0"/>
          <w14:ligatures w14:val="none"/>
        </w:rPr>
        <w:t>Provide direct patient care across multiple clinical settings, supporting ADLs, mobility, hygiene, and nutrition.</w:t>
      </w:r>
    </w:p>
    <w:p w14:paraId="0DE83546" w14:textId="77777777" w:rsidR="003C5AC1" w:rsidRPr="003C5AC1" w:rsidRDefault="003C5AC1" w:rsidP="003C5A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kern w:val="0"/>
          <w14:ligatures w14:val="none"/>
        </w:rPr>
        <w:t>Monitor and document vital signs including blood pressure, blood glucose, and heart rate.</w:t>
      </w:r>
    </w:p>
    <w:p w14:paraId="205088FC" w14:textId="77777777" w:rsidR="003C5AC1" w:rsidRPr="003C5AC1" w:rsidRDefault="003C5AC1" w:rsidP="003C5A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kern w:val="0"/>
          <w14:ligatures w14:val="none"/>
        </w:rPr>
        <w:t>Maintain accurate documentation and communicate effectively with healthcare teams to ensure continuity of care.</w:t>
      </w:r>
    </w:p>
    <w:p w14:paraId="4CA3FB1F" w14:textId="77777777" w:rsidR="003C5AC1" w:rsidRPr="003C5AC1" w:rsidRDefault="003C5AC1" w:rsidP="003C5A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kern w:val="0"/>
          <w14:ligatures w14:val="none"/>
        </w:rPr>
        <w:t>Apply infection control procedures and patient safety standards consistently.</w:t>
      </w:r>
    </w:p>
    <w:p w14:paraId="49E5AA5B" w14:textId="77777777" w:rsidR="003C5AC1" w:rsidRPr="003C5AC1" w:rsidRDefault="0088589A" w:rsidP="003C5A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D4E0B2">
          <v:rect id="_x0000_i1029" style="width:0;height:1.5pt" o:hralign="center" o:hrstd="t" o:hr="t" fillcolor="#a0a0a0" stroked="f"/>
        </w:pict>
      </w:r>
    </w:p>
    <w:p w14:paraId="0AC53396" w14:textId="77777777" w:rsidR="003C5AC1" w:rsidRPr="003C5AC1" w:rsidRDefault="003C5AC1" w:rsidP="003C5A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5A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Adult Recreation Supervisor</w:t>
      </w:r>
    </w:p>
    <w:p w14:paraId="4A58C2C1" w14:textId="77777777" w:rsidR="003C5AC1" w:rsidRPr="003C5AC1" w:rsidRDefault="003C5AC1" w:rsidP="003C5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Forsyth County Senior Services / Williams Adult Day Care</w:t>
      </w:r>
      <w:r w:rsidRPr="003C5A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5A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March 2018 – April 2021</w:t>
      </w:r>
    </w:p>
    <w:p w14:paraId="4A3447F8" w14:textId="77777777" w:rsidR="003C5AC1" w:rsidRPr="003C5AC1" w:rsidRDefault="003C5AC1" w:rsidP="003C5A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kern w:val="0"/>
          <w14:ligatures w14:val="none"/>
        </w:rPr>
        <w:t>Developed and supervised therapeutic and recreational programs promoting physical activity and cognitive engagement for older adults.</w:t>
      </w:r>
    </w:p>
    <w:p w14:paraId="52B9D779" w14:textId="5F263568" w:rsidR="003C5AC1" w:rsidRPr="003C5AC1" w:rsidRDefault="003C5AC1" w:rsidP="003C5A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kern w:val="0"/>
          <w14:ligatures w14:val="none"/>
        </w:rPr>
        <w:t xml:space="preserve">Coordinated community-based programs including Senior Olympics and </w:t>
      </w:r>
      <w:proofErr w:type="gramStart"/>
      <w:r w:rsidRPr="003C5AC1">
        <w:rPr>
          <w:rFonts w:ascii="Times New Roman" w:eastAsia="Times New Roman" w:hAnsi="Times New Roman" w:cs="Times New Roman"/>
          <w:kern w:val="0"/>
          <w14:ligatures w14:val="none"/>
        </w:rPr>
        <w:t>Senior Putt</w:t>
      </w: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>Putt</w:t>
      </w:r>
      <w:r w:rsidRPr="003C5AC1">
        <w:rPr>
          <w:rFonts w:ascii="Times New Roman" w:eastAsia="Times New Roman" w:hAnsi="Times New Roman" w:cs="Times New Roman"/>
          <w:kern w:val="0"/>
          <w14:ligatures w14:val="none"/>
        </w:rPr>
        <w:t xml:space="preserve"> for Senior Games.</w:t>
      </w:r>
    </w:p>
    <w:p w14:paraId="3E8C29C1" w14:textId="77777777" w:rsidR="003C5AC1" w:rsidRPr="003C5AC1" w:rsidRDefault="003C5AC1" w:rsidP="003C5A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kern w:val="0"/>
          <w14:ligatures w14:val="none"/>
        </w:rPr>
        <w:t>Assisted with community outreach and program development across multiple Winston-Salem centers.</w:t>
      </w:r>
    </w:p>
    <w:p w14:paraId="222AA110" w14:textId="77777777" w:rsidR="003C5AC1" w:rsidRPr="003C5AC1" w:rsidRDefault="003C5AC1" w:rsidP="003C5A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kern w:val="0"/>
          <w14:ligatures w14:val="none"/>
        </w:rPr>
        <w:t>Supported K–5 students with distance learning during COVID-19 programming initiatives.</w:t>
      </w:r>
    </w:p>
    <w:p w14:paraId="5871B562" w14:textId="77777777" w:rsidR="003C5AC1" w:rsidRPr="003C5AC1" w:rsidRDefault="0088589A" w:rsidP="003C5A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BCB13A">
          <v:rect id="_x0000_i1030" style="width:0;height:1.5pt" o:hralign="center" o:hrstd="t" o:hr="t" fillcolor="#a0a0a0" stroked="f"/>
        </w:pict>
      </w:r>
    </w:p>
    <w:p w14:paraId="1D4850E3" w14:textId="77777777" w:rsidR="003C5AC1" w:rsidRPr="003C5AC1" w:rsidRDefault="003C5AC1" w:rsidP="003C5A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5A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Certified Nursing Assistant (CNA)</w:t>
      </w:r>
    </w:p>
    <w:p w14:paraId="7A53D799" w14:textId="77777777" w:rsidR="003C5AC1" w:rsidRPr="003C5AC1" w:rsidRDefault="003C5AC1" w:rsidP="003C5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Williams Adult Day Center</w:t>
      </w:r>
      <w:r w:rsidRPr="003C5AC1">
        <w:rPr>
          <w:rFonts w:ascii="Times New Roman" w:eastAsia="Times New Roman" w:hAnsi="Times New Roman" w:cs="Times New Roman"/>
          <w:kern w:val="0"/>
          <w14:ligatures w14:val="none"/>
        </w:rPr>
        <w:t xml:space="preserve"> — Winston-Salem, NC</w:t>
      </w:r>
      <w:r w:rsidRPr="003C5A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5A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September 2016 – March 2018</w:t>
      </w:r>
    </w:p>
    <w:p w14:paraId="7D82FF31" w14:textId="77777777" w:rsidR="003C5AC1" w:rsidRPr="003C5AC1" w:rsidRDefault="003C5AC1" w:rsidP="003C5A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kern w:val="0"/>
          <w14:ligatures w14:val="none"/>
        </w:rPr>
        <w:t>Delivered compassionate, person-centered care including ADLs, meals, emotional support, and safety monitoring.</w:t>
      </w:r>
    </w:p>
    <w:p w14:paraId="2584E952" w14:textId="77777777" w:rsidR="003C5AC1" w:rsidRPr="003C5AC1" w:rsidRDefault="003C5AC1" w:rsidP="003C5A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kern w:val="0"/>
          <w14:ligatures w14:val="none"/>
        </w:rPr>
        <w:t>Assisted participants with cognitive stimulation, emotional regulation, and therapeutic activities.</w:t>
      </w:r>
    </w:p>
    <w:p w14:paraId="76F7C5A1" w14:textId="77777777" w:rsidR="003C5AC1" w:rsidRPr="003C5AC1" w:rsidRDefault="0088589A" w:rsidP="003C5A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6E7F07D">
          <v:rect id="_x0000_i1031" style="width:0;height:1.5pt" o:hralign="center" o:hrstd="t" o:hr="t" fillcolor="#a0a0a0" stroked="f"/>
        </w:pict>
      </w:r>
    </w:p>
    <w:p w14:paraId="1A659F56" w14:textId="77777777" w:rsidR="003C5AC1" w:rsidRPr="003C5AC1" w:rsidRDefault="003C5AC1" w:rsidP="003C5A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5A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EDUCATION</w:t>
      </w:r>
    </w:p>
    <w:p w14:paraId="479E64CF" w14:textId="77777777" w:rsidR="003C5AC1" w:rsidRPr="003C5AC1" w:rsidRDefault="003C5AC1" w:rsidP="003C5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Bachelor of Science – Integrated Professional Studies (Business)</w:t>
      </w:r>
      <w:r w:rsidRPr="003C5A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5A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Minor: Gerontology</w:t>
      </w:r>
      <w:r w:rsidRPr="003C5AC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University of North Carolina at Greensboro — </w:t>
      </w:r>
      <w:r w:rsidRPr="003C5A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May 2022</w:t>
      </w:r>
    </w:p>
    <w:p w14:paraId="228E2661" w14:textId="77777777" w:rsidR="003C5AC1" w:rsidRPr="003C5AC1" w:rsidRDefault="003C5AC1" w:rsidP="003C5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Associate of Arts – Psychology / General Education</w:t>
      </w:r>
      <w:r w:rsidRPr="003C5AC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Forsyth Technical Community College — </w:t>
      </w:r>
      <w:r w:rsidRPr="003C5A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May 2018</w:t>
      </w:r>
    </w:p>
    <w:p w14:paraId="42630E29" w14:textId="77777777" w:rsidR="003C5AC1" w:rsidRPr="003C5AC1" w:rsidRDefault="003C5AC1" w:rsidP="003C5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Additional Education</w:t>
      </w:r>
    </w:p>
    <w:p w14:paraId="6D231A33" w14:textId="77777777" w:rsidR="003C5AC1" w:rsidRPr="003C5AC1" w:rsidRDefault="003C5AC1" w:rsidP="003C5A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kern w:val="0"/>
          <w14:ligatures w14:val="none"/>
        </w:rPr>
        <w:t>Medical Dictation Certificate — Fayetteville Community College</w:t>
      </w:r>
    </w:p>
    <w:p w14:paraId="76B11886" w14:textId="77777777" w:rsidR="003C5AC1" w:rsidRPr="003C5AC1" w:rsidRDefault="003C5AC1" w:rsidP="003C5A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kern w:val="0"/>
          <w14:ligatures w14:val="none"/>
        </w:rPr>
        <w:t>Military Corpsmen Training — U.S. Naval Hospital, San Diego</w:t>
      </w:r>
    </w:p>
    <w:p w14:paraId="0306D295" w14:textId="02A3BDC9" w:rsidR="003C5AC1" w:rsidRPr="003C5AC1" w:rsidRDefault="003C5AC1" w:rsidP="003C5A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kern w:val="0"/>
          <w14:ligatures w14:val="none"/>
        </w:rPr>
        <w:t>Nursing Coursework (No Degree) East Tennessee State University</w:t>
      </w:r>
    </w:p>
    <w:p w14:paraId="37C94205" w14:textId="77777777" w:rsidR="003C5AC1" w:rsidRPr="003C5AC1" w:rsidRDefault="0088589A" w:rsidP="003C5A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B01ACE7">
          <v:rect id="_x0000_i1032" style="width:0;height:1.5pt" o:hralign="center" o:hrstd="t" o:hr="t" fillcolor="#a0a0a0" stroked="f"/>
        </w:pict>
      </w:r>
    </w:p>
    <w:p w14:paraId="3EF693E2" w14:textId="77777777" w:rsidR="003C5AC1" w:rsidRPr="003C5AC1" w:rsidRDefault="003C5AC1" w:rsidP="003C5A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5A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CERTIFICATIONS &amp; TRAINING</w:t>
      </w:r>
    </w:p>
    <w:p w14:paraId="14941C52" w14:textId="77777777" w:rsidR="003C5AC1" w:rsidRPr="003C5AC1" w:rsidRDefault="003C5AC1" w:rsidP="003C5A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 Research – Biomedical Investigators (CITI Program)</w:t>
      </w:r>
      <w:r w:rsidRPr="003C5AC1">
        <w:rPr>
          <w:rFonts w:ascii="Times New Roman" w:eastAsia="Times New Roman" w:hAnsi="Times New Roman" w:cs="Times New Roman"/>
          <w:kern w:val="0"/>
          <w14:ligatures w14:val="none"/>
        </w:rPr>
        <w:t xml:space="preserve"> — 2025</w:t>
      </w:r>
    </w:p>
    <w:p w14:paraId="110F39C1" w14:textId="4BB936E8" w:rsidR="003C5AC1" w:rsidRPr="003C5AC1" w:rsidRDefault="003C5AC1" w:rsidP="003C5A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Responsible Conduct of Research (RCR)</w:t>
      </w:r>
      <w:r w:rsidRPr="003C5AC1">
        <w:rPr>
          <w:rFonts w:ascii="Times New Roman" w:eastAsia="Times New Roman" w:hAnsi="Times New Roman" w:cs="Times New Roman"/>
          <w:kern w:val="0"/>
          <w14:ligatures w14:val="none"/>
        </w:rPr>
        <w:t xml:space="preserve"> CITI</w:t>
      </w:r>
    </w:p>
    <w:p w14:paraId="10274AED" w14:textId="77777777" w:rsidR="003C5AC1" w:rsidRPr="003C5AC1" w:rsidRDefault="003C5AC1" w:rsidP="003C5A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 Clinical Practice (ICH-GCP) for Clinical Trials</w:t>
      </w:r>
      <w:r w:rsidRPr="003C5AC1">
        <w:rPr>
          <w:rFonts w:ascii="Times New Roman" w:eastAsia="Times New Roman" w:hAnsi="Times New Roman" w:cs="Times New Roman"/>
          <w:kern w:val="0"/>
          <w14:ligatures w14:val="none"/>
        </w:rPr>
        <w:t xml:space="preserve"> — CITI</w:t>
      </w:r>
    </w:p>
    <w:p w14:paraId="4E722736" w14:textId="77777777" w:rsidR="003C5AC1" w:rsidRPr="003C5AC1" w:rsidRDefault="003C5AC1" w:rsidP="003C5A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kern w:val="0"/>
          <w14:ligatures w14:val="none"/>
        </w:rPr>
        <w:t>Certified Nursing Assistant (CNA)</w:t>
      </w:r>
    </w:p>
    <w:p w14:paraId="0C57168A" w14:textId="77777777" w:rsidR="003C5AC1" w:rsidRPr="003C5AC1" w:rsidRDefault="003C5AC1" w:rsidP="003C5A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5AC1">
        <w:rPr>
          <w:rFonts w:ascii="Times New Roman" w:eastAsia="Times New Roman" w:hAnsi="Times New Roman" w:cs="Times New Roman"/>
          <w:kern w:val="0"/>
          <w14:ligatures w14:val="none"/>
        </w:rPr>
        <w:t xml:space="preserve">Preparing for </w:t>
      </w:r>
      <w:r w:rsidRPr="003C5A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SOCRA Certification</w:t>
      </w:r>
    </w:p>
    <w:p w14:paraId="0A1A573F" w14:textId="77777777" w:rsidR="003C5AC1" w:rsidRDefault="003C5AC1"/>
    <w:sectPr w:rsidR="003C5A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29F4"/>
    <w:multiLevelType w:val="hybridMultilevel"/>
    <w:tmpl w:val="74B6D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4737A"/>
    <w:multiLevelType w:val="multilevel"/>
    <w:tmpl w:val="DD2A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045DF"/>
    <w:multiLevelType w:val="multilevel"/>
    <w:tmpl w:val="63C8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B7850"/>
    <w:multiLevelType w:val="multilevel"/>
    <w:tmpl w:val="CEA8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35D1E"/>
    <w:multiLevelType w:val="multilevel"/>
    <w:tmpl w:val="0AD6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B2CD6"/>
    <w:multiLevelType w:val="multilevel"/>
    <w:tmpl w:val="8986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DF6A01"/>
    <w:multiLevelType w:val="multilevel"/>
    <w:tmpl w:val="F8F4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5A45EA"/>
    <w:multiLevelType w:val="multilevel"/>
    <w:tmpl w:val="A54E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09294">
    <w:abstractNumId w:val="6"/>
  </w:num>
  <w:num w:numId="2" w16cid:durableId="1473400227">
    <w:abstractNumId w:val="1"/>
  </w:num>
  <w:num w:numId="3" w16cid:durableId="9261646">
    <w:abstractNumId w:val="3"/>
  </w:num>
  <w:num w:numId="4" w16cid:durableId="1828009029">
    <w:abstractNumId w:val="5"/>
  </w:num>
  <w:num w:numId="5" w16cid:durableId="51589510">
    <w:abstractNumId w:val="7"/>
  </w:num>
  <w:num w:numId="6" w16cid:durableId="2063481362">
    <w:abstractNumId w:val="4"/>
  </w:num>
  <w:num w:numId="7" w16cid:durableId="1875339722">
    <w:abstractNumId w:val="2"/>
  </w:num>
  <w:num w:numId="8" w16cid:durableId="516500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AC1"/>
    <w:rsid w:val="0016134A"/>
    <w:rsid w:val="003C5AC1"/>
    <w:rsid w:val="0042039F"/>
    <w:rsid w:val="00566ED3"/>
    <w:rsid w:val="0059237C"/>
    <w:rsid w:val="008A093B"/>
    <w:rsid w:val="009C0E48"/>
    <w:rsid w:val="00C716F1"/>
    <w:rsid w:val="00D54C89"/>
    <w:rsid w:val="00F67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2D48AFCF"/>
  <w15:chartTrackingRefBased/>
  <w15:docId w15:val="{4013EBA8-B86B-4BF2-A291-B97F4F405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A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A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A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A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A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688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Collins Todd</dc:creator>
  <cp:keywords/>
  <dc:description/>
  <cp:lastModifiedBy>Collins Todd</cp:lastModifiedBy>
  <cp:revision>2</cp:revision>
  <dcterms:created xsi:type="dcterms:W3CDTF">2026-01-19T01:10:00Z</dcterms:created>
  <dcterms:modified xsi:type="dcterms:W3CDTF">2026-01-19T01:10:00Z</dcterms:modified>
</cp:coreProperties>
</file>