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32"/>
          <w:szCs w:val="32"/>
          <w:rtl w:val="0"/>
        </w:rPr>
        <w:t xml:space="preserve">Ritwik</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Ravin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474609375"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Plymouth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MN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55441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(763)-</w:t>
      </w:r>
      <w:r w:rsidDel="00000000" w:rsidR="00000000" w:rsidRPr="00000000">
        <w:rPr>
          <w:rFonts w:ascii="Times New Roman" w:cs="Times New Roman" w:eastAsia="Times New Roman" w:hAnsi="Times New Roman"/>
          <w:rtl w:val="0"/>
        </w:rPr>
        <w:t xml:space="preserve">257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6204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ritwikravin</w:t>
      </w:r>
      <w:r w:rsidDel="00000000" w:rsidR="00000000" w:rsidRPr="00000000">
        <w:rPr>
          <w:rFonts w:ascii="Times New Roman" w:cs="Times New Roman" w:eastAsia="Times New Roman" w:hAnsi="Times New Roman"/>
          <w:b w:val="0"/>
          <w:i w:val="0"/>
          <w:smallCaps w:val="0"/>
          <w:strike w:val="0"/>
          <w:sz w:val="22"/>
          <w:szCs w:val="22"/>
          <w:shd w:fill="auto" w:val="clear"/>
          <w:vertAlign w:val="baseline"/>
          <w:rtl w:val="0"/>
        </w:rPr>
        <w:t xml:space="preserve">@gmail.com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https://github.com/ravin013</w:t>
      </w:r>
    </w:p>
    <w:p w:rsidR="00000000" w:rsidDel="00000000" w:rsidP="00000000" w:rsidRDefault="00000000" w:rsidRPr="00000000" w14:paraId="00000003">
      <w:pPr>
        <w:widowControl w:val="0"/>
        <w:pBdr>
          <w:bottom w:color="000000" w:space="0" w:sz="8" w:val="single"/>
        </w:pBdr>
        <w:spacing w:before="378.45458984375" w:line="240" w:lineRule="auto"/>
        <w:ind w:left="3.39996337890625"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PROFESSIONAL SUMMARY</w:t>
      </w:r>
    </w:p>
    <w:p w:rsidR="00000000" w:rsidDel="00000000" w:rsidP="00000000" w:rsidRDefault="00000000" w:rsidRPr="00000000" w14:paraId="00000004">
      <w:pPr>
        <w:widowControl w:val="0"/>
        <w:pBdr>
          <w:bottom w:color="000000" w:space="2" w:sz="8" w:val="single"/>
        </w:pBdr>
        <w:spacing w:before="0" w:line="240" w:lineRule="auto"/>
        <w:ind w:left="3.39996337890625"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Dynamic and results-driven Data Analyst with extensive experience in transforming complex data into actionable insights that drive business growth. Highly skilled in Python, SQL, Tableau, and machine learning, with a proven ability to optimize workflows, automate processes, and enhance decision-making. Expert in big data management, statistical analysis, and data visualization, consistently delivering innovative solutions that improve efficiency and data integrity. Adept at troubleshooting, identifying trends, and building secure, scalable applications that solve real-world challenges. Known for strong problem-solving abilities, critical thinking, and collaborative teamwork, with a commitment to continuous improvement and leveraging data to fuel business success.</w:t>
      </w:r>
      <w:r w:rsidDel="00000000" w:rsidR="00000000" w:rsidRPr="00000000">
        <w:rPr>
          <w:rFonts w:ascii="Times New Roman" w:cs="Times New Roman" w:eastAsia="Times New Roman" w:hAnsi="Times New Roman"/>
          <w:b w:val="1"/>
          <w:sz w:val="18"/>
          <w:szCs w:val="18"/>
          <w:rtl w:val="0"/>
        </w:rPr>
        <w:t xml:space="preserve"> </w:t>
      </w:r>
    </w:p>
    <w:p w:rsidR="00000000" w:rsidDel="00000000" w:rsidP="00000000" w:rsidRDefault="00000000" w:rsidRPr="00000000" w14:paraId="00000005">
      <w:pPr>
        <w:widowControl w:val="0"/>
        <w:pBdr>
          <w:bottom w:color="000000" w:space="0" w:sz="8" w:val="single"/>
        </w:pBdr>
        <w:spacing w:before="0" w:line="240" w:lineRule="auto"/>
        <w:ind w:left="3.39996337890625" w:firstLine="0"/>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PROFESSIONAL EXPERIENCE </w:t>
      </w:r>
    </w:p>
    <w:p w:rsidR="00000000" w:rsidDel="00000000" w:rsidP="00000000" w:rsidRDefault="00000000" w:rsidRPr="00000000" w14:paraId="00000006">
      <w:pPr>
        <w:keepNext w:val="0"/>
        <w:keepLines w:val="0"/>
        <w:pageBreakBefore w:val="0"/>
        <w:widowControl w:val="0"/>
        <w:pBdr>
          <w:top w:space="0" w:sz="0" w:val="nil"/>
          <w:left w:space="0" w:sz="0" w:val="nil"/>
          <w:bottom w:color="000000" w:space="0" w:sz="8" w:val="single"/>
          <w:right w:space="0" w:sz="0" w:val="nil"/>
          <w:between w:space="0" w:sz="0" w:val="nil"/>
        </w:pBdr>
        <w:shd w:fill="auto" w:val="clear"/>
        <w:spacing w:after="0" w:before="31.077880859375" w:line="275.8484172821045" w:lineRule="auto"/>
        <w:ind w:left="374.0599060058594" w:right="35.25390625" w:hanging="367.659912109375"/>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Sequel Response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i w:val="1"/>
          <w:sz w:val="20"/>
          <w:szCs w:val="20"/>
          <w:rtl w:val="0"/>
        </w:rPr>
        <w:t xml:space="preserve">Data</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Analyst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Eden Prairie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MN </w:t>
        <w:tab/>
        <w:tab/>
        <w:tab/>
        <w:tab/>
        <w:tab/>
      </w:r>
      <w:r w:rsidDel="00000000" w:rsidR="00000000" w:rsidRPr="00000000">
        <w:rPr>
          <w:rFonts w:ascii="Times New Roman" w:cs="Times New Roman" w:eastAsia="Times New Roman" w:hAnsi="Times New Roman"/>
          <w:b w:val="1"/>
          <w:sz w:val="18"/>
          <w:szCs w:val="18"/>
          <w:rtl w:val="0"/>
        </w:rPr>
        <w:t xml:space="preserve">March</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20</w:t>
      </w:r>
      <w:r w:rsidDel="00000000" w:rsidR="00000000" w:rsidRPr="00000000">
        <w:rPr>
          <w:rFonts w:ascii="Times New Roman" w:cs="Times New Roman" w:eastAsia="Times New Roman" w:hAnsi="Times New Roman"/>
          <w:b w:val="1"/>
          <w:sz w:val="18"/>
          <w:szCs w:val="18"/>
          <w:rtl w:val="0"/>
        </w:rPr>
        <w:t xml:space="preserve">22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1"/>
          <w:sz w:val="18"/>
          <w:szCs w:val="18"/>
          <w:rtl w:val="0"/>
        </w:rPr>
        <w:t xml:space="preserve">August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202</w:t>
      </w:r>
      <w:r w:rsidDel="00000000" w:rsidR="00000000" w:rsidRPr="00000000">
        <w:rPr>
          <w:rFonts w:ascii="Times New Roman" w:cs="Times New Roman" w:eastAsia="Times New Roman" w:hAnsi="Times New Roman"/>
          <w:b w:val="1"/>
          <w:sz w:val="18"/>
          <w:szCs w:val="18"/>
          <w:rtl w:val="0"/>
        </w:rPr>
        <w:t xml:space="preserve">4</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74.0599060058594" w:right="35.25390625" w:hanging="367.659912109375"/>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sz w:val="18"/>
          <w:szCs w:val="18"/>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sz w:val="18"/>
          <w:szCs w:val="18"/>
          <w:rtl w:val="0"/>
        </w:rPr>
        <w:t xml:space="preserve">Developed and optimized Python scripts for merge, purge, and match back processes, enhancing data accuracy and processing efficiency for large datasets. The code included regex for data cleansing, as well as complex joins between multiple tables to create a final mailing list for a client. In addition, technologies such as Dask were used for parallel processing of very large fixed width files before compressing files into parquet format for more efficient storage and use.</w:t>
      </w:r>
      <w:r w:rsidDel="00000000" w:rsidR="00000000" w:rsidRPr="00000000">
        <w:rPr>
          <w:rtl w:val="0"/>
        </w:rPr>
      </w:r>
    </w:p>
    <w:p w:rsidR="00000000" w:rsidDel="00000000" w:rsidP="00000000" w:rsidRDefault="00000000" w:rsidRPr="00000000" w14:paraId="00000008">
      <w:pPr>
        <w:widowControl w:val="0"/>
        <w:spacing w:before="31.077880859375" w:line="240" w:lineRule="auto"/>
        <w:ind w:left="374.0599060058594" w:right="35.25390625" w:hanging="367.659912109375"/>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Automated Excel workflows using xlsxwriter, improving reporting efficiency and reducing manual effort. Created robust and customizable dashboards in Excel with built in formulas, conditional formatting, and strong visualizations using Python.</w:t>
      </w:r>
      <w:r w:rsidDel="00000000" w:rsidR="00000000" w:rsidRPr="00000000">
        <w:rPr>
          <w:rtl w:val="0"/>
        </w:rPr>
      </w:r>
    </w:p>
    <w:p w:rsidR="00000000" w:rsidDel="00000000" w:rsidP="00000000" w:rsidRDefault="00000000" w:rsidRPr="00000000" w14:paraId="00000009">
      <w:pPr>
        <w:widowControl w:val="0"/>
        <w:pBdr>
          <w:bottom w:color="000000" w:space="0" w:sz="8" w:val="single"/>
        </w:pBdr>
        <w:spacing w:before="0" w:line="240" w:lineRule="auto"/>
        <w:ind w:left="374.0599060058594" w:right="35.25390625" w:hanging="367.659912109375"/>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Designed and implemented an application for PGP file encryption and decryption, strengthening data security and compliance. This application and along with a Python script to pull files from the server allowed all files to be pulled at once before decryption, speeding up data preparation for projects.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color="000000" w:space="0" w:sz="8" w:val="single"/>
          <w:right w:space="0" w:sz="0" w:val="nil"/>
          <w:between w:space="0" w:sz="0" w:val="nil"/>
        </w:pBdr>
        <w:shd w:fill="auto" w:val="clear"/>
        <w:spacing w:after="0" w:before="37.9345703125" w:line="281.3327407836914" w:lineRule="auto"/>
        <w:ind w:left="374.0599060058594" w:right="44.652099609375" w:hanging="374.0599060058594"/>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0"/>
          <w:szCs w:val="20"/>
          <w:rtl w:val="0"/>
        </w:rPr>
        <w:t xml:space="preserve">Principal Financial Group</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i w:val="1"/>
          <w:sz w:val="20"/>
          <w:szCs w:val="20"/>
          <w:rtl w:val="0"/>
        </w:rPr>
        <w:t xml:space="preserve">Retirement Benefit Analyst</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Roseville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MN </w:t>
        <w:tab/>
        <w:tab/>
      </w:r>
      <w:r w:rsidDel="00000000" w:rsidR="00000000" w:rsidRPr="00000000">
        <w:rPr>
          <w:rFonts w:ascii="Times New Roman" w:cs="Times New Roman" w:eastAsia="Times New Roman" w:hAnsi="Times New Roman"/>
          <w:b w:val="1"/>
          <w:sz w:val="18"/>
          <w:szCs w:val="18"/>
          <w:rtl w:val="0"/>
        </w:rPr>
        <w:t xml:space="preserve">July</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20</w:t>
      </w:r>
      <w:r w:rsidDel="00000000" w:rsidR="00000000" w:rsidRPr="00000000">
        <w:rPr>
          <w:rFonts w:ascii="Times New Roman" w:cs="Times New Roman" w:eastAsia="Times New Roman" w:hAnsi="Times New Roman"/>
          <w:b w:val="1"/>
          <w:sz w:val="18"/>
          <w:szCs w:val="18"/>
          <w:rtl w:val="0"/>
        </w:rPr>
        <w:t xml:space="preserve">21</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1"/>
          <w:sz w:val="18"/>
          <w:szCs w:val="18"/>
          <w:rtl w:val="0"/>
        </w:rPr>
        <w:t xml:space="preserve">February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20</w:t>
      </w:r>
      <w:r w:rsidDel="00000000" w:rsidR="00000000" w:rsidRPr="00000000">
        <w:rPr>
          <w:rFonts w:ascii="Times New Roman" w:cs="Times New Roman" w:eastAsia="Times New Roman" w:hAnsi="Times New Roman"/>
          <w:b w:val="1"/>
          <w:sz w:val="18"/>
          <w:szCs w:val="18"/>
          <w:rtl w:val="0"/>
        </w:rPr>
        <w:t xml:space="preserve">22</w:t>
      </w:r>
    </w:p>
    <w:p w:rsidR="00000000" w:rsidDel="00000000" w:rsidP="00000000" w:rsidRDefault="00000000" w:rsidRPr="00000000" w14:paraId="0000000B">
      <w:pPr>
        <w:widowControl w:val="0"/>
        <w:spacing w:before="37.9345703125" w:line="281.3327407836914" w:lineRule="auto"/>
        <w:ind w:left="374.0599060058594" w:right="44.652099609375"/>
        <w:rPr>
          <w:rFonts w:ascii="Times New Roman" w:cs="Times New Roman" w:eastAsia="Times New Roman" w:hAnsi="Times New Roman"/>
          <w:b w:val="1"/>
          <w:sz w:val="12"/>
          <w:szCs w:val="12"/>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Administered and analyzed retirement plans, ensuring compliance with regulations and accuracy in benefit calculations.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45703125" w:line="281.3327407836914" w:lineRule="auto"/>
        <w:ind w:left="374.0599060058594" w:right="44.652099609375" w:hanging="374.0599060058594"/>
        <w:rPr>
          <w:rFonts w:ascii="Times New Roman" w:cs="Times New Roman" w:eastAsia="Times New Roman" w:hAnsi="Times New Roman"/>
          <w:sz w:val="18"/>
          <w:szCs w:val="18"/>
        </w:rPr>
      </w:pPr>
      <w:r w:rsidDel="00000000" w:rsidR="00000000" w:rsidRPr="00000000">
        <w:rPr>
          <w:sz w:val="18"/>
          <w:szCs w:val="18"/>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sz w:val="18"/>
          <w:szCs w:val="18"/>
          <w:rtl w:val="0"/>
        </w:rPr>
        <w:t xml:space="preserve">Processed benefit events, quotes, annuities, payouts, and rollovers, ensuring accuracy and timely delivery of retirement benefits.</w:t>
      </w:r>
    </w:p>
    <w:p w:rsidR="00000000" w:rsidDel="00000000" w:rsidP="00000000" w:rsidRDefault="00000000" w:rsidRPr="00000000" w14:paraId="0000000D">
      <w:pPr>
        <w:widowControl w:val="0"/>
        <w:pBdr>
          <w:bottom w:color="000000" w:space="0" w:sz="8" w:val="single"/>
        </w:pBdr>
        <w:spacing w:before="37.9345703125" w:line="281.3327407836914" w:lineRule="auto"/>
        <w:ind w:left="0" w:right="44.652099609375" w:firstLine="0"/>
        <w:rPr>
          <w:rFonts w:ascii="Times New Roman" w:cs="Times New Roman" w:eastAsia="Times New Roman" w:hAnsi="Times New Roman"/>
          <w:sz w:val="12"/>
          <w:szCs w:val="12"/>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Coded and updated benefit information in Salesforce work orders, improving data integrity and operational efficiency.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color="000000" w:space="0" w:sz="8" w:val="single"/>
          <w:right w:space="0" w:sz="0" w:val="nil"/>
          <w:between w:space="0" w:sz="0" w:val="nil"/>
        </w:pBdr>
        <w:shd w:fill="auto" w:val="clear"/>
        <w:spacing w:after="0" w:before="22.249755859375" w:line="281.33179664611816" w:lineRule="auto"/>
        <w:ind w:left="479.0599060058594" w:right="25.60546875" w:hanging="476.4599609375"/>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0"/>
          <w:szCs w:val="20"/>
          <w:rtl w:val="0"/>
        </w:rPr>
        <w:t xml:space="preserve">Executive Speaking</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i w:val="1"/>
          <w:sz w:val="20"/>
          <w:szCs w:val="20"/>
          <w:rtl w:val="0"/>
        </w:rPr>
        <w:t xml:space="preserve">Data Analyst</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Minneapolis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MN </w:t>
        <w:tab/>
        <w:tab/>
        <w:tab/>
        <w:tab/>
      </w:r>
      <w:r w:rsidDel="00000000" w:rsidR="00000000" w:rsidRPr="00000000">
        <w:rPr>
          <w:rFonts w:ascii="Times New Roman" w:cs="Times New Roman" w:eastAsia="Times New Roman" w:hAnsi="Times New Roman"/>
          <w:b w:val="1"/>
          <w:sz w:val="18"/>
          <w:szCs w:val="18"/>
          <w:rtl w:val="0"/>
        </w:rPr>
        <w:t xml:space="preserve">February</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20</w:t>
      </w:r>
      <w:r w:rsidDel="00000000" w:rsidR="00000000" w:rsidRPr="00000000">
        <w:rPr>
          <w:rFonts w:ascii="Times New Roman" w:cs="Times New Roman" w:eastAsia="Times New Roman" w:hAnsi="Times New Roman"/>
          <w:b w:val="1"/>
          <w:sz w:val="18"/>
          <w:szCs w:val="18"/>
          <w:rtl w:val="0"/>
        </w:rPr>
        <w:t xml:space="preserve">21</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sz w:val="18"/>
          <w:szCs w:val="18"/>
          <w:rtl w:val="0"/>
        </w:rPr>
        <w:t xml:space="preserve">April</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20</w:t>
      </w:r>
      <w:r w:rsidDel="00000000" w:rsidR="00000000" w:rsidRPr="00000000">
        <w:rPr>
          <w:rFonts w:ascii="Times New Roman" w:cs="Times New Roman" w:eastAsia="Times New Roman" w:hAnsi="Times New Roman"/>
          <w:b w:val="1"/>
          <w:sz w:val="18"/>
          <w:szCs w:val="18"/>
          <w:rtl w:val="0"/>
        </w:rPr>
        <w:t xml:space="preserve">21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755859375" w:line="281.33179664611816" w:lineRule="auto"/>
        <w:ind w:left="479.0599060058594" w:right="25.60546875" w:hanging="476.4599609375"/>
        <w:jc w:val="left"/>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Fonts w:ascii="Times New Roman" w:cs="Times New Roman" w:eastAsia="Times New Roman" w:hAnsi="Times New Roman"/>
          <w:sz w:val="18"/>
          <w:szCs w:val="18"/>
          <w:rtl w:val="0"/>
        </w:rPr>
        <w:t xml:space="preserve">nalyzed large datasets to identify trends, optimize processes, and support data-driven decision-making.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color="000000" w:space="0" w:sz="8" w:val="single"/>
          <w:right w:space="0" w:sz="0" w:val="nil"/>
          <w:between w:space="0" w:sz="0" w:val="nil"/>
        </w:pBdr>
        <w:shd w:fill="auto" w:val="clear"/>
        <w:spacing w:after="0" w:before="22.249755859375" w:line="281.33179664611816" w:lineRule="auto"/>
        <w:ind w:left="479.0599060058594" w:right="25.60546875" w:hanging="476.45996093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18"/>
          <w:szCs w:val="18"/>
          <w:rtl w:val="0"/>
        </w:rPr>
        <w:t xml:space="preserve">Enhanced data integrity and accuracy by leveraging SQL and Excel to scrub, validate, and standardize records within MS Dynamics CRM, ensuring consistency across systems.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color="000000" w:space="0" w:sz="8" w:val="single"/>
          <w:right w:space="0" w:sz="0" w:val="nil"/>
          <w:between w:space="0" w:sz="0" w:val="nil"/>
        </w:pBdr>
        <w:shd w:fill="auto" w:val="clear"/>
        <w:spacing w:after="0" w:before="38.26324462890625" w:line="281.7476177215576" w:lineRule="auto"/>
        <w:ind w:left="2.3999786376953125" w:right="44.677734375"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0"/>
          <w:szCs w:val="20"/>
          <w:rtl w:val="0"/>
        </w:rPr>
        <w:t xml:space="preserve">Prime Therapeutics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i w:val="1"/>
          <w:sz w:val="20"/>
          <w:szCs w:val="20"/>
          <w:rtl w:val="0"/>
        </w:rPr>
        <w:t xml:space="preserve">Healthcare Benefit Analyst</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Minneapolis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MN </w:t>
        <w:tab/>
        <w:tab/>
        <w:tab/>
      </w:r>
      <w:r w:rsidDel="00000000" w:rsidR="00000000" w:rsidRPr="00000000">
        <w:rPr>
          <w:rFonts w:ascii="Times New Roman" w:cs="Times New Roman" w:eastAsia="Times New Roman" w:hAnsi="Times New Roman"/>
          <w:b w:val="1"/>
          <w:sz w:val="18"/>
          <w:szCs w:val="18"/>
          <w:rtl w:val="0"/>
        </w:rPr>
        <w:t xml:space="preserve">June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20</w:t>
      </w:r>
      <w:r w:rsidDel="00000000" w:rsidR="00000000" w:rsidRPr="00000000">
        <w:rPr>
          <w:rFonts w:ascii="Times New Roman" w:cs="Times New Roman" w:eastAsia="Times New Roman" w:hAnsi="Times New Roman"/>
          <w:b w:val="1"/>
          <w:sz w:val="18"/>
          <w:szCs w:val="18"/>
          <w:rtl w:val="0"/>
        </w:rPr>
        <w:t xml:space="preserve">20</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 January 20</w:t>
      </w:r>
      <w:r w:rsidDel="00000000" w:rsidR="00000000" w:rsidRPr="00000000">
        <w:rPr>
          <w:rFonts w:ascii="Times New Roman" w:cs="Times New Roman" w:eastAsia="Times New Roman" w:hAnsi="Times New Roman"/>
          <w:b w:val="1"/>
          <w:sz w:val="18"/>
          <w:szCs w:val="18"/>
          <w:rtl w:val="0"/>
        </w:rPr>
        <w:t xml:space="preserve">21</w:t>
      </w:r>
    </w:p>
    <w:p w:rsidR="00000000" w:rsidDel="00000000" w:rsidP="00000000" w:rsidRDefault="00000000" w:rsidRPr="00000000" w14:paraId="00000012">
      <w:pPr>
        <w:widowControl w:val="0"/>
        <w:spacing w:before="31.077880859375" w:line="275.8484172821045" w:lineRule="auto"/>
        <w:ind w:left="374.0599060058594" w:right="35.25390625" w:hanging="367.659912109375"/>
        <w:rPr>
          <w:rFonts w:ascii="Times New Roman" w:cs="Times New Roman" w:eastAsia="Times New Roman" w:hAnsi="Times New Roman"/>
          <w:sz w:val="12"/>
          <w:szCs w:val="12"/>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Analyzed data trends from Tableau dashboards, improved data quality, and delivered insights that enhanced reporting accuracy and decision-making.</w:t>
      </w:r>
      <w:r w:rsidDel="00000000" w:rsidR="00000000" w:rsidRPr="00000000">
        <w:rPr>
          <w:rtl w:val="0"/>
        </w:rPr>
      </w:r>
    </w:p>
    <w:p w:rsidR="00000000" w:rsidDel="00000000" w:rsidP="00000000" w:rsidRDefault="00000000" w:rsidRPr="00000000" w14:paraId="00000013">
      <w:pPr>
        <w:widowControl w:val="0"/>
        <w:spacing w:before="31.077880859375" w:line="275.8484172821045" w:lineRule="auto"/>
        <w:ind w:left="374.0599060058594" w:right="35.25390625" w:hanging="367.659912109375"/>
        <w:rPr>
          <w:rFonts w:ascii="Times New Roman" w:cs="Times New Roman" w:eastAsia="Times New Roman" w:hAnsi="Times New Roman"/>
          <w:sz w:val="12"/>
          <w:szCs w:val="12"/>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Maintained over 90% accuracy on certified plans by implementing rigorous validation processes and quality control measures.</w:t>
      </w:r>
      <w:r w:rsidDel="00000000" w:rsidR="00000000" w:rsidRPr="00000000">
        <w:rPr>
          <w:rtl w:val="0"/>
        </w:rPr>
      </w:r>
    </w:p>
    <w:p w:rsidR="00000000" w:rsidDel="00000000" w:rsidP="00000000" w:rsidRDefault="00000000" w:rsidRPr="00000000" w14:paraId="00000014">
      <w:pPr>
        <w:widowControl w:val="0"/>
        <w:pBdr>
          <w:bottom w:color="000000" w:space="0" w:sz="8" w:val="single"/>
        </w:pBdr>
        <w:spacing w:before="31.077880859375" w:line="275.8484172821045" w:lineRule="auto"/>
        <w:ind w:left="374.0599060058594" w:right="35.25390625" w:hanging="367.659912109375"/>
        <w:rPr>
          <w:rFonts w:ascii="Times New Roman" w:cs="Times New Roman" w:eastAsia="Times New Roman" w:hAnsi="Times New Roman"/>
          <w:sz w:val="18"/>
          <w:szCs w:val="18"/>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Leveraged macros and query tools to enhance efficiency in plan development and testing, reducing errors and optimizing workflows.</w:t>
      </w:r>
    </w:p>
    <w:p w:rsidR="00000000" w:rsidDel="00000000" w:rsidP="00000000" w:rsidRDefault="00000000" w:rsidRPr="00000000" w14:paraId="00000015">
      <w:pPr>
        <w:widowControl w:val="0"/>
        <w:pBdr>
          <w:bottom w:color="000000" w:space="0" w:sz="8" w:val="single"/>
        </w:pBdr>
        <w:spacing w:before="38.26324462890625" w:line="281.7476177215576" w:lineRule="auto"/>
        <w:ind w:left="2.3999786376953125" w:right="44.677734375"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0"/>
          <w:szCs w:val="20"/>
          <w:rtl w:val="0"/>
        </w:rPr>
        <w:t xml:space="preserve">Cytilife | </w:t>
      </w:r>
      <w:r w:rsidDel="00000000" w:rsidR="00000000" w:rsidRPr="00000000">
        <w:rPr>
          <w:rFonts w:ascii="Times New Roman" w:cs="Times New Roman" w:eastAsia="Times New Roman" w:hAnsi="Times New Roman"/>
          <w:b w:val="1"/>
          <w:i w:val="1"/>
          <w:sz w:val="20"/>
          <w:szCs w:val="20"/>
          <w:rtl w:val="0"/>
        </w:rPr>
        <w:t xml:space="preserve">Data Science Intern</w:t>
      </w:r>
      <w:r w:rsidDel="00000000" w:rsidR="00000000" w:rsidRPr="00000000">
        <w:rPr>
          <w:rFonts w:ascii="Times New Roman" w:cs="Times New Roman" w:eastAsia="Times New Roman" w:hAnsi="Times New Roman"/>
          <w:sz w:val="20"/>
          <w:szCs w:val="20"/>
          <w:rtl w:val="0"/>
        </w:rPr>
        <w:t xml:space="preserve">– Minneapolis, MN </w:t>
        <w:tab/>
        <w:tab/>
        <w:tab/>
        <w:tab/>
        <w:tab/>
      </w:r>
      <w:r w:rsidDel="00000000" w:rsidR="00000000" w:rsidRPr="00000000">
        <w:rPr>
          <w:rFonts w:ascii="Times New Roman" w:cs="Times New Roman" w:eastAsia="Times New Roman" w:hAnsi="Times New Roman"/>
          <w:b w:val="1"/>
          <w:sz w:val="18"/>
          <w:szCs w:val="18"/>
          <w:rtl w:val="0"/>
        </w:rPr>
        <w:t xml:space="preserve">December 2019 –April 2020</w:t>
      </w:r>
    </w:p>
    <w:p w:rsidR="00000000" w:rsidDel="00000000" w:rsidP="00000000" w:rsidRDefault="00000000" w:rsidRPr="00000000" w14:paraId="00000016">
      <w:pPr>
        <w:widowControl w:val="0"/>
        <w:spacing w:before="31.077880859375" w:line="275.8484172821045" w:lineRule="auto"/>
        <w:ind w:left="374.0599060058594" w:right="35.25390625" w:hanging="367.659912109375"/>
        <w:rPr>
          <w:rFonts w:ascii="Times New Roman" w:cs="Times New Roman" w:eastAsia="Times New Roman" w:hAnsi="Times New Roman"/>
          <w:sz w:val="18"/>
          <w:szCs w:val="18"/>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Designed and tested benefit plans using company legacy software and Excel, ensuring compliance with regulatory and business requirements.</w:t>
      </w:r>
    </w:p>
    <w:p w:rsidR="00000000" w:rsidDel="00000000" w:rsidP="00000000" w:rsidRDefault="00000000" w:rsidRPr="00000000" w14:paraId="00000017">
      <w:pPr>
        <w:widowControl w:val="0"/>
        <w:spacing w:before="31.077880859375" w:line="275.8484172821045" w:lineRule="auto"/>
        <w:ind w:left="374.0599060058594" w:right="35.25390625" w:hanging="367.659912109375"/>
        <w:rPr>
          <w:rFonts w:ascii="Times New Roman" w:cs="Times New Roman" w:eastAsia="Times New Roman" w:hAnsi="Times New Roman"/>
          <w:sz w:val="6"/>
          <w:szCs w:val="6"/>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Identified data discrepancies and collaborated with the offshore team to implement corrective actions, ensuring data integrity.</w:t>
      </w:r>
      <w:r w:rsidDel="00000000" w:rsidR="00000000" w:rsidRPr="00000000">
        <w:rPr>
          <w:rtl w:val="0"/>
        </w:rPr>
      </w:r>
    </w:p>
    <w:p w:rsidR="00000000" w:rsidDel="00000000" w:rsidP="00000000" w:rsidRDefault="00000000" w:rsidRPr="00000000" w14:paraId="00000018">
      <w:pPr>
        <w:widowControl w:val="0"/>
        <w:pBdr>
          <w:bottom w:color="000000" w:space="0" w:sz="8" w:val="single"/>
        </w:pBdr>
        <w:spacing w:before="31.077880859375" w:line="275.8484172821045" w:lineRule="auto"/>
        <w:ind w:left="374.0599060058594" w:right="35.25390625" w:hanging="367.659912109375"/>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Developed an AWS Quicksight dashboard, replicating Tableau functionalities, streamlining reporting processes, and improving data visualization efficiency.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4599609375" w:line="240" w:lineRule="auto"/>
        <w:ind w:left="2.39997863769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EDUCATION &amp; SKILLS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2.9999542236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University of</w:t>
      </w:r>
      <w:r w:rsidDel="00000000" w:rsidR="00000000" w:rsidRPr="00000000">
        <w:rPr>
          <w:rFonts w:ascii="Times New Roman" w:cs="Times New Roman" w:eastAsia="Times New Roman" w:hAnsi="Times New Roman"/>
          <w:b w:val="1"/>
          <w:sz w:val="18"/>
          <w:szCs w:val="18"/>
          <w:rtl w:val="0"/>
        </w:rPr>
        <w:t xml:space="preserve"> St. Thomas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College of Science and Engineering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Minneapolis, MN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2.59994506835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sz w:val="18"/>
          <w:szCs w:val="18"/>
          <w:rtl w:val="0"/>
        </w:rPr>
        <w:t xml:space="preserve">Master</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of Science: </w:t>
      </w:r>
      <w:r w:rsidDel="00000000" w:rsidR="00000000" w:rsidRPr="00000000">
        <w:rPr>
          <w:rFonts w:ascii="Times New Roman" w:cs="Times New Roman" w:eastAsia="Times New Roman" w:hAnsi="Times New Roman"/>
          <w:sz w:val="18"/>
          <w:szCs w:val="18"/>
          <w:rtl w:val="0"/>
        </w:rPr>
        <w:t xml:space="preserve">Data Science, GPA: 3.91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C">
      <w:pPr>
        <w:widowControl w:val="0"/>
        <w:spacing w:before="31"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Programming:</w:t>
      </w:r>
      <w:r w:rsidDel="00000000" w:rsidR="00000000" w:rsidRPr="00000000">
        <w:rPr>
          <w:rFonts w:ascii="Times New Roman" w:cs="Times New Roman" w:eastAsia="Times New Roman" w:hAnsi="Times New Roman"/>
          <w:sz w:val="18"/>
          <w:szCs w:val="18"/>
          <w:rtl w:val="0"/>
        </w:rPr>
        <w:t xml:space="preserve"> Python (Pandas, NumPy, Matplotlib, Flask, Seaborn, scikit-learn, TensorFlow, xlsxwriter)</w:t>
      </w:r>
    </w:p>
    <w:p w:rsidR="00000000" w:rsidDel="00000000" w:rsidP="00000000" w:rsidRDefault="00000000" w:rsidRPr="00000000" w14:paraId="0000001D">
      <w:pPr>
        <w:widowControl w:val="0"/>
        <w:spacing w:before="31"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Data Processing &amp; ETL:</w:t>
      </w:r>
      <w:r w:rsidDel="00000000" w:rsidR="00000000" w:rsidRPr="00000000">
        <w:rPr>
          <w:rFonts w:ascii="Times New Roman" w:cs="Times New Roman" w:eastAsia="Times New Roman" w:hAnsi="Times New Roman"/>
          <w:sz w:val="18"/>
          <w:szCs w:val="18"/>
          <w:rtl w:val="0"/>
        </w:rPr>
        <w:t xml:space="preserve"> SQL (SQLAlchemy, MS SQL Server), MongoDB (PyMongo), Hadoop, Snowflake</w:t>
      </w:r>
    </w:p>
    <w:p w:rsidR="00000000" w:rsidDel="00000000" w:rsidP="00000000" w:rsidRDefault="00000000" w:rsidRPr="00000000" w14:paraId="0000001E">
      <w:pPr>
        <w:widowControl w:val="0"/>
        <w:spacing w:before="31"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Data Visualization:</w:t>
      </w:r>
      <w:r w:rsidDel="00000000" w:rsidR="00000000" w:rsidRPr="00000000">
        <w:rPr>
          <w:rFonts w:ascii="Times New Roman" w:cs="Times New Roman" w:eastAsia="Times New Roman" w:hAnsi="Times New Roman"/>
          <w:sz w:val="18"/>
          <w:szCs w:val="18"/>
          <w:rtl w:val="0"/>
        </w:rPr>
        <w:t xml:space="preserve"> Tableau, Power BI, Excel, D3, Plotly, Leaflet, Spark</w:t>
      </w:r>
    </w:p>
    <w:p w:rsidR="00000000" w:rsidDel="00000000" w:rsidP="00000000" w:rsidRDefault="00000000" w:rsidRPr="00000000" w14:paraId="0000001F">
      <w:pPr>
        <w:widowControl w:val="0"/>
        <w:spacing w:before="31"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Statistical &amp; Analytical Tools:</w:t>
      </w:r>
      <w:r w:rsidDel="00000000" w:rsidR="00000000" w:rsidRPr="00000000">
        <w:rPr>
          <w:rFonts w:ascii="Times New Roman" w:cs="Times New Roman" w:eastAsia="Times New Roman" w:hAnsi="Times New Roman"/>
          <w:sz w:val="18"/>
          <w:szCs w:val="18"/>
          <w:rtl w:val="0"/>
        </w:rPr>
        <w:t xml:space="preserve"> R, SPSS, Bash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6.399993896484375" w:right="1964.60693359375"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Cloud &amp; Version Control:</w:t>
      </w:r>
      <w:r w:rsidDel="00000000" w:rsidR="00000000" w:rsidRPr="00000000">
        <w:rPr>
          <w:rFonts w:ascii="Times New Roman" w:cs="Times New Roman" w:eastAsia="Times New Roman" w:hAnsi="Times New Roman"/>
          <w:sz w:val="18"/>
          <w:szCs w:val="18"/>
          <w:rtl w:val="0"/>
        </w:rPr>
        <w:t xml:space="preserve"> AWS, Git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64.3717384338379" w:lineRule="auto"/>
        <w:ind w:left="6.399993896484375" w:right="1964.60693359375" w:firstLine="0"/>
        <w:jc w:val="left"/>
        <w:rPr>
          <w:rFonts w:ascii="Times New Roman" w:cs="Times New Roman" w:eastAsia="Times New Roman" w:hAnsi="Times New Roman"/>
          <w:b w:val="0"/>
          <w:i w:val="0"/>
          <w:smallCaps w:val="0"/>
          <w:strike w:val="0"/>
          <w:color w:val="222222"/>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22222"/>
          <w:sz w:val="18"/>
          <w:szCs w:val="18"/>
          <w:highlight w:val="white"/>
          <w:u w:val="none"/>
          <w:vertAlign w:val="baseline"/>
          <w:rtl w:val="0"/>
        </w:rPr>
        <w:t xml:space="preserve">Certifications</w:t>
      </w:r>
      <w:r w:rsidDel="00000000" w:rsidR="00000000" w:rsidRPr="00000000">
        <w:rPr>
          <w:rFonts w:ascii="Times New Roman" w:cs="Times New Roman" w:eastAsia="Times New Roman" w:hAnsi="Times New Roman"/>
          <w:b w:val="1"/>
          <w:i w:val="0"/>
          <w:smallCaps w:val="0"/>
          <w:strike w:val="0"/>
          <w:color w:val="222222"/>
          <w:sz w:val="20"/>
          <w:szCs w:val="20"/>
          <w:highlight w:val="white"/>
          <w:u w:val="none"/>
          <w:vertAlign w:val="baseline"/>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Data Analytics and Visualization, HR Generalist</w:t>
      </w:r>
      <w:r w:rsidDel="00000000" w:rsidR="00000000" w:rsidRPr="00000000">
        <w:rPr>
          <w:rtl w:val="0"/>
        </w:rPr>
      </w:r>
    </w:p>
    <w:sectPr>
      <w:pgSz w:h="15840" w:w="12240" w:orient="portrait"/>
      <w:pgMar w:bottom="1310.1416015625" w:top="698.75" w:left="1081.6000366210938" w:right="105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