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1.07288360595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ABUDRAHAN JAWARA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065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abudrahan63@gmail.com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347-720-8348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4f72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LinkedIn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Bronx, NY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272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220703125" w:line="228.17068576812744" w:lineRule="auto"/>
        <w:ind w:left="0" w:right="31.16088867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Lehman College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Bronx, NY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May 2024 Bachelor of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Health Services Administration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GPA: 3.2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092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06">
      <w:pPr>
        <w:widowControl w:val="0"/>
        <w:spacing w:before="188.61083984375" w:line="228.16949844360352" w:lineRule="auto"/>
        <w:ind w:left="0" w:right="77.535400390625" w:firstLine="0"/>
        <w:rPr>
          <w:rFonts w:ascii="Times New Roman" w:cs="Times New Roman" w:eastAsia="Times New Roman" w:hAnsi="Times New Roman"/>
          <w:i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.079999923706055"/>
          <w:szCs w:val="22.079999923706055"/>
          <w:rtl w:val="0"/>
        </w:rPr>
        <w:t xml:space="preserve">Montefiore Marketing Department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– Bronx, NY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.079999923706055"/>
          <w:szCs w:val="22.079999923706055"/>
          <w:rtl w:val="0"/>
        </w:rPr>
        <w:t xml:space="preserve">November 2024 - Present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.079999923706055"/>
          <w:szCs w:val="22.079999923706055"/>
          <w:rtl w:val="0"/>
        </w:rPr>
        <w:t xml:space="preserve">Marketing Associate </w:t>
      </w:r>
    </w:p>
    <w:p w:rsidR="00000000" w:rsidDel="00000000" w:rsidP="00000000" w:rsidRDefault="00000000" w:rsidRPr="00000000" w14:paraId="00000007">
      <w:pPr>
        <w:widowControl w:val="0"/>
        <w:spacing w:before="7.6104736328125" w:line="228.16949844360352" w:lineRule="auto"/>
        <w:ind w:left="0" w:right="332.187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sz w:val="19.920000076293945"/>
          <w:szCs w:val="19.920000076293945"/>
          <w:rtl w:val="0"/>
        </w:rPr>
        <w:t xml:space="preserve">       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Developed and executed marketing campaigns to enhance brand visibility and patient engagement.</w:t>
      </w:r>
    </w:p>
    <w:p w:rsidR="00000000" w:rsidDel="00000000" w:rsidP="00000000" w:rsidRDefault="00000000" w:rsidRPr="00000000" w14:paraId="00000008">
      <w:pPr>
        <w:widowControl w:val="0"/>
        <w:spacing w:before="5.2105712890625" w:line="230.34277439117432" w:lineRule="auto"/>
        <w:ind w:left="0" w:right="574.39697265625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sz w:val="19.920000076293945"/>
          <w:szCs w:val="19.920000076293945"/>
          <w:rtl w:val="0"/>
        </w:rPr>
        <w:t xml:space="preserve">        ●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Created compelling content for digital and print materials, including brochures, and social media.         </w:t>
      </w:r>
    </w:p>
    <w:p w:rsidR="00000000" w:rsidDel="00000000" w:rsidP="00000000" w:rsidRDefault="00000000" w:rsidRPr="00000000" w14:paraId="00000009">
      <w:pPr>
        <w:widowControl w:val="0"/>
        <w:spacing w:before="5.2105712890625" w:line="230.34277439117432" w:lineRule="auto"/>
        <w:ind w:left="0" w:right="574.39697265625" w:firstLine="45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sz w:val="19.920000076293945"/>
          <w:szCs w:val="19.920000076293945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Analyzed marketing data and campaign performance metrics to optimize outreach strategies.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3.2110595703125" w:line="230.34277439117432" w:lineRule="auto"/>
        <w:ind w:left="180" w:right="116.199951171875" w:firstLine="270"/>
        <w:rPr>
          <w:rFonts w:ascii="Times New Roman" w:cs="Times New Roman" w:eastAsia="Times New Roman" w:hAnsi="Times New Roman"/>
          <w:sz w:val="22.079999923706055"/>
          <w:szCs w:val="22.07999992370605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Managed partnerships with community organizations to expand healthcare awareness initiatives.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before="0" w:beforeAutospacing="0" w:line="230.34277439117432" w:lineRule="auto"/>
        <w:ind w:left="180" w:right="116.199951171875" w:firstLine="270"/>
        <w:rPr>
          <w:rFonts w:ascii="Times New Roman" w:cs="Times New Roman" w:eastAsia="Times New Roman" w:hAnsi="Times New Roman"/>
          <w:sz w:val="22.079999923706055"/>
          <w:szCs w:val="22.07999992370605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Collaborated with cross-functional teams, including healthcare professionals and administrators, to align marketing efforts with institutional goals.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744140625" w:line="230.34253120422363" w:lineRule="auto"/>
        <w:ind w:left="0" w:right="53.9990234375" w:firstLine="0"/>
        <w:jc w:val="left"/>
        <w:rPr>
          <w:rFonts w:ascii="Times New Roman" w:cs="Times New Roman" w:eastAsia="Times New Roman" w:hAnsi="Times New Roman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744140625" w:line="230.34253120422363" w:lineRule="auto"/>
        <w:ind w:left="0" w:right="53.9990234375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Platinum Community 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New York, NY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January 2021 - 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Case Supervisor (February 2022 – Present)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2890625" w:line="228.16956996917725" w:lineRule="auto"/>
        <w:ind w:left="772.9248046875" w:right="733.160400390625" w:hanging="348.44886779785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Conduct guest Exit Planning interviews to notify guests of discharge dates and intake processes, and any  questions or concerns they may have.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1083984375" w:line="229.52794075012207" w:lineRule="auto"/>
        <w:ind w:left="770.9376525878906" w:right="381.77978515625" w:hanging="346.46171569824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Encourage guests to be proactive by providing resources and information Red Cross for Asylum application,  Assistance Applications, Legal Resources, Work Authorization, Temporary Protected Status (TPS)  Applications, IDNYC and Medicaid.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61181640625" w:line="228.17068576812744" w:lineRule="auto"/>
        <w:ind w:left="778.8864135742188" w:right="241.881103515625" w:hanging="354.41047668457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 individualized care plans and goals in collaboration with clients, emphasizing empowerment and self sufficiency.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986328125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Work with healthcare providers to ensure residents receive affordable health services.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7197265625" w:line="240" w:lineRule="auto"/>
        <w:ind w:left="1.545600891113281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Exit Planning Team Supervisor/ Interpreter EP Team (January 2021 – May 2024)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Explored the client immigration journey from the time they got here until now.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Assisted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guests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with their asylum and work authorization appointment.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Monitored team performances and provided feedback for improvement opportunities.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Trained new staff on company policies and procedures.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47597503662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Managed workflow by assigning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257568359375" w:line="228.16949844360352" w:lineRule="auto"/>
        <w:ind w:left="0" w:right="48.7353515625" w:firstLine="7.286415100097656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Riverdale Hebrew Nursing 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Bronx, NY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June 2023 - August 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Analyst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4736328125" w:line="228.16949844360352" w:lineRule="auto"/>
        <w:ind w:left="768.7295532226562" w:right="498.671875" w:hanging="344.253616333007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Conducted a range of administrative tasks including scanning documents, organizing files, and maintaining  records and ensured meticulous attention to detail.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04736328125" w:line="228.16949844360352" w:lineRule="auto"/>
        <w:ind w:left="768.7295532226562" w:right="339.25048828125" w:hanging="344.253616333007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Assisted in patient intake procedures, guaranteed accurate documentation and efficient information gathering  processes.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05712890625" w:line="230.3424596786499" w:lineRule="auto"/>
        <w:ind w:left="778.8864135742188" w:right="279.716796875" w:hanging="354.410476684570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Provided hands-on support to the nursing team, ensured smooth operations and timely delivery of patient care  services.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044921875" w:line="230.3424596786499" w:lineRule="auto"/>
        <w:ind w:left="768.7295532226562" w:right="210.08544921875" w:hanging="344.253616333007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Strengthened communication and collaboration between patients and healthcare providers, resulted in elevated  patient satisfaction and enhanced overall care outcomes.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1116943359375" w:line="228.16981315612793" w:lineRule="auto"/>
        <w:ind w:left="0" w:right="34.239501953125" w:firstLine="4.636802673339844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Health Javits Center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– New York, NY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June 2020 - November 2020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Entry Associate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03515625" w:line="230.34277439117432" w:lineRule="auto"/>
        <w:ind w:left="771.8208312988281" w:right="21.524658203125" w:hanging="347.344894409179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Assisted medical professionals in administering vaccines to patients, demonstrating teamwork and support in the  vaccination efforts.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136474609375" w:line="230.3424882888794" w:lineRule="auto"/>
        <w:ind w:left="770.4959106445312" w:right="178.28857421875" w:hanging="346.019973754882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Collaborated with the billing and quality department to streamline data entry workflows, ensuring accurate and  timely processing of patient information.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136474609375" w:line="228.169527053833" w:lineRule="auto"/>
        <w:ind w:left="773.1455993652344" w:right="0" w:hanging="348.669662475585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Ensured the accuracy of patient information by verifying and updating records, enhancing the quality of care and  communication within the healthcare facility.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10498046875" w:line="240" w:lineRule="auto"/>
        <w:ind w:left="23.6736297607421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373291015625" w:line="240" w:lineRule="auto"/>
        <w:ind w:left="36.94084167480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Soninke (Native), Arabic (Proficient)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.5904159545898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Proficient in Microsoft Word, Excel, and PowerPoint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, outlook.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81.6000366210938" w:top="612.000732421875" w:left="531.2543869018555" w:right="943.1909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