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09A8" w14:textId="77777777" w:rsidR="005B0DA4" w:rsidRDefault="005B0DA4" w:rsidP="005B0DA4">
      <w:pPr>
        <w:spacing w:line="239" w:lineRule="auto"/>
        <w:ind w:left="2" w:hanging="4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Adetayo (Tayo) Atitebi Jr.</w:t>
      </w:r>
    </w:p>
    <w:p w14:paraId="4CE027B6" w14:textId="77777777" w:rsidR="005B0DA4" w:rsidRDefault="005B0DA4" w:rsidP="005B0DA4">
      <w:pPr>
        <w:spacing w:line="239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aatitebijr@gmail.com (781) 853-9736</w:t>
      </w:r>
    </w:p>
    <w:p w14:paraId="17023066" w14:textId="4A3C9CE5" w:rsidR="007F75F9" w:rsidRDefault="00000000" w:rsidP="005B0DA4">
      <w:pPr>
        <w:spacing w:line="239" w:lineRule="auto"/>
        <w:ind w:left="0" w:hanging="2"/>
        <w:rPr>
          <w:noProof/>
        </w:rPr>
      </w:pPr>
      <w:r>
        <w:rPr>
          <w:noProof/>
        </w:rPr>
        <w:pict w14:anchorId="1CF7AB42">
          <v:rect id="_x0000_i1025" style="width:511.2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6F8ABB70" w14:textId="1AD96F31" w:rsidR="005B0DA4" w:rsidRPr="007F75F9" w:rsidRDefault="005B0DA4" w:rsidP="007F75F9">
      <w:pPr>
        <w:spacing w:line="239" w:lineRule="auto"/>
        <w:ind w:leftChars="0" w:left="0" w:firstLineChars="0" w:firstLine="0"/>
        <w:rPr>
          <w:sz w:val="22"/>
          <w:szCs w:val="22"/>
        </w:rPr>
      </w:pPr>
      <w:r w:rsidRPr="00207FD0">
        <w:rPr>
          <w:b/>
          <w:sz w:val="22"/>
          <w:szCs w:val="22"/>
        </w:rPr>
        <w:t>University of Massachusetts - Lowell, Lowell, MA</w:t>
      </w:r>
      <w:r w:rsidRPr="00207FD0">
        <w:rPr>
          <w:b/>
          <w:sz w:val="22"/>
          <w:szCs w:val="22"/>
        </w:rPr>
        <w:tab/>
      </w:r>
      <w:r w:rsidRPr="00207FD0">
        <w:rPr>
          <w:b/>
          <w:sz w:val="22"/>
          <w:szCs w:val="22"/>
        </w:rPr>
        <w:tab/>
      </w:r>
      <w:r w:rsidRPr="00207FD0">
        <w:rPr>
          <w:b/>
          <w:sz w:val="22"/>
          <w:szCs w:val="22"/>
        </w:rPr>
        <w:tab/>
      </w:r>
      <w:r w:rsidRPr="00207FD0">
        <w:rPr>
          <w:b/>
          <w:sz w:val="22"/>
          <w:szCs w:val="22"/>
        </w:rPr>
        <w:tab/>
      </w:r>
      <w:r>
        <w:rPr>
          <w:b/>
          <w:sz w:val="22"/>
          <w:szCs w:val="22"/>
        </w:rPr>
        <w:t>Cum Laude ‘25</w:t>
      </w:r>
    </w:p>
    <w:p w14:paraId="3845A828" w14:textId="7635F863" w:rsidR="005B0DA4" w:rsidRPr="00BF494D" w:rsidRDefault="005B0DA4" w:rsidP="005B0DA4">
      <w:pPr>
        <w:ind w:left="0" w:hanging="2"/>
        <w:rPr>
          <w:sz w:val="22"/>
          <w:szCs w:val="22"/>
        </w:rPr>
      </w:pPr>
      <w:r>
        <w:rPr>
          <w:sz w:val="22"/>
          <w:szCs w:val="22"/>
        </w:rPr>
        <w:t>Bachelor of Science (BS) in Public Health - Health Sciences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293BEE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x Dean’s List </w:t>
      </w:r>
      <w:r w:rsidR="00293BEE">
        <w:rPr>
          <w:b/>
          <w:bCs/>
          <w:sz w:val="22"/>
          <w:szCs w:val="22"/>
        </w:rPr>
        <w:t>Award</w:t>
      </w:r>
    </w:p>
    <w:p w14:paraId="2EB145B9" w14:textId="5E1376F5" w:rsidR="005B0DA4" w:rsidRDefault="005B0DA4" w:rsidP="00624E20">
      <w:pPr>
        <w:ind w:left="0" w:hanging="2"/>
        <w:rPr>
          <w:b/>
          <w:bCs/>
          <w:sz w:val="22"/>
          <w:szCs w:val="22"/>
        </w:rPr>
      </w:pPr>
      <w:r>
        <w:rPr>
          <w:sz w:val="22"/>
          <w:szCs w:val="22"/>
        </w:rPr>
        <w:t>Minor in Public Health Informatics and Technology (PHIT)</w:t>
      </w:r>
      <w:r w:rsidR="00293BEE">
        <w:rPr>
          <w:sz w:val="22"/>
          <w:szCs w:val="22"/>
        </w:rPr>
        <w:tab/>
      </w:r>
      <w:r w:rsidR="00293BEE">
        <w:rPr>
          <w:sz w:val="22"/>
          <w:szCs w:val="22"/>
        </w:rPr>
        <w:tab/>
      </w:r>
      <w:r w:rsidR="00293BEE">
        <w:rPr>
          <w:sz w:val="22"/>
          <w:szCs w:val="22"/>
        </w:rPr>
        <w:tab/>
      </w:r>
      <w:r w:rsidR="00293BEE" w:rsidRPr="00293BEE">
        <w:rPr>
          <w:b/>
          <w:bCs/>
          <w:sz w:val="22"/>
          <w:szCs w:val="22"/>
        </w:rPr>
        <w:t>1x Chancellor’s List Award</w:t>
      </w:r>
    </w:p>
    <w:p w14:paraId="5A795E2A" w14:textId="2A3F40AC" w:rsidR="007A71A5" w:rsidRPr="007A71A5" w:rsidRDefault="000E558B" w:rsidP="007A71A5">
      <w:pPr>
        <w:ind w:left="0" w:hanging="2"/>
        <w:rPr>
          <w:b/>
          <w:bCs/>
          <w:sz w:val="22"/>
          <w:szCs w:val="22"/>
        </w:rPr>
      </w:pPr>
      <w:r>
        <w:rPr>
          <w:noProof/>
        </w:rPr>
        <w:pict w14:anchorId="75B7E0FD">
          <v:rect id="_x0000_i1059" style="width:511.2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53ED440" w14:textId="4E3F8CD2" w:rsidR="000E558B" w:rsidRDefault="007A71A5" w:rsidP="000E55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center"/>
        <w:rPr>
          <w:noProof/>
        </w:rPr>
      </w:pPr>
      <w:r w:rsidRPr="000E558B">
        <w:rPr>
          <w:bCs/>
          <w:color w:val="000000"/>
          <w:sz w:val="22"/>
          <w:szCs w:val="22"/>
        </w:rPr>
        <w:t>Healthcare Data Analyst with hands-on experience in public health informatics, healthcare reporting, and Epic workflows. Skilled in SQL, Tableau, and Excel with a strong foundation in data visualization, dashboard development, and large healthcare dataset management. Experienced in supporting health system performance, payer analytics, and public health workforce development through data-driven insights. Adept at collaborating with cross-disciplinary teams, presenting findings to leadership, and streamlining reporting workflows to improve decision-maki</w:t>
      </w:r>
      <w:r w:rsidR="00231F49" w:rsidRPr="000E558B">
        <w:rPr>
          <w:bCs/>
          <w:color w:val="000000"/>
          <w:sz w:val="22"/>
          <w:szCs w:val="22"/>
        </w:rPr>
        <w:t>ng.</w:t>
      </w:r>
      <w:r w:rsidR="000E558B" w:rsidRPr="000E558B">
        <w:rPr>
          <w:noProof/>
        </w:rPr>
        <w:t xml:space="preserve"> </w:t>
      </w:r>
      <w:r w:rsidR="000E558B">
        <w:rPr>
          <w:noProof/>
        </w:rPr>
        <w:pict w14:anchorId="59F6058B">
          <v:rect id="_x0000_i1056" style="width:511.2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0361EA9" w14:textId="651DC322" w:rsidR="005B0DA4" w:rsidRPr="000E558B" w:rsidRDefault="000E558B" w:rsidP="000E55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b/>
          <w:color w:val="000000"/>
          <w:sz w:val="22"/>
          <w:szCs w:val="22"/>
        </w:rPr>
      </w:pPr>
      <w:r w:rsidRPr="000E558B">
        <w:rPr>
          <w:b/>
          <w:sz w:val="22"/>
          <w:szCs w:val="22"/>
        </w:rPr>
        <w:t>EX</w:t>
      </w:r>
      <w:r w:rsidR="005B0DA4" w:rsidRPr="000E558B">
        <w:rPr>
          <w:b/>
          <w:sz w:val="22"/>
          <w:szCs w:val="22"/>
        </w:rPr>
        <w:t>PERIENCE:</w:t>
      </w:r>
    </w:p>
    <w:p w14:paraId="3742F111" w14:textId="0C68D16A" w:rsidR="005B0DA4" w:rsidRDefault="005B0DA4" w:rsidP="005B0DA4">
      <w:pPr>
        <w:tabs>
          <w:tab w:val="left" w:pos="360"/>
          <w:tab w:val="left" w:pos="720"/>
          <w:tab w:val="right" w:pos="9806"/>
        </w:tabs>
        <w:ind w:left="0" w:right="-1080" w:hanging="2"/>
        <w:rPr>
          <w:b/>
          <w:sz w:val="22"/>
          <w:szCs w:val="22"/>
        </w:rPr>
      </w:pPr>
      <w:r w:rsidRPr="00FB4E93">
        <w:rPr>
          <w:b/>
          <w:sz w:val="22"/>
          <w:szCs w:val="22"/>
        </w:rPr>
        <w:t>Boston Children’s Hospital</w:t>
      </w:r>
      <w:r>
        <w:rPr>
          <w:b/>
          <w:sz w:val="22"/>
          <w:szCs w:val="22"/>
        </w:rPr>
        <w:t xml:space="preserve"> -</w:t>
      </w:r>
      <w:r w:rsidRPr="00832124">
        <w:t xml:space="preserve"> </w:t>
      </w:r>
      <w:r w:rsidRPr="00832124">
        <w:rPr>
          <w:b/>
          <w:sz w:val="22"/>
          <w:szCs w:val="22"/>
        </w:rPr>
        <w:t>Department of Accountable Care &amp; Clinical Integration (DACCI)</w:t>
      </w:r>
      <w:r w:rsidR="003A4D47">
        <w:rPr>
          <w:b/>
          <w:sz w:val="22"/>
          <w:szCs w:val="22"/>
        </w:rPr>
        <w:t>:</w:t>
      </w:r>
    </w:p>
    <w:p w14:paraId="1E26F172" w14:textId="5976790F" w:rsidR="005B0DA4" w:rsidRDefault="00002603" w:rsidP="005B0DA4">
      <w:pPr>
        <w:tabs>
          <w:tab w:val="left" w:pos="360"/>
          <w:tab w:val="left" w:pos="720"/>
          <w:tab w:val="right" w:pos="9806"/>
        </w:tabs>
        <w:ind w:left="0" w:right="-1080" w:hanging="2"/>
        <w:rPr>
          <w:sz w:val="22"/>
          <w:szCs w:val="22"/>
        </w:rPr>
      </w:pPr>
      <w:r>
        <w:rPr>
          <w:i/>
          <w:sz w:val="22"/>
          <w:szCs w:val="22"/>
        </w:rPr>
        <w:t>Health Career Connection</w:t>
      </w:r>
      <w:r w:rsidR="005B0DA4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 xml:space="preserve">Summer </w:t>
      </w:r>
      <w:r w:rsidR="005B0DA4">
        <w:rPr>
          <w:i/>
          <w:sz w:val="22"/>
          <w:szCs w:val="22"/>
        </w:rPr>
        <w:t>Intern</w:t>
      </w:r>
      <w:r>
        <w:rPr>
          <w:i/>
          <w:sz w:val="22"/>
          <w:szCs w:val="22"/>
        </w:rPr>
        <w:t xml:space="preserve"> </w:t>
      </w:r>
      <w:r w:rsidR="00BE7752">
        <w:rPr>
          <w:i/>
          <w:sz w:val="22"/>
          <w:szCs w:val="22"/>
        </w:rPr>
        <w:t xml:space="preserve">/ </w:t>
      </w:r>
      <w:r w:rsidR="00D75A52">
        <w:rPr>
          <w:i/>
          <w:sz w:val="22"/>
          <w:szCs w:val="22"/>
        </w:rPr>
        <w:t xml:space="preserve">Temp. </w:t>
      </w:r>
      <w:r>
        <w:rPr>
          <w:i/>
          <w:sz w:val="22"/>
          <w:szCs w:val="22"/>
        </w:rPr>
        <w:t xml:space="preserve">Project </w:t>
      </w:r>
      <w:r w:rsidR="00D75A52">
        <w:rPr>
          <w:i/>
          <w:sz w:val="22"/>
          <w:szCs w:val="22"/>
        </w:rPr>
        <w:t>Manager</w:t>
      </w:r>
      <w:r>
        <w:rPr>
          <w:i/>
          <w:sz w:val="22"/>
          <w:szCs w:val="22"/>
        </w:rPr>
        <w:t xml:space="preserve">, </w:t>
      </w:r>
      <w:r w:rsidR="005B0DA4">
        <w:rPr>
          <w:sz w:val="22"/>
          <w:szCs w:val="22"/>
        </w:rPr>
        <w:t>Boston, MA</w:t>
      </w:r>
      <w:r w:rsidR="00224E0F">
        <w:rPr>
          <w:sz w:val="22"/>
          <w:szCs w:val="22"/>
        </w:rPr>
        <w:tab/>
      </w:r>
      <w:r w:rsidR="005B0DA4">
        <w:rPr>
          <w:b/>
          <w:sz w:val="22"/>
          <w:szCs w:val="22"/>
        </w:rPr>
        <w:t xml:space="preserve">June 2025- Present </w:t>
      </w:r>
    </w:p>
    <w:p w14:paraId="0DF2C7DC" w14:textId="77777777" w:rsidR="007A71A5" w:rsidRDefault="00EE3A23" w:rsidP="00624E20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right" w:pos="9806"/>
        </w:tabs>
        <w:ind w:leftChars="0" w:right="-144" w:firstLineChars="0"/>
        <w:rPr>
          <w:sz w:val="22"/>
          <w:szCs w:val="22"/>
        </w:rPr>
      </w:pPr>
      <w:r w:rsidRPr="00EE3A23">
        <w:rPr>
          <w:sz w:val="22"/>
          <w:szCs w:val="22"/>
        </w:rPr>
        <w:t xml:space="preserve">Reviewed </w:t>
      </w:r>
      <w:r w:rsidRPr="00EE3A23">
        <w:rPr>
          <w:sz w:val="22"/>
          <w:szCs w:val="22"/>
        </w:rPr>
        <w:t>75+</w:t>
      </w:r>
      <w:r w:rsidRPr="00EE3A23">
        <w:rPr>
          <w:sz w:val="22"/>
          <w:szCs w:val="22"/>
        </w:rPr>
        <w:t xml:space="preserve"> patient charts in Epic to extract encounter data for pediatric subspecialties, supporting care coordination and performance improvement </w:t>
      </w:r>
      <w:r w:rsidRPr="00EE3A23">
        <w:rPr>
          <w:sz w:val="22"/>
          <w:szCs w:val="22"/>
        </w:rPr>
        <w:t xml:space="preserve">initiatives. </w:t>
      </w:r>
    </w:p>
    <w:p w14:paraId="08DC5BBC" w14:textId="244BE090" w:rsidR="00EE3A23" w:rsidRPr="00624E20" w:rsidRDefault="00624E20" w:rsidP="00624E20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right" w:pos="9806"/>
        </w:tabs>
        <w:ind w:leftChars="0" w:right="-144" w:firstLineChars="0"/>
        <w:rPr>
          <w:sz w:val="22"/>
          <w:szCs w:val="22"/>
        </w:rPr>
      </w:pPr>
      <w:r w:rsidRPr="00EE3A23">
        <w:rPr>
          <w:sz w:val="22"/>
          <w:szCs w:val="22"/>
        </w:rPr>
        <w:t xml:space="preserve">Developed Tableau dashboards </w:t>
      </w:r>
      <w:r>
        <w:rPr>
          <w:sz w:val="22"/>
          <w:szCs w:val="22"/>
        </w:rPr>
        <w:t xml:space="preserve">to </w:t>
      </w:r>
      <w:r w:rsidRPr="00EE3A23">
        <w:rPr>
          <w:sz w:val="22"/>
          <w:szCs w:val="22"/>
        </w:rPr>
        <w:t>visualize</w:t>
      </w:r>
      <w:r w:rsidRPr="00EE3A23">
        <w:rPr>
          <w:sz w:val="22"/>
          <w:szCs w:val="22"/>
        </w:rPr>
        <w:t xml:space="preserve"> patient encounter and referral trends, enabling clinical teams to identify gaps in follow-up care and streamline provider workflows.</w:t>
      </w:r>
    </w:p>
    <w:p w14:paraId="0C9F773B" w14:textId="6F082C66" w:rsidR="007F75F9" w:rsidRPr="007F75F9" w:rsidRDefault="00EE3A23" w:rsidP="00624E20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right" w:pos="9806"/>
        </w:tabs>
        <w:ind w:leftChars="0" w:right="-144" w:firstLineChars="0"/>
        <w:rPr>
          <w:sz w:val="22"/>
          <w:szCs w:val="22"/>
        </w:rPr>
      </w:pPr>
      <w:r w:rsidRPr="007F75F9">
        <w:rPr>
          <w:sz w:val="22"/>
          <w:szCs w:val="22"/>
        </w:rPr>
        <w:t>Supported</w:t>
      </w:r>
      <w:r w:rsidR="007F75F9" w:rsidRPr="007F75F9">
        <w:rPr>
          <w:sz w:val="22"/>
          <w:szCs w:val="22"/>
        </w:rPr>
        <w:t xml:space="preserve"> a cross-disciplinary workgroup within the BCH ACO focused on community-based therapy options for children with ASD/NDD; researched and presented evidence-based alternatives to ABA to MassHealth and ACO </w:t>
      </w:r>
      <w:r w:rsidR="007F75F9">
        <w:rPr>
          <w:sz w:val="22"/>
          <w:szCs w:val="22"/>
        </w:rPr>
        <w:t>workgroups</w:t>
      </w:r>
      <w:r w:rsidR="007F75F9" w:rsidRPr="007F75F9">
        <w:rPr>
          <w:sz w:val="22"/>
          <w:szCs w:val="22"/>
        </w:rPr>
        <w:t>.</w:t>
      </w:r>
    </w:p>
    <w:p w14:paraId="37C79AF7" w14:textId="2CE8BD16" w:rsidR="007F75F9" w:rsidRPr="007F75F9" w:rsidRDefault="007F75F9" w:rsidP="00624E20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right" w:pos="9806"/>
        </w:tabs>
        <w:ind w:leftChars="0" w:right="-144" w:firstLineChars="0"/>
        <w:rPr>
          <w:b/>
          <w:sz w:val="22"/>
          <w:szCs w:val="22"/>
        </w:rPr>
      </w:pPr>
      <w:r w:rsidRPr="007F75F9">
        <w:rPr>
          <w:sz w:val="22"/>
          <w:szCs w:val="22"/>
        </w:rPr>
        <w:t xml:space="preserve">Contributed to project management efforts across behavioral health and population health initiatives by drafting slide decks, documenting meetings, and organizing </w:t>
      </w:r>
      <w:r>
        <w:rPr>
          <w:sz w:val="22"/>
          <w:szCs w:val="22"/>
        </w:rPr>
        <w:t>data</w:t>
      </w:r>
      <w:r w:rsidRPr="007F75F9">
        <w:rPr>
          <w:sz w:val="22"/>
          <w:szCs w:val="22"/>
        </w:rPr>
        <w:t>.</w:t>
      </w:r>
    </w:p>
    <w:p w14:paraId="1A71CD26" w14:textId="4D079AB9" w:rsidR="005B0DA4" w:rsidRPr="007F75F9" w:rsidRDefault="00706BC9" w:rsidP="00624E20">
      <w:pPr>
        <w:tabs>
          <w:tab w:val="left" w:pos="360"/>
          <w:tab w:val="left" w:pos="720"/>
          <w:tab w:val="right" w:pos="9806"/>
        </w:tabs>
        <w:ind w:leftChars="0" w:left="0" w:right="-144" w:firstLineChars="0" w:firstLine="0"/>
        <w:rPr>
          <w:b/>
          <w:sz w:val="22"/>
          <w:szCs w:val="22"/>
        </w:rPr>
      </w:pPr>
      <w:r w:rsidRPr="007F75F9">
        <w:rPr>
          <w:b/>
          <w:sz w:val="22"/>
          <w:szCs w:val="22"/>
        </w:rPr>
        <w:t xml:space="preserve">University of Massachusetts - </w:t>
      </w:r>
      <w:r w:rsidR="005B0DA4" w:rsidRPr="007F75F9">
        <w:rPr>
          <w:b/>
          <w:sz w:val="22"/>
          <w:szCs w:val="22"/>
        </w:rPr>
        <w:t>Lowell Department of Public Health:</w:t>
      </w:r>
    </w:p>
    <w:p w14:paraId="07D0A18C" w14:textId="77777777" w:rsidR="00624E20" w:rsidRDefault="00C73D41" w:rsidP="00624E20">
      <w:pPr>
        <w:tabs>
          <w:tab w:val="left" w:pos="360"/>
          <w:tab w:val="left" w:pos="720"/>
          <w:tab w:val="right" w:pos="9806"/>
        </w:tabs>
        <w:ind w:left="0" w:right="-144" w:hanging="2"/>
        <w:rPr>
          <w:b/>
          <w:sz w:val="22"/>
          <w:szCs w:val="22"/>
        </w:rPr>
      </w:pPr>
      <w:r w:rsidRPr="00C73D41">
        <w:rPr>
          <w:i/>
          <w:iCs/>
          <w:sz w:val="22"/>
          <w:szCs w:val="22"/>
        </w:rPr>
        <w:t xml:space="preserve">Public Health Informatics and Technology Workforce </w:t>
      </w:r>
      <w:r w:rsidR="00224E0F">
        <w:rPr>
          <w:i/>
          <w:iCs/>
          <w:sz w:val="22"/>
          <w:szCs w:val="22"/>
        </w:rPr>
        <w:t>Dev.</w:t>
      </w:r>
      <w:r w:rsidR="005B0DA4" w:rsidRPr="00C73D41">
        <w:rPr>
          <w:i/>
          <w:iCs/>
          <w:sz w:val="22"/>
          <w:szCs w:val="22"/>
        </w:rPr>
        <w:t xml:space="preserve"> Intern</w:t>
      </w:r>
      <w:r w:rsidR="005B0DA4">
        <w:rPr>
          <w:i/>
          <w:sz w:val="22"/>
          <w:szCs w:val="22"/>
        </w:rPr>
        <w:t xml:space="preserve">, </w:t>
      </w:r>
      <w:r w:rsidR="005B0DA4">
        <w:rPr>
          <w:sz w:val="22"/>
          <w:szCs w:val="22"/>
        </w:rPr>
        <w:t xml:space="preserve">Lowell, MA </w:t>
      </w:r>
      <w:r w:rsidR="005B0DA4">
        <w:rPr>
          <w:sz w:val="22"/>
          <w:szCs w:val="22"/>
        </w:rPr>
        <w:tab/>
      </w:r>
      <w:r w:rsidR="005B0DA4">
        <w:rPr>
          <w:b/>
          <w:sz w:val="22"/>
          <w:szCs w:val="22"/>
        </w:rPr>
        <w:t xml:space="preserve">Jan 2024- May 2025 </w:t>
      </w:r>
    </w:p>
    <w:p w14:paraId="1D0C47A2" w14:textId="77777777" w:rsidR="007A71A5" w:rsidRDefault="007A71A5" w:rsidP="00624E20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right" w:pos="9806"/>
        </w:tabs>
        <w:ind w:leftChars="0" w:right="-144" w:firstLineChars="0"/>
        <w:rPr>
          <w:sz w:val="22"/>
          <w:szCs w:val="22"/>
        </w:rPr>
      </w:pPr>
      <w:r w:rsidRPr="007A71A5">
        <w:rPr>
          <w:sz w:val="22"/>
          <w:szCs w:val="22"/>
        </w:rPr>
        <w:t>Built an internship tracking database in Excel to streamline placement management and monitor post-graduate employment outcomes.</w:t>
      </w:r>
    </w:p>
    <w:p w14:paraId="0B510C53" w14:textId="3F528DA4" w:rsidR="0085615A" w:rsidRDefault="0085615A" w:rsidP="00624E20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right" w:pos="9806"/>
        </w:tabs>
        <w:ind w:leftChars="0" w:right="-144" w:firstLineChars="0"/>
        <w:rPr>
          <w:sz w:val="22"/>
          <w:szCs w:val="22"/>
        </w:rPr>
      </w:pPr>
      <w:r w:rsidRPr="0085615A">
        <w:rPr>
          <w:sz w:val="22"/>
          <w:szCs w:val="22"/>
        </w:rPr>
        <w:t>•Developed Tableau dashboards tracking enrollment and diversity metrics, enabling leadership to identify an average enrollment increase of 59.1% year-over-year.</w:t>
      </w:r>
    </w:p>
    <w:p w14:paraId="074CD1A1" w14:textId="38721309" w:rsidR="005B0DA4" w:rsidRPr="00C73D41" w:rsidRDefault="005B0DA4" w:rsidP="00624E20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right" w:pos="9806"/>
        </w:tabs>
        <w:ind w:leftChars="0" w:right="-144" w:firstLineChars="0"/>
        <w:rPr>
          <w:sz w:val="22"/>
          <w:szCs w:val="22"/>
        </w:rPr>
      </w:pPr>
      <w:r w:rsidRPr="00C73D41">
        <w:rPr>
          <w:sz w:val="22"/>
          <w:szCs w:val="22"/>
        </w:rPr>
        <w:t xml:space="preserve">Presented evaluation findings in a scientific research poster highlighting the PHIT program’s impact on </w:t>
      </w:r>
      <w:r w:rsidR="00C73D41" w:rsidRPr="00C73D41">
        <w:rPr>
          <w:sz w:val="22"/>
          <w:szCs w:val="22"/>
        </w:rPr>
        <w:t>student equity</w:t>
      </w:r>
      <w:r w:rsidRPr="00C73D41">
        <w:rPr>
          <w:sz w:val="22"/>
          <w:szCs w:val="22"/>
        </w:rPr>
        <w:t>, retention, and workforce readiness.</w:t>
      </w:r>
    </w:p>
    <w:p w14:paraId="2912D472" w14:textId="77777777" w:rsidR="005B0DA4" w:rsidRDefault="005B0DA4" w:rsidP="005B0DA4">
      <w:pPr>
        <w:tabs>
          <w:tab w:val="left" w:pos="720"/>
          <w:tab w:val="left" w:pos="1440"/>
          <w:tab w:val="left" w:pos="2160"/>
          <w:tab w:val="left" w:pos="2880"/>
          <w:tab w:val="left" w:pos="3664"/>
        </w:tabs>
        <w:ind w:left="0" w:hanging="2"/>
        <w:rPr>
          <w:b/>
          <w:sz w:val="22"/>
          <w:szCs w:val="22"/>
        </w:rPr>
      </w:pPr>
      <w:r>
        <w:rPr>
          <w:b/>
          <w:sz w:val="22"/>
          <w:szCs w:val="22"/>
        </w:rPr>
        <w:t>Center for Health Information &amp; Analysis (CHIA):</w:t>
      </w:r>
    </w:p>
    <w:p w14:paraId="526CF3C7" w14:textId="77777777" w:rsidR="005B0DA4" w:rsidRPr="00C24CF6" w:rsidRDefault="005B0DA4" w:rsidP="005B0DA4">
      <w:pPr>
        <w:tabs>
          <w:tab w:val="left" w:pos="720"/>
          <w:tab w:val="left" w:pos="1440"/>
          <w:tab w:val="left" w:pos="2160"/>
          <w:tab w:val="left" w:pos="2880"/>
          <w:tab w:val="left" w:pos="3664"/>
        </w:tabs>
        <w:ind w:left="0" w:hanging="2"/>
        <w:rPr>
          <w:sz w:val="22"/>
          <w:szCs w:val="22"/>
        </w:rPr>
      </w:pPr>
      <w:r>
        <w:rPr>
          <w:i/>
          <w:sz w:val="22"/>
          <w:szCs w:val="22"/>
        </w:rPr>
        <w:t>Health Informatics and Reporting Intern</w:t>
      </w:r>
      <w:r>
        <w:rPr>
          <w:sz w:val="22"/>
          <w:szCs w:val="22"/>
        </w:rPr>
        <w:t>, Boston, 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June 2024 - Aug 2024</w:t>
      </w:r>
    </w:p>
    <w:p w14:paraId="567D052C" w14:textId="600BE876" w:rsidR="007F75F9" w:rsidRDefault="00EE3A23" w:rsidP="007F75F9">
      <w:pPr>
        <w:numPr>
          <w:ilvl w:val="0"/>
          <w:numId w:val="7"/>
        </w:numPr>
        <w:ind w:leftChars="0" w:firstLineChars="0"/>
        <w:rPr>
          <w:sz w:val="22"/>
          <w:szCs w:val="22"/>
        </w:rPr>
      </w:pPr>
      <w:r w:rsidRPr="00EE3A23">
        <w:rPr>
          <w:sz w:val="22"/>
          <w:szCs w:val="22"/>
        </w:rPr>
        <w:t>Designed and deployed 5+ interactive Tableau dashboards tracking payer-level retention, claims, and financial performance, enabling leadership to evaluate market trends across Massachusetts insurers.</w:t>
      </w:r>
      <w:r w:rsidRPr="00EE3A23">
        <w:rPr>
          <w:sz w:val="22"/>
          <w:szCs w:val="22"/>
        </w:rPr>
        <w:t xml:space="preserve"> </w:t>
      </w:r>
    </w:p>
    <w:p w14:paraId="2694914D" w14:textId="77777777" w:rsidR="00EE3A23" w:rsidRPr="00EE3A23" w:rsidRDefault="00EE3A23" w:rsidP="00EE3A23">
      <w:pPr>
        <w:numPr>
          <w:ilvl w:val="0"/>
          <w:numId w:val="7"/>
        </w:numPr>
        <w:ind w:leftChars="0" w:firstLineChars="0"/>
        <w:rPr>
          <w:sz w:val="22"/>
          <w:szCs w:val="22"/>
        </w:rPr>
      </w:pPr>
      <w:r w:rsidRPr="00EE3A23">
        <w:rPr>
          <w:sz w:val="22"/>
          <w:szCs w:val="22"/>
        </w:rPr>
        <w:t>Identified key retention and cost trends that informed internal presentations and policy discussions on healthcare affordability and access.</w:t>
      </w:r>
    </w:p>
    <w:p w14:paraId="4D3251D5" w14:textId="37F469B0" w:rsidR="00EE3A23" w:rsidRDefault="00EE3A23" w:rsidP="00EE3A23">
      <w:pPr>
        <w:numPr>
          <w:ilvl w:val="0"/>
          <w:numId w:val="7"/>
        </w:numPr>
        <w:ind w:leftChars="0" w:firstLineChars="0"/>
        <w:rPr>
          <w:sz w:val="22"/>
          <w:szCs w:val="22"/>
        </w:rPr>
      </w:pPr>
      <w:r w:rsidRPr="00EE3A23">
        <w:rPr>
          <w:sz w:val="22"/>
          <w:szCs w:val="22"/>
        </w:rPr>
        <w:t>Partnered with senior analysts to streamline reporting workflows, reducing manual processing time by ~20%.</w:t>
      </w:r>
    </w:p>
    <w:p w14:paraId="7DFD1AAF" w14:textId="64DC68F7" w:rsidR="00EE3A23" w:rsidRPr="00EE3A23" w:rsidRDefault="00EE3A23" w:rsidP="00EE3A23">
      <w:pPr>
        <w:numPr>
          <w:ilvl w:val="0"/>
          <w:numId w:val="7"/>
        </w:numPr>
        <w:ind w:leftChars="0" w:firstLineChars="0"/>
        <w:rPr>
          <w:sz w:val="22"/>
          <w:szCs w:val="22"/>
        </w:rPr>
      </w:pPr>
      <w:r w:rsidRPr="00EE3A23">
        <w:rPr>
          <w:sz w:val="22"/>
          <w:szCs w:val="22"/>
        </w:rPr>
        <w:t>Queried and cleaned large healthcare datasets using SQL and Excel, improving data quality and reliability for regulatory and policy reporting.</w:t>
      </w:r>
    </w:p>
    <w:p w14:paraId="3201F54A" w14:textId="47940E62" w:rsidR="005B0DA4" w:rsidRDefault="00706BC9" w:rsidP="005B0DA4">
      <w:pPr>
        <w:tabs>
          <w:tab w:val="left" w:pos="360"/>
          <w:tab w:val="left" w:pos="720"/>
          <w:tab w:val="right" w:pos="9806"/>
        </w:tabs>
        <w:ind w:leftChars="0" w:left="0" w:right="-1080" w:firstLineChars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University of Massachusetts - </w:t>
      </w:r>
      <w:r w:rsidRPr="008B54EC">
        <w:rPr>
          <w:b/>
          <w:sz w:val="22"/>
          <w:szCs w:val="22"/>
        </w:rPr>
        <w:t xml:space="preserve">Lowell </w:t>
      </w:r>
      <w:r w:rsidR="005B0DA4" w:rsidRPr="00913B25">
        <w:rPr>
          <w:b/>
          <w:sz w:val="22"/>
          <w:szCs w:val="22"/>
        </w:rPr>
        <w:t>Residence Life:</w:t>
      </w:r>
    </w:p>
    <w:p w14:paraId="102BF15A" w14:textId="77777777" w:rsidR="005B0DA4" w:rsidRPr="00E05CFD" w:rsidRDefault="005B0DA4" w:rsidP="005B0DA4">
      <w:pPr>
        <w:tabs>
          <w:tab w:val="left" w:pos="360"/>
          <w:tab w:val="left" w:pos="720"/>
          <w:tab w:val="right" w:pos="9806"/>
        </w:tabs>
        <w:ind w:leftChars="0" w:left="0" w:right="-1080" w:firstLineChars="0" w:firstLine="0"/>
        <w:rPr>
          <w:b/>
          <w:sz w:val="22"/>
          <w:szCs w:val="22"/>
        </w:rPr>
      </w:pPr>
      <w:r w:rsidRPr="00913B25">
        <w:rPr>
          <w:i/>
          <w:sz w:val="22"/>
          <w:szCs w:val="22"/>
        </w:rPr>
        <w:t xml:space="preserve">Resident Advisor, </w:t>
      </w:r>
      <w:r w:rsidRPr="00913B25">
        <w:rPr>
          <w:sz w:val="22"/>
          <w:szCs w:val="22"/>
        </w:rPr>
        <w:t xml:space="preserve">Lowell, MA </w:t>
      </w:r>
      <w:r w:rsidRPr="00913B25">
        <w:rPr>
          <w:sz w:val="22"/>
          <w:szCs w:val="22"/>
        </w:rPr>
        <w:tab/>
      </w:r>
      <w:r w:rsidRPr="00913B25">
        <w:rPr>
          <w:b/>
          <w:sz w:val="22"/>
          <w:szCs w:val="22"/>
        </w:rPr>
        <w:t xml:space="preserve">Aug 2022 - </w:t>
      </w:r>
      <w:r>
        <w:rPr>
          <w:b/>
          <w:sz w:val="22"/>
          <w:szCs w:val="22"/>
        </w:rPr>
        <w:t>May 2025</w:t>
      </w:r>
    </w:p>
    <w:p w14:paraId="00D6B888" w14:textId="77777777" w:rsidR="005B0DA4" w:rsidRPr="00616659" w:rsidRDefault="005B0DA4" w:rsidP="005B0DA4">
      <w:pPr>
        <w:pStyle w:val="ListParagraph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Oversaw</w:t>
      </w:r>
      <w:r w:rsidRPr="00616659">
        <w:rPr>
          <w:sz w:val="22"/>
          <w:szCs w:val="22"/>
        </w:rPr>
        <w:t xml:space="preserve"> a diverse community of 35 residents, ensuring their safety, well-being, and academic success.</w:t>
      </w:r>
    </w:p>
    <w:p w14:paraId="4871DAAD" w14:textId="77777777" w:rsidR="005B0DA4" w:rsidRDefault="005B0DA4" w:rsidP="005B0DA4">
      <w:pPr>
        <w:pStyle w:val="ListParagraph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Facilitated </w:t>
      </w:r>
      <w:r w:rsidRPr="00616659">
        <w:rPr>
          <w:sz w:val="22"/>
          <w:szCs w:val="22"/>
        </w:rPr>
        <w:t>conversations between residents to resolve conflicts and maintain a positive living environment. Trained in mediation techniques and conflict resolution strategies.</w:t>
      </w:r>
    </w:p>
    <w:p w14:paraId="5F5A7484" w14:textId="77777777" w:rsidR="000E558B" w:rsidRDefault="000E558B" w:rsidP="000E558B">
      <w:pPr>
        <w:pStyle w:val="ListParagraph"/>
        <w:ind w:leftChars="0" w:left="718" w:firstLineChars="0" w:firstLine="0"/>
        <w:rPr>
          <w:sz w:val="22"/>
          <w:szCs w:val="22"/>
        </w:rPr>
      </w:pPr>
    </w:p>
    <w:p w14:paraId="678D1765" w14:textId="3F194FB0" w:rsidR="000E558B" w:rsidRPr="000E558B" w:rsidRDefault="000E558B" w:rsidP="000E558B">
      <w:pPr>
        <w:ind w:leftChars="0" w:left="0" w:firstLineChars="0" w:firstLine="0"/>
        <w:rPr>
          <w:sz w:val="22"/>
          <w:szCs w:val="22"/>
        </w:rPr>
      </w:pPr>
      <w:r>
        <w:rPr>
          <w:noProof/>
        </w:rPr>
        <w:pict w14:anchorId="2AC76924">
          <v:rect id="_x0000_i1060" style="width:511.2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38D9B417" w14:textId="36EB3B7B" w:rsidR="00231F49" w:rsidRDefault="00231F49" w:rsidP="00231F4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2"/>
          <w:szCs w:val="22"/>
        </w:rPr>
      </w:pPr>
      <w:r>
        <w:rPr>
          <w:b/>
          <w:sz w:val="22"/>
          <w:szCs w:val="22"/>
        </w:rPr>
        <w:t xml:space="preserve">Certifications: </w:t>
      </w:r>
      <w:r>
        <w:rPr>
          <w:bCs/>
          <w:sz w:val="22"/>
          <w:szCs w:val="22"/>
        </w:rPr>
        <w:t>Six Sigma White &amp; Yellow Belt, Mental Health First Aid,</w:t>
      </w:r>
      <w:r>
        <w:rPr>
          <w:sz w:val="22"/>
          <w:szCs w:val="22"/>
        </w:rPr>
        <w:t xml:space="preserve"> IS-700 National Incident Management System (NIMS), Introduction to Incident Command System (ICS 100), CITI Program Soc. and Beh. Research</w:t>
      </w:r>
    </w:p>
    <w:p w14:paraId="5F2C749E" w14:textId="7EB23485" w:rsidR="00C73D41" w:rsidRPr="00231F49" w:rsidRDefault="00231F49" w:rsidP="00231F4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2"/>
          <w:szCs w:val="22"/>
        </w:rPr>
      </w:pPr>
      <w:r>
        <w:rPr>
          <w:b/>
          <w:sz w:val="22"/>
          <w:szCs w:val="22"/>
        </w:rPr>
        <w:t>Memberships</w:t>
      </w:r>
      <w:r w:rsidRPr="00AB5619">
        <w:rPr>
          <w:b/>
          <w:sz w:val="22"/>
          <w:szCs w:val="22"/>
        </w:rPr>
        <w:t>:</w:t>
      </w:r>
      <w:r w:rsidRPr="00231F49">
        <w:rPr>
          <w:b/>
          <w:sz w:val="22"/>
          <w:szCs w:val="22"/>
        </w:rPr>
        <w:t xml:space="preserve"> </w:t>
      </w:r>
      <w:r>
        <w:rPr>
          <w:i/>
          <w:sz w:val="22"/>
          <w:szCs w:val="22"/>
        </w:rPr>
        <w:t xml:space="preserve">Health Career Connection (HCC) - </w:t>
      </w:r>
      <w:r w:rsidRPr="00AB5619">
        <w:rPr>
          <w:i/>
          <w:sz w:val="22"/>
          <w:szCs w:val="22"/>
        </w:rPr>
        <w:t>American Public Health Association (APHA)</w:t>
      </w:r>
      <w:r w:rsidR="005B0DA4" w:rsidRPr="00AB5619">
        <w:rPr>
          <w:i/>
          <w:sz w:val="22"/>
          <w:szCs w:val="22"/>
        </w:rPr>
        <w:t xml:space="preserve"> </w:t>
      </w:r>
    </w:p>
    <w:sectPr w:rsidR="00C73D41" w:rsidRPr="00231F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8" w:right="1008" w:bottom="1008" w:left="1008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49D5C" w14:textId="77777777" w:rsidR="003E4AB5" w:rsidRDefault="003E4AB5" w:rsidP="00B25E8D">
      <w:pPr>
        <w:spacing w:line="240" w:lineRule="auto"/>
        <w:ind w:left="0" w:hanging="2"/>
      </w:pPr>
      <w:r>
        <w:separator/>
      </w:r>
    </w:p>
  </w:endnote>
  <w:endnote w:type="continuationSeparator" w:id="0">
    <w:p w14:paraId="7A040732" w14:textId="77777777" w:rsidR="003E4AB5" w:rsidRDefault="003E4AB5" w:rsidP="00B25E8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79D7" w14:textId="77777777" w:rsidR="00B25E8D" w:rsidRDefault="00B25E8D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9475" w14:textId="77777777" w:rsidR="00B25E8D" w:rsidRDefault="00B25E8D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AF19" w14:textId="77777777" w:rsidR="00B25E8D" w:rsidRDefault="00B25E8D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5CBB" w14:textId="77777777" w:rsidR="003E4AB5" w:rsidRDefault="003E4AB5" w:rsidP="00B25E8D">
      <w:pPr>
        <w:spacing w:line="240" w:lineRule="auto"/>
        <w:ind w:left="0" w:hanging="2"/>
      </w:pPr>
      <w:r>
        <w:separator/>
      </w:r>
    </w:p>
  </w:footnote>
  <w:footnote w:type="continuationSeparator" w:id="0">
    <w:p w14:paraId="0A7C772C" w14:textId="77777777" w:rsidR="003E4AB5" w:rsidRDefault="003E4AB5" w:rsidP="00B25E8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9AC8" w14:textId="77777777" w:rsidR="00B25E8D" w:rsidRDefault="00B25E8D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C025F" w14:textId="77777777" w:rsidR="00B25E8D" w:rsidRDefault="00B25E8D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160D" w14:textId="77777777" w:rsidR="00B25E8D" w:rsidRDefault="00B25E8D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1AD8"/>
    <w:multiLevelType w:val="multilevel"/>
    <w:tmpl w:val="32C07E26"/>
    <w:lvl w:ilvl="0">
      <w:start w:val="1"/>
      <w:numFmt w:val="bullet"/>
      <w:lvlText w:val="▪"/>
      <w:lvlJc w:val="left"/>
      <w:pPr>
        <w:ind w:left="432" w:hanging="251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27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99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1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3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15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87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59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1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7734CAA"/>
    <w:multiLevelType w:val="hybridMultilevel"/>
    <w:tmpl w:val="90767F7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ADC29F1"/>
    <w:multiLevelType w:val="hybridMultilevel"/>
    <w:tmpl w:val="E5F6C0D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317D49A7"/>
    <w:multiLevelType w:val="hybridMultilevel"/>
    <w:tmpl w:val="9BA0D93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417739DF"/>
    <w:multiLevelType w:val="hybridMultilevel"/>
    <w:tmpl w:val="A698A46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45F45404"/>
    <w:multiLevelType w:val="hybridMultilevel"/>
    <w:tmpl w:val="A90EE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A66CD"/>
    <w:multiLevelType w:val="hybridMultilevel"/>
    <w:tmpl w:val="5DDAE8B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7EF0162D"/>
    <w:multiLevelType w:val="multilevel"/>
    <w:tmpl w:val="08064F04"/>
    <w:lvl w:ilvl="0">
      <w:start w:val="1"/>
      <w:numFmt w:val="bullet"/>
      <w:lvlText w:val="▪"/>
      <w:lvlJc w:val="left"/>
      <w:pPr>
        <w:ind w:left="468" w:hanging="288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368" w:hanging="359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8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0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4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6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08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9186828">
    <w:abstractNumId w:val="0"/>
  </w:num>
  <w:num w:numId="2" w16cid:durableId="251352368">
    <w:abstractNumId w:val="7"/>
  </w:num>
  <w:num w:numId="3" w16cid:durableId="1557398007">
    <w:abstractNumId w:val="5"/>
  </w:num>
  <w:num w:numId="4" w16cid:durableId="1786653149">
    <w:abstractNumId w:val="4"/>
  </w:num>
  <w:num w:numId="5" w16cid:durableId="261110520">
    <w:abstractNumId w:val="1"/>
  </w:num>
  <w:num w:numId="6" w16cid:durableId="1386680286">
    <w:abstractNumId w:val="3"/>
  </w:num>
  <w:num w:numId="7" w16cid:durableId="2082749192">
    <w:abstractNumId w:val="6"/>
  </w:num>
  <w:num w:numId="8" w16cid:durableId="1643970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E6F"/>
    <w:rsid w:val="00002603"/>
    <w:rsid w:val="000177D1"/>
    <w:rsid w:val="0004745E"/>
    <w:rsid w:val="000A0674"/>
    <w:rsid w:val="000E558B"/>
    <w:rsid w:val="00114539"/>
    <w:rsid w:val="00140D5D"/>
    <w:rsid w:val="00155918"/>
    <w:rsid w:val="00170535"/>
    <w:rsid w:val="0019452A"/>
    <w:rsid w:val="001C55C8"/>
    <w:rsid w:val="00207FD0"/>
    <w:rsid w:val="00224E0F"/>
    <w:rsid w:val="00231F49"/>
    <w:rsid w:val="00293BEE"/>
    <w:rsid w:val="002B5659"/>
    <w:rsid w:val="002F7776"/>
    <w:rsid w:val="00312907"/>
    <w:rsid w:val="00376897"/>
    <w:rsid w:val="0039453F"/>
    <w:rsid w:val="003A4D47"/>
    <w:rsid w:val="003C0F52"/>
    <w:rsid w:val="003C14B7"/>
    <w:rsid w:val="003D7264"/>
    <w:rsid w:val="003E4AB5"/>
    <w:rsid w:val="00402A96"/>
    <w:rsid w:val="004167E6"/>
    <w:rsid w:val="0045418A"/>
    <w:rsid w:val="00473CB1"/>
    <w:rsid w:val="0055183B"/>
    <w:rsid w:val="005B0DA4"/>
    <w:rsid w:val="005B389E"/>
    <w:rsid w:val="0060076D"/>
    <w:rsid w:val="00616659"/>
    <w:rsid w:val="00617FDA"/>
    <w:rsid w:val="00624E20"/>
    <w:rsid w:val="006269F8"/>
    <w:rsid w:val="00680F92"/>
    <w:rsid w:val="00686D89"/>
    <w:rsid w:val="006E25D9"/>
    <w:rsid w:val="006E386F"/>
    <w:rsid w:val="00706BC9"/>
    <w:rsid w:val="00732392"/>
    <w:rsid w:val="00746914"/>
    <w:rsid w:val="00784A09"/>
    <w:rsid w:val="007A71A5"/>
    <w:rsid w:val="007D1874"/>
    <w:rsid w:val="007E4EDD"/>
    <w:rsid w:val="007E5E09"/>
    <w:rsid w:val="007F75F9"/>
    <w:rsid w:val="008022F5"/>
    <w:rsid w:val="00832124"/>
    <w:rsid w:val="00841D83"/>
    <w:rsid w:val="008469BB"/>
    <w:rsid w:val="0085615A"/>
    <w:rsid w:val="008749A0"/>
    <w:rsid w:val="00880A05"/>
    <w:rsid w:val="008A6D36"/>
    <w:rsid w:val="008B54EC"/>
    <w:rsid w:val="008E3E39"/>
    <w:rsid w:val="00913B25"/>
    <w:rsid w:val="00913E92"/>
    <w:rsid w:val="00934339"/>
    <w:rsid w:val="00982CDC"/>
    <w:rsid w:val="009C1CC1"/>
    <w:rsid w:val="00A87633"/>
    <w:rsid w:val="00AB0AFA"/>
    <w:rsid w:val="00AB5619"/>
    <w:rsid w:val="00AC2EB7"/>
    <w:rsid w:val="00AF09C5"/>
    <w:rsid w:val="00AF6EA4"/>
    <w:rsid w:val="00B25E8D"/>
    <w:rsid w:val="00B2650C"/>
    <w:rsid w:val="00B32D46"/>
    <w:rsid w:val="00B4059C"/>
    <w:rsid w:val="00B57DC8"/>
    <w:rsid w:val="00B84C1D"/>
    <w:rsid w:val="00BA4EA0"/>
    <w:rsid w:val="00BE7752"/>
    <w:rsid w:val="00BF494D"/>
    <w:rsid w:val="00C24CF6"/>
    <w:rsid w:val="00C73D41"/>
    <w:rsid w:val="00C7647D"/>
    <w:rsid w:val="00C95EA6"/>
    <w:rsid w:val="00CC3DDA"/>
    <w:rsid w:val="00D07A99"/>
    <w:rsid w:val="00D62A46"/>
    <w:rsid w:val="00D677DA"/>
    <w:rsid w:val="00D75A52"/>
    <w:rsid w:val="00DD3AD2"/>
    <w:rsid w:val="00DF3721"/>
    <w:rsid w:val="00DF5E6F"/>
    <w:rsid w:val="00E00A99"/>
    <w:rsid w:val="00E05CFD"/>
    <w:rsid w:val="00E065F0"/>
    <w:rsid w:val="00E573E2"/>
    <w:rsid w:val="00E71A20"/>
    <w:rsid w:val="00EB5F8E"/>
    <w:rsid w:val="00EC5287"/>
    <w:rsid w:val="00ED0841"/>
    <w:rsid w:val="00ED4047"/>
    <w:rsid w:val="00EE3A23"/>
    <w:rsid w:val="00FA764E"/>
    <w:rsid w:val="00FB4E93"/>
    <w:rsid w:val="00FB6104"/>
    <w:rsid w:val="00FB7231"/>
    <w:rsid w:val="00FD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6152"/>
  <w15:docId w15:val="{632E399E-249F-4CED-B8FD-D293D21B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bCs/>
      <w:color w:val="000000"/>
      <w:sz w:val="22"/>
    </w:rPr>
  </w:style>
  <w:style w:type="paragraph" w:styleId="BodyTextIndent">
    <w:name w:val="Body Text Indent"/>
    <w:basedOn w:val="Normal"/>
    <w:pPr>
      <w:ind w:left="1440"/>
    </w:pPr>
    <w:rPr>
      <w:color w:val="000000"/>
      <w:sz w:val="22"/>
    </w:rPr>
  </w:style>
  <w:style w:type="character" w:customStyle="1" w:styleId="BodyTextIndentChar">
    <w:name w:val="Body Text Indent Char"/>
    <w:rPr>
      <w:rFonts w:ascii="Times New Roman" w:eastAsia="Times New Roman" w:hAnsi="Times New Roman" w:cs="Times New Roman"/>
      <w:color w:val="000000"/>
      <w:w w:val="100"/>
      <w:position w:val="-1"/>
      <w:szCs w:val="24"/>
      <w:effect w:val="none"/>
      <w:vertAlign w:val="baseline"/>
      <w:cs w:val="0"/>
      <w:em w:val="none"/>
    </w:rPr>
  </w:style>
  <w:style w:type="character" w:customStyle="1" w:styleId="TitleChar">
    <w:name w:val="Title Char"/>
    <w:rPr>
      <w:rFonts w:ascii="Times New Roman" w:eastAsia="Times New Roman" w:hAnsi="Times New Roman" w:cs="Times New Roman"/>
      <w:b/>
      <w:bCs/>
      <w:color w:val="000000"/>
      <w:w w:val="100"/>
      <w:position w:val="-1"/>
      <w:szCs w:val="24"/>
      <w:effect w:val="none"/>
      <w:vertAlign w:val="baseline"/>
      <w:cs w:val="0"/>
      <w:em w:val="none"/>
    </w:rPr>
  </w:style>
  <w:style w:type="paragraph" w:customStyle="1" w:styleId="MediumGrid21">
    <w:name w:val="Medium Grid 2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customStyle="1" w:styleId="ColorfulList-Accent11">
    <w:name w:val="Colorful List - Accent 11"/>
    <w:basedOn w:val="Normal"/>
    <w:pPr>
      <w:ind w:left="720"/>
      <w:contextualSpacing/>
    </w:pPr>
    <w:rPr>
      <w:rFonts w:eastAsia="SimSun"/>
      <w:lang w:val="en-CA"/>
    </w:rPr>
  </w:style>
  <w:style w:type="character" w:customStyle="1" w:styleId="apple-style-span">
    <w:name w:val="apple-style-sp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Text">
    <w:name w:val="Default Text"/>
    <w:basedOn w:val="Normal"/>
    <w:pPr>
      <w:autoSpaceDE w:val="0"/>
      <w:autoSpaceDN w:val="0"/>
      <w:adjustRightInd w:val="0"/>
    </w:pPr>
  </w:style>
  <w:style w:type="character" w:customStyle="1" w:styleId="InitialStyle">
    <w:name w:val="InitialStyle"/>
    <w:rPr>
      <w:w w:val="100"/>
      <w:position w:val="-1"/>
      <w:sz w:val="24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eastAsia="Calibri"/>
    </w:rPr>
  </w:style>
  <w:style w:type="character" w:customStyle="1" w:styleId="UnresolvedMention1">
    <w:name w:val="Unresolved Mention1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1665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02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2A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A96"/>
    <w:rPr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2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2A96"/>
    <w:rPr>
      <w:b/>
      <w:bCs/>
      <w:position w:val="-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5E8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E8D"/>
    <w:rPr>
      <w:position w:val="-1"/>
    </w:rPr>
  </w:style>
  <w:style w:type="paragraph" w:styleId="Footer">
    <w:name w:val="footer"/>
    <w:basedOn w:val="Normal"/>
    <w:link w:val="FooterChar"/>
    <w:uiPriority w:val="99"/>
    <w:unhideWhenUsed/>
    <w:rsid w:val="00B25E8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E8D"/>
    <w:rPr>
      <w:position w:val="-1"/>
    </w:rPr>
  </w:style>
  <w:style w:type="paragraph" w:styleId="NoSpacing">
    <w:name w:val="No Spacing"/>
    <w:uiPriority w:val="1"/>
    <w:qFormat/>
    <w:rsid w:val="005B0DA4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styleId="Strong">
    <w:name w:val="Strong"/>
    <w:basedOn w:val="DefaultParagraphFont"/>
    <w:uiPriority w:val="22"/>
    <w:qFormat/>
    <w:rsid w:val="00EE3A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QuakrnH30qChbtJhSf4al0ptA==">CgMxLjA4AHIhMTNGZWFmWDQ4WWdQNGFCc1NTZzkxaWVTVzNyZ241bEc0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C34F0E-046E-454A-88B7-994AECB9B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Spencer, Felicia</dc:creator>
  <cp:keywords/>
  <dc:description/>
  <cp:lastModifiedBy>Atitebi, Adetayo A</cp:lastModifiedBy>
  <cp:revision>6</cp:revision>
  <cp:lastPrinted>2025-08-21T19:20:00Z</cp:lastPrinted>
  <dcterms:created xsi:type="dcterms:W3CDTF">2025-09-04T05:31:00Z</dcterms:created>
  <dcterms:modified xsi:type="dcterms:W3CDTF">2025-09-04T06:31:00Z</dcterms:modified>
</cp:coreProperties>
</file>