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9CDD" w14:textId="77777777" w:rsidR="0028073D" w:rsidRPr="00EA4859" w:rsidRDefault="0028073D" w:rsidP="0028073D">
      <w:pPr>
        <w:jc w:val="center"/>
      </w:pPr>
      <w:r w:rsidRPr="008F3B09">
        <w:rPr>
          <w:b/>
          <w:bCs/>
        </w:rPr>
        <w:t>AKHILA CHARY KOPPOJU</w:t>
      </w:r>
      <w:r w:rsidRPr="008F3B09">
        <w:br/>
      </w:r>
      <w:r w:rsidRPr="00EA4859">
        <w:rPr>
          <w:rFonts w:ascii="Segoe UI Emoji" w:hAnsi="Segoe UI Emoji" w:cs="Segoe UI Emoji"/>
        </w:rPr>
        <w:t>📍</w:t>
      </w:r>
      <w:r w:rsidRPr="00EA4859">
        <w:t xml:space="preserve"> Chicago, IL | </w:t>
      </w:r>
      <w:r w:rsidRPr="00EA4859">
        <w:rPr>
          <w:rFonts w:ascii="Segoe UI Emoji" w:hAnsi="Segoe UI Emoji" w:cs="Segoe UI Emoji"/>
        </w:rPr>
        <w:t>📞</w:t>
      </w:r>
      <w:r w:rsidRPr="00EA4859">
        <w:t xml:space="preserve"> 281-891-0710 | </w:t>
      </w:r>
      <w:r w:rsidRPr="00EA4859">
        <w:rPr>
          <w:rFonts w:ascii="Segoe UI Emoji" w:hAnsi="Segoe UI Emoji" w:cs="Segoe UI Emoji"/>
        </w:rPr>
        <w:t>✉️</w:t>
      </w:r>
      <w:r w:rsidRPr="00EA4859">
        <w:t xml:space="preserve"> </w:t>
      </w:r>
      <w:hyperlink r:id="rId5" w:history="1">
        <w:r w:rsidRPr="00EA4859">
          <w:rPr>
            <w:rStyle w:val="Hyperlink"/>
          </w:rPr>
          <w:t>akhila.saidachary@gmail.com</w:t>
        </w:r>
      </w:hyperlink>
      <w:r w:rsidRPr="00EA4859">
        <w:br/>
      </w:r>
      <w:r w:rsidRPr="00EA4859">
        <w:rPr>
          <w:rFonts w:ascii="Segoe UI Emoji" w:hAnsi="Segoe UI Emoji" w:cs="Segoe UI Emoji"/>
        </w:rPr>
        <w:t>🔗</w:t>
      </w:r>
      <w:r w:rsidRPr="00EA4859">
        <w:t xml:space="preserve"> </w:t>
      </w:r>
      <w:hyperlink r:id="rId6" w:history="1">
        <w:r w:rsidRPr="00EA4859">
          <w:rPr>
            <w:rStyle w:val="Hyperlink"/>
          </w:rPr>
          <w:t>linkedin.com/in/akhila-chary-koppoju-707213253</w:t>
        </w:r>
      </w:hyperlink>
      <w:r w:rsidRPr="00EA4859">
        <w:br/>
      </w:r>
      <w:r w:rsidRPr="00EA4859">
        <w:rPr>
          <w:rFonts w:ascii="Segoe UI Emoji" w:hAnsi="Segoe UI Emoji" w:cs="Segoe UI Emoji"/>
        </w:rPr>
        <w:t>🔗</w:t>
      </w:r>
      <w:r w:rsidRPr="00EA4859">
        <w:t xml:space="preserve"> </w:t>
      </w:r>
      <w:hyperlink r:id="rId7" w:history="1">
        <w:r w:rsidRPr="00EA4859">
          <w:rPr>
            <w:rStyle w:val="Hyperlink"/>
          </w:rPr>
          <w:t>GitHub: github.com/Kakhila15</w:t>
        </w:r>
      </w:hyperlink>
    </w:p>
    <w:p w14:paraId="46AF7FAA" w14:textId="77ED43FE" w:rsidR="003A7C82" w:rsidRPr="00EA4859" w:rsidRDefault="00000000" w:rsidP="00277B28">
      <w:pPr>
        <w:pStyle w:val="Heading1"/>
        <w:tabs>
          <w:tab w:val="left" w:pos="10772"/>
        </w:tabs>
        <w:spacing w:before="184"/>
        <w:ind w:left="0"/>
        <w:jc w:val="both"/>
      </w:pPr>
      <w:r w:rsidRPr="00EA4859">
        <w:rPr>
          <w:color w:val="000000"/>
          <w:shd w:val="clear" w:color="auto" w:fill="E6E6E6"/>
        </w:rPr>
        <w:t xml:space="preserve">Target </w:t>
      </w:r>
      <w:r w:rsidRPr="00EA4859">
        <w:rPr>
          <w:color w:val="000000"/>
          <w:spacing w:val="-4"/>
          <w:shd w:val="clear" w:color="auto" w:fill="E6E6E6"/>
        </w:rPr>
        <w:t>Role</w:t>
      </w:r>
      <w:r w:rsidRPr="00EA4859">
        <w:rPr>
          <w:color w:val="000000"/>
          <w:shd w:val="clear" w:color="auto" w:fill="E6E6E6"/>
        </w:rPr>
        <w:tab/>
      </w:r>
    </w:p>
    <w:p w14:paraId="55C180C9" w14:textId="64032A41" w:rsidR="003A7C82" w:rsidRPr="00E42EE4" w:rsidRDefault="007B77FD" w:rsidP="000C7377">
      <w:pPr>
        <w:pStyle w:val="BodyText"/>
        <w:spacing w:before="129"/>
        <w:ind w:left="57"/>
        <w:jc w:val="both"/>
        <w:rPr>
          <w:b/>
          <w:bCs/>
          <w:color w:val="333333"/>
          <w:sz w:val="24"/>
          <w:szCs w:val="24"/>
          <w:lang w:val="en-IN" w:eastAsia="en-IN"/>
        </w:rPr>
      </w:pPr>
      <w:r w:rsidRPr="00E44F26">
        <w:rPr>
          <w:sz w:val="24"/>
          <w:szCs w:val="24"/>
          <w:shd w:val="clear" w:color="auto" w:fill="FFFFFF"/>
        </w:rPr>
        <w:t xml:space="preserve"> </w:t>
      </w:r>
      <w:r w:rsidR="00C438C2" w:rsidRPr="00E44F26">
        <w:rPr>
          <w:b/>
          <w:bCs/>
          <w:color w:val="333333"/>
          <w:sz w:val="24"/>
          <w:szCs w:val="24"/>
          <w:lang w:val="en-IN" w:eastAsia="en-IN"/>
        </w:rPr>
        <w:t xml:space="preserve"> </w:t>
      </w:r>
      <w:r w:rsidR="00B87439">
        <w:rPr>
          <w:b/>
          <w:bCs/>
          <w:color w:val="333333"/>
          <w:sz w:val="24"/>
          <w:szCs w:val="24"/>
          <w:lang w:eastAsia="en-IN"/>
        </w:rPr>
        <w:t>clinical</w:t>
      </w:r>
      <w:r w:rsidR="00101466">
        <w:rPr>
          <w:b/>
          <w:bCs/>
          <w:color w:val="333333"/>
          <w:sz w:val="24"/>
          <w:szCs w:val="24"/>
          <w:lang w:eastAsia="en-IN"/>
        </w:rPr>
        <w:t xml:space="preserve"> data analyst </w:t>
      </w:r>
    </w:p>
    <w:p w14:paraId="7B768BAA" w14:textId="77777777" w:rsidR="003A7C82" w:rsidRPr="00EA4859" w:rsidRDefault="00000000">
      <w:pPr>
        <w:pStyle w:val="Heading1"/>
        <w:tabs>
          <w:tab w:val="left" w:pos="10772"/>
        </w:tabs>
        <w:spacing w:before="182"/>
        <w:ind w:left="57" w:hanging="57"/>
        <w:jc w:val="both"/>
      </w:pPr>
      <w:r w:rsidRPr="00EA4859">
        <w:rPr>
          <w:color w:val="000000"/>
          <w:spacing w:val="1"/>
          <w:shd w:val="clear" w:color="auto" w:fill="E6E6E6"/>
        </w:rPr>
        <w:t xml:space="preserve"> </w:t>
      </w:r>
      <w:r w:rsidRPr="00EA4859">
        <w:rPr>
          <w:color w:val="000000"/>
          <w:shd w:val="clear" w:color="auto" w:fill="E6E6E6"/>
        </w:rPr>
        <w:t xml:space="preserve">Professional </w:t>
      </w:r>
      <w:r w:rsidRPr="00EA4859">
        <w:rPr>
          <w:color w:val="000000"/>
          <w:spacing w:val="-2"/>
          <w:shd w:val="clear" w:color="auto" w:fill="E6E6E6"/>
        </w:rPr>
        <w:t>Summary</w:t>
      </w:r>
      <w:r w:rsidRPr="00EA4859">
        <w:rPr>
          <w:color w:val="000000"/>
          <w:shd w:val="clear" w:color="auto" w:fill="E6E6E6"/>
        </w:rPr>
        <w:tab/>
      </w:r>
    </w:p>
    <w:p w14:paraId="0DD8E123" w14:textId="4A03E5A1" w:rsidR="003A7C82" w:rsidRPr="00EA4859" w:rsidRDefault="00EA4859" w:rsidP="001E0F58">
      <w:pPr>
        <w:pStyle w:val="BodyText"/>
        <w:spacing w:before="128" w:line="295" w:lineRule="auto"/>
        <w:ind w:left="57" w:right="56"/>
        <w:jc w:val="both"/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 xml:space="preserve">  </w:t>
      </w:r>
      <w:r w:rsidRPr="00EA4859">
        <w:rPr>
          <w:b/>
          <w:bCs/>
          <w:sz w:val="22"/>
          <w:szCs w:val="22"/>
        </w:rPr>
        <w:t>Detail-oriented and compassionate Health Informatics graduate</w:t>
      </w:r>
      <w:r w:rsidRPr="00EA4859">
        <w:rPr>
          <w:sz w:val="22"/>
          <w:szCs w:val="22"/>
        </w:rPr>
        <w:t xml:space="preserve"> with hands-on experience in </w:t>
      </w:r>
      <w:r w:rsidR="005A7D43">
        <w:rPr>
          <w:sz w:val="22"/>
          <w:szCs w:val="22"/>
        </w:rPr>
        <w:t xml:space="preserve">Health data Analysis &amp; </w:t>
      </w:r>
      <w:r w:rsidRPr="00EA4859">
        <w:rPr>
          <w:sz w:val="22"/>
          <w:szCs w:val="22"/>
        </w:rPr>
        <w:t xml:space="preserve">clinical research, phlebotomy, and patient care. Skilled in IRB-compliant workflows, informed consent, electronic data capture, and regulatory documentation. Proven ability to support multi-site trials through accurate data entry, QA tracking, and sample handling under FDA and CLSI standards. Proficient in SPSS, Excel, SQL, and immunoinformatics tools. </w:t>
      </w:r>
      <w:r w:rsidRPr="00EA4859">
        <w:rPr>
          <w:b/>
          <w:bCs/>
          <w:sz w:val="22"/>
          <w:szCs w:val="22"/>
        </w:rPr>
        <w:t>Quick to adapt and eager to learn new tools and skills in a short time</w:t>
      </w:r>
      <w:r w:rsidRPr="00EA4859">
        <w:rPr>
          <w:sz w:val="22"/>
          <w:szCs w:val="22"/>
        </w:rPr>
        <w:t>. Passionate about translational research and committed to improving clinical trial efficiency and patient-centered outcomes</w:t>
      </w:r>
      <w:r w:rsidR="001E0F58" w:rsidRPr="00EA4859">
        <w:rPr>
          <w:sz w:val="22"/>
          <w:szCs w:val="22"/>
          <w:lang w:val="en-IN"/>
        </w:rPr>
        <w:t>.</w:t>
      </w:r>
    </w:p>
    <w:p w14:paraId="25CF8C36" w14:textId="72A9D78B" w:rsidR="009560EA" w:rsidRPr="001E0F58" w:rsidRDefault="00000000" w:rsidP="001E0F58">
      <w:pPr>
        <w:pStyle w:val="Heading1"/>
        <w:tabs>
          <w:tab w:val="left" w:pos="10772"/>
        </w:tabs>
        <w:spacing w:before="132"/>
        <w:jc w:val="both"/>
      </w:pPr>
      <w:r w:rsidRPr="001E0F58">
        <w:rPr>
          <w:color w:val="000000"/>
          <w:spacing w:val="1"/>
          <w:shd w:val="clear" w:color="auto" w:fill="E6E6E6"/>
        </w:rPr>
        <w:t xml:space="preserve"> </w:t>
      </w:r>
      <w:r w:rsidRPr="001E0F58">
        <w:rPr>
          <w:color w:val="000000"/>
          <w:shd w:val="clear" w:color="auto" w:fill="E6E6E6"/>
        </w:rPr>
        <w:t xml:space="preserve">Skills &amp; </w:t>
      </w:r>
      <w:r w:rsidRPr="001E0F58">
        <w:rPr>
          <w:color w:val="000000"/>
          <w:spacing w:val="-2"/>
          <w:shd w:val="clear" w:color="auto" w:fill="E6E6E6"/>
        </w:rPr>
        <w:t>Techniques</w:t>
      </w:r>
      <w:r w:rsidRPr="001E0F58">
        <w:rPr>
          <w:color w:val="000000"/>
          <w:shd w:val="clear" w:color="auto" w:fill="E6E6E6"/>
        </w:rPr>
        <w:tab/>
      </w:r>
    </w:p>
    <w:p w14:paraId="7EFC5526" w14:textId="78BEEAE6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Biospecimen Collection &amp; Handling:</w:t>
      </w:r>
      <w:r w:rsidRPr="001E0F58">
        <w:rPr>
          <w:sz w:val="22"/>
          <w:szCs w:val="22"/>
        </w:rPr>
        <w:t xml:space="preserve"> Phlebotomy, capillary/venous draws, tissue specimen processing under FDA and CLSI guidelines</w:t>
      </w:r>
    </w:p>
    <w:p w14:paraId="315B8A17" w14:textId="6156B581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Regulatory Compliance &amp; Informed Consent:</w:t>
      </w:r>
      <w:r w:rsidRPr="001E0F58">
        <w:rPr>
          <w:sz w:val="22"/>
          <w:szCs w:val="22"/>
        </w:rPr>
        <w:t xml:space="preserve"> IRB adherence, patient-facing protocol explanation, and ethical documentation</w:t>
      </w:r>
    </w:p>
    <w:p w14:paraId="1FCD74CA" w14:textId="28ADBF2B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Clinical Data Analysis:</w:t>
      </w:r>
      <w:r w:rsidRPr="001E0F58">
        <w:rPr>
          <w:sz w:val="22"/>
          <w:szCs w:val="22"/>
        </w:rPr>
        <w:t xml:space="preserve"> SPSS, GraphPad Prism, Excel (CLSI-compliant methods), </w:t>
      </w:r>
      <w:r w:rsidR="005835E2">
        <w:rPr>
          <w:sz w:val="22"/>
          <w:szCs w:val="22"/>
        </w:rPr>
        <w:t>Google sheets ,</w:t>
      </w:r>
      <w:r w:rsidRPr="001E0F58">
        <w:rPr>
          <w:sz w:val="22"/>
          <w:szCs w:val="22"/>
        </w:rPr>
        <w:t>descriptive/inferential statistics</w:t>
      </w:r>
    </w:p>
    <w:p w14:paraId="28063A75" w14:textId="1B24746E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Research Documentation &amp; QA Monitoring:</w:t>
      </w:r>
      <w:r w:rsidRPr="001E0F58">
        <w:rPr>
          <w:sz w:val="22"/>
          <w:szCs w:val="22"/>
        </w:rPr>
        <w:t xml:space="preserve"> Source logs, protocol deviations, data integrity checks, audit preparation</w:t>
      </w:r>
    </w:p>
    <w:p w14:paraId="11FD6283" w14:textId="0629EE60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Clinical Trial Coordination:</w:t>
      </w:r>
      <w:r w:rsidRPr="001E0F58">
        <w:rPr>
          <w:sz w:val="22"/>
          <w:szCs w:val="22"/>
        </w:rPr>
        <w:t xml:space="preserve"> Visit scheduling, regulatory file management, interdepartmental communication, site readiness</w:t>
      </w:r>
    </w:p>
    <w:p w14:paraId="40B9046C" w14:textId="0A7CC9A5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sz w:val="22"/>
          <w:szCs w:val="22"/>
        </w:rPr>
        <w:t xml:space="preserve"> </w:t>
      </w:r>
      <w:r w:rsidRPr="001E0F58">
        <w:rPr>
          <w:rStyle w:val="Strong"/>
          <w:sz w:val="22"/>
          <w:szCs w:val="22"/>
        </w:rPr>
        <w:t>Data Management Systems:</w:t>
      </w:r>
      <w:r w:rsidRPr="001E0F58">
        <w:rPr>
          <w:sz w:val="22"/>
          <w:szCs w:val="22"/>
        </w:rPr>
        <w:t xml:space="preserve"> EMRs, EDC systems (e.g., REDCap), case report forms (CRFs), remote data monitoring</w:t>
      </w:r>
    </w:p>
    <w:p w14:paraId="14EB6BFE" w14:textId="24053C76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Technical Tools:</w:t>
      </w:r>
      <w:r w:rsidRPr="001E0F58">
        <w:rPr>
          <w:sz w:val="22"/>
          <w:szCs w:val="22"/>
        </w:rPr>
        <w:t xml:space="preserve"> SQL, </w:t>
      </w:r>
      <w:r w:rsidR="003A746E" w:rsidRPr="001E0F58">
        <w:rPr>
          <w:sz w:val="22"/>
          <w:szCs w:val="22"/>
        </w:rPr>
        <w:t>HTML,</w:t>
      </w:r>
      <w:r w:rsidR="003A746E">
        <w:rPr>
          <w:sz w:val="22"/>
          <w:szCs w:val="22"/>
        </w:rPr>
        <w:t xml:space="preserve"> CSS, </w:t>
      </w:r>
      <w:r w:rsidR="003A7E24">
        <w:rPr>
          <w:sz w:val="22"/>
          <w:szCs w:val="22"/>
        </w:rPr>
        <w:t>Python (</w:t>
      </w:r>
      <w:r w:rsidR="003A746E">
        <w:rPr>
          <w:sz w:val="22"/>
          <w:szCs w:val="22"/>
        </w:rPr>
        <w:t>Pandas),</w:t>
      </w:r>
      <w:r w:rsidRPr="001E0F58">
        <w:rPr>
          <w:sz w:val="22"/>
          <w:szCs w:val="22"/>
        </w:rPr>
        <w:t xml:space="preserve"> JavaScript, Node.js – used for database handling and health data simulations</w:t>
      </w:r>
    </w:p>
    <w:p w14:paraId="269AB110" w14:textId="3BBAF768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Data Privacy &amp; Security:</w:t>
      </w:r>
      <w:r w:rsidRPr="001E0F58">
        <w:rPr>
          <w:sz w:val="22"/>
          <w:szCs w:val="22"/>
        </w:rPr>
        <w:t xml:space="preserve"> HIPAA-compliant record handling, de-identification, secure storage and data transfer</w:t>
      </w:r>
    </w:p>
    <w:p w14:paraId="3E6E8924" w14:textId="36822454" w:rsidR="001E0F58" w:rsidRPr="001E0F58" w:rsidRDefault="001E0F58" w:rsidP="001E0F58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E0F58">
        <w:rPr>
          <w:rStyle w:val="Strong"/>
          <w:sz w:val="22"/>
          <w:szCs w:val="22"/>
        </w:rPr>
        <w:t>Team Leadership &amp; Collaboration:</w:t>
      </w:r>
      <w:r w:rsidRPr="001E0F58">
        <w:rPr>
          <w:sz w:val="22"/>
          <w:szCs w:val="22"/>
        </w:rPr>
        <w:t xml:space="preserve"> Task delegation, peer support, cross-functional coordination, and training assistance</w:t>
      </w:r>
    </w:p>
    <w:p w14:paraId="1B9D5EB6" w14:textId="729D4406" w:rsidR="003A7C82" w:rsidRPr="001E0F58" w:rsidRDefault="0008529D" w:rsidP="001E0F58">
      <w:pPr>
        <w:pStyle w:val="Heading1"/>
        <w:tabs>
          <w:tab w:val="left" w:pos="10772"/>
        </w:tabs>
        <w:spacing w:before="182"/>
        <w:ind w:left="0"/>
      </w:pPr>
      <w:r>
        <w:rPr>
          <w:color w:val="000000"/>
          <w:shd w:val="clear" w:color="auto" w:fill="E6E6E6"/>
        </w:rPr>
        <w:t xml:space="preserve">Work </w:t>
      </w:r>
      <w:r w:rsidR="00000000" w:rsidRPr="001E0F58">
        <w:rPr>
          <w:color w:val="000000"/>
          <w:spacing w:val="-2"/>
          <w:shd w:val="clear" w:color="auto" w:fill="E6E6E6"/>
        </w:rPr>
        <w:t>Experience</w:t>
      </w:r>
      <w:r w:rsidR="00000000" w:rsidRPr="001E0F58">
        <w:rPr>
          <w:color w:val="000000"/>
          <w:shd w:val="clear" w:color="auto" w:fill="E6E6E6"/>
        </w:rPr>
        <w:tab/>
      </w:r>
    </w:p>
    <w:p w14:paraId="1FD5527B" w14:textId="01E1BC43" w:rsidR="00277B28" w:rsidRDefault="00277B28" w:rsidP="00277B28">
      <w:pPr>
        <w:pStyle w:val="ListParagraph"/>
        <w:tabs>
          <w:tab w:val="left" w:pos="173"/>
        </w:tabs>
        <w:ind w:left="720"/>
        <w:rPr>
          <w:b/>
          <w:bCs/>
          <w:spacing w:val="-2"/>
        </w:rPr>
      </w:pPr>
      <w:r w:rsidRPr="001E0F58">
        <w:rPr>
          <w:b/>
          <w:bCs/>
          <w:spacing w:val="-2"/>
        </w:rPr>
        <w:t xml:space="preserve">Neelyx Labs, </w:t>
      </w:r>
      <w:r w:rsidR="00537EB1">
        <w:rPr>
          <w:b/>
          <w:bCs/>
          <w:spacing w:val="-2"/>
        </w:rPr>
        <w:t>Wooddale</w:t>
      </w:r>
      <w:r w:rsidR="00EA4859">
        <w:rPr>
          <w:b/>
          <w:bCs/>
          <w:spacing w:val="-2"/>
        </w:rPr>
        <w:t>s</w:t>
      </w:r>
      <w:r w:rsidRPr="001E0F58">
        <w:rPr>
          <w:b/>
          <w:bCs/>
          <w:spacing w:val="-2"/>
        </w:rPr>
        <w:t>, IL | Jan 2025 –May 2025</w:t>
      </w:r>
    </w:p>
    <w:p w14:paraId="4F4D7685" w14:textId="77777777" w:rsidR="0008529D" w:rsidRPr="0008529D" w:rsidRDefault="0008529D" w:rsidP="0008529D">
      <w:pPr>
        <w:pStyle w:val="ListParagraph"/>
        <w:tabs>
          <w:tab w:val="left" w:pos="173"/>
        </w:tabs>
        <w:ind w:left="720"/>
        <w:rPr>
          <w:spacing w:val="-2"/>
          <w:lang w:val="en-IN"/>
        </w:rPr>
      </w:pPr>
      <w:r w:rsidRPr="0008529D">
        <w:rPr>
          <w:b/>
          <w:bCs/>
          <w:spacing w:val="-2"/>
          <w:lang w:val="en-IN"/>
        </w:rPr>
        <w:t>Health Data Analyst Intern</w:t>
      </w:r>
      <w:r w:rsidRPr="0008529D">
        <w:rPr>
          <w:spacing w:val="-2"/>
          <w:lang w:val="en-IN"/>
        </w:rPr>
        <w:br/>
      </w:r>
      <w:r w:rsidRPr="0008529D">
        <w:rPr>
          <w:i/>
          <w:iCs/>
          <w:spacing w:val="-2"/>
          <w:lang w:val="en-IN"/>
        </w:rPr>
        <w:t>Neelyx Labs – Chicago, IL | Jan 2024 – May 2024</w:t>
      </w:r>
    </w:p>
    <w:p w14:paraId="69C8A554" w14:textId="77777777" w:rsidR="0008529D" w:rsidRP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spacing w:val="-2"/>
          <w:lang w:val="en-IN"/>
        </w:rPr>
      </w:pPr>
      <w:r w:rsidRPr="0008529D">
        <w:rPr>
          <w:spacing w:val="-2"/>
          <w:lang w:val="en-IN"/>
        </w:rPr>
        <w:t>Managed and updated electronic health records (EHR) in compliance with HIPAA, IRB, and 42 CFR Part 2.</w:t>
      </w:r>
    </w:p>
    <w:p w14:paraId="517B7FA0" w14:textId="77777777" w:rsidR="0008529D" w:rsidRP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spacing w:val="-2"/>
          <w:lang w:val="en-IN"/>
        </w:rPr>
      </w:pPr>
      <w:r w:rsidRPr="0008529D">
        <w:rPr>
          <w:spacing w:val="-2"/>
          <w:lang w:val="en-IN"/>
        </w:rPr>
        <w:t>Uploaded and categorized intake packets, consent forms, and external documents in the EHR system.</w:t>
      </w:r>
    </w:p>
    <w:p w14:paraId="09DBFD7D" w14:textId="77777777" w:rsidR="0008529D" w:rsidRP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spacing w:val="-2"/>
          <w:lang w:val="en-IN"/>
        </w:rPr>
      </w:pPr>
      <w:r w:rsidRPr="0008529D">
        <w:rPr>
          <w:spacing w:val="-2"/>
          <w:lang w:val="en-IN"/>
        </w:rPr>
        <w:t>Conducted regular chart audits to ensure documentation accuracy and regulatory compliance.</w:t>
      </w:r>
    </w:p>
    <w:p w14:paraId="57984826" w14:textId="77777777" w:rsidR="0008529D" w:rsidRP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spacing w:val="-2"/>
          <w:lang w:val="en-IN"/>
        </w:rPr>
      </w:pPr>
      <w:r w:rsidRPr="0008529D">
        <w:rPr>
          <w:spacing w:val="-2"/>
          <w:lang w:val="en-IN"/>
        </w:rPr>
        <w:t>Monitored and routed incoming records (email/fax) to appropriate staff.</w:t>
      </w:r>
    </w:p>
    <w:p w14:paraId="0814CC4D" w14:textId="77777777" w:rsidR="0008529D" w:rsidRP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spacing w:val="-2"/>
          <w:lang w:val="en-IN"/>
        </w:rPr>
      </w:pPr>
      <w:r w:rsidRPr="0008529D">
        <w:rPr>
          <w:spacing w:val="-2"/>
          <w:lang w:val="en-IN"/>
        </w:rPr>
        <w:t>Assisted with intake coordination and audit preparation for clinical studies.</w:t>
      </w:r>
    </w:p>
    <w:p w14:paraId="20EE4811" w14:textId="77777777" w:rsidR="0008529D" w:rsidRP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spacing w:val="-2"/>
          <w:lang w:val="en-IN"/>
        </w:rPr>
      </w:pPr>
      <w:r w:rsidRPr="0008529D">
        <w:rPr>
          <w:spacing w:val="-2"/>
          <w:lang w:val="en-IN"/>
        </w:rPr>
        <w:t>Used Excel and SQL for data entry, cleaning, and reporting; built visual summaries in Tableau.</w:t>
      </w:r>
    </w:p>
    <w:p w14:paraId="704F8073" w14:textId="77777777" w:rsidR="0008529D" w:rsidRDefault="0008529D" w:rsidP="0008529D">
      <w:pPr>
        <w:pStyle w:val="ListParagraph"/>
        <w:numPr>
          <w:ilvl w:val="0"/>
          <w:numId w:val="22"/>
        </w:numPr>
        <w:tabs>
          <w:tab w:val="left" w:pos="173"/>
        </w:tabs>
        <w:rPr>
          <w:b/>
          <w:bCs/>
          <w:spacing w:val="-2"/>
          <w:lang w:val="en-IN"/>
        </w:rPr>
      </w:pPr>
      <w:r w:rsidRPr="0008529D">
        <w:rPr>
          <w:spacing w:val="-2"/>
          <w:lang w:val="en-IN"/>
        </w:rPr>
        <w:t>Collaborated with cross-functional teams to ensure data accuracy and confidentiality</w:t>
      </w:r>
      <w:r w:rsidRPr="0008529D">
        <w:rPr>
          <w:b/>
          <w:bCs/>
          <w:spacing w:val="-2"/>
          <w:lang w:val="en-IN"/>
        </w:rPr>
        <w:t>.</w:t>
      </w:r>
    </w:p>
    <w:p w14:paraId="731FD87E" w14:textId="2F91192A" w:rsidR="0008529D" w:rsidRPr="0008529D" w:rsidRDefault="0008529D" w:rsidP="0008529D">
      <w:pPr>
        <w:pStyle w:val="ListParagraph"/>
        <w:tabs>
          <w:tab w:val="left" w:pos="173"/>
        </w:tabs>
        <w:ind w:left="720" w:firstLine="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Research Experience </w:t>
      </w:r>
    </w:p>
    <w:p w14:paraId="520D1A42" w14:textId="764AF212" w:rsidR="001E0F58" w:rsidRPr="001E0F58" w:rsidRDefault="001E0F58" w:rsidP="001E0F58">
      <w:pPr>
        <w:pStyle w:val="ListParagraph"/>
        <w:numPr>
          <w:ilvl w:val="0"/>
          <w:numId w:val="20"/>
        </w:numPr>
        <w:tabs>
          <w:tab w:val="left" w:pos="173"/>
        </w:tabs>
        <w:rPr>
          <w:spacing w:val="-2"/>
          <w:lang w:val="en-IN"/>
        </w:rPr>
      </w:pPr>
      <w:r w:rsidRPr="001E0F58">
        <w:rPr>
          <w:spacing w:val="-2"/>
          <w:lang w:val="en-IN"/>
        </w:rPr>
        <w:t xml:space="preserve">Collected capillary and venous blood samples for diagnostic and research studies, ensuring accurate </w:t>
      </w:r>
      <w:r w:rsidR="007D5469" w:rsidRPr="001E0F58">
        <w:rPr>
          <w:spacing w:val="-2"/>
          <w:lang w:val="en-IN"/>
        </w:rPr>
        <w:t>labelling</w:t>
      </w:r>
      <w:r w:rsidRPr="001E0F58">
        <w:rPr>
          <w:spacing w:val="-2"/>
          <w:lang w:val="en-IN"/>
        </w:rPr>
        <w:t xml:space="preserve"> and sample integrity</w:t>
      </w:r>
    </w:p>
    <w:p w14:paraId="5BB53835" w14:textId="20797C9F" w:rsidR="001E0F58" w:rsidRPr="001E0F58" w:rsidRDefault="001E0F58" w:rsidP="001E0F58">
      <w:pPr>
        <w:pStyle w:val="ListParagraph"/>
        <w:numPr>
          <w:ilvl w:val="0"/>
          <w:numId w:val="20"/>
        </w:numPr>
        <w:tabs>
          <w:tab w:val="left" w:pos="173"/>
        </w:tabs>
        <w:rPr>
          <w:spacing w:val="-2"/>
          <w:lang w:val="en-IN"/>
        </w:rPr>
      </w:pPr>
      <w:r w:rsidRPr="001E0F58">
        <w:rPr>
          <w:spacing w:val="-2"/>
          <w:lang w:val="en-IN"/>
        </w:rPr>
        <w:t>Conducted informed consent procedures and maintained protocol-compliant documentation aligned with IRB and regulatory standards</w:t>
      </w:r>
    </w:p>
    <w:p w14:paraId="523A281D" w14:textId="3B4C362F" w:rsidR="001E0F58" w:rsidRPr="001E0F58" w:rsidRDefault="001E0F58" w:rsidP="001E0F58">
      <w:pPr>
        <w:pStyle w:val="ListParagraph"/>
        <w:numPr>
          <w:ilvl w:val="0"/>
          <w:numId w:val="20"/>
        </w:numPr>
        <w:tabs>
          <w:tab w:val="left" w:pos="173"/>
        </w:tabs>
        <w:rPr>
          <w:spacing w:val="-2"/>
          <w:lang w:val="en-IN"/>
        </w:rPr>
      </w:pPr>
      <w:r w:rsidRPr="001E0F58">
        <w:rPr>
          <w:spacing w:val="-2"/>
          <w:lang w:val="en-IN"/>
        </w:rPr>
        <w:t>Entered and validated clinical trial data in EDC systems with strict attention to accuracy and compliance</w:t>
      </w:r>
    </w:p>
    <w:p w14:paraId="1C21B8BA" w14:textId="5BDC36E0" w:rsidR="001E0F58" w:rsidRPr="001E0F58" w:rsidRDefault="001E0F58" w:rsidP="001E0F58">
      <w:pPr>
        <w:pStyle w:val="ListParagraph"/>
        <w:numPr>
          <w:ilvl w:val="0"/>
          <w:numId w:val="20"/>
        </w:numPr>
        <w:tabs>
          <w:tab w:val="left" w:pos="173"/>
        </w:tabs>
        <w:rPr>
          <w:spacing w:val="-2"/>
          <w:lang w:val="en-IN"/>
        </w:rPr>
      </w:pPr>
      <w:r w:rsidRPr="001E0F58">
        <w:rPr>
          <w:spacing w:val="-2"/>
          <w:lang w:val="en-IN"/>
        </w:rPr>
        <w:t>Maintained IRB and FDA-compliant records and followed standardized biospecimen handling procedures</w:t>
      </w:r>
    </w:p>
    <w:p w14:paraId="54B88964" w14:textId="3C6B3AA5" w:rsidR="001E0F58" w:rsidRPr="001E0F58" w:rsidRDefault="001E0F58" w:rsidP="001E0F58">
      <w:pPr>
        <w:pStyle w:val="ListParagraph"/>
        <w:numPr>
          <w:ilvl w:val="0"/>
          <w:numId w:val="20"/>
        </w:numPr>
        <w:tabs>
          <w:tab w:val="left" w:pos="173"/>
        </w:tabs>
        <w:rPr>
          <w:spacing w:val="-2"/>
          <w:lang w:val="en-IN"/>
        </w:rPr>
      </w:pPr>
      <w:r w:rsidRPr="001E0F58">
        <w:rPr>
          <w:spacing w:val="-2"/>
          <w:lang w:val="en-IN"/>
        </w:rPr>
        <w:t>Assisted in quality assurance tasks, including deviation logging, source data review, and lab kit tracking</w:t>
      </w:r>
    </w:p>
    <w:p w14:paraId="467BA8A7" w14:textId="5C0AE1CD" w:rsidR="001E0F58" w:rsidRDefault="001E0F58" w:rsidP="001E0F58">
      <w:pPr>
        <w:pStyle w:val="ListParagraph"/>
        <w:numPr>
          <w:ilvl w:val="0"/>
          <w:numId w:val="20"/>
        </w:numPr>
        <w:tabs>
          <w:tab w:val="left" w:pos="173"/>
        </w:tabs>
        <w:rPr>
          <w:spacing w:val="-2"/>
          <w:lang w:val="en-IN"/>
        </w:rPr>
      </w:pPr>
      <w:r w:rsidRPr="001E0F58">
        <w:rPr>
          <w:spacing w:val="-2"/>
          <w:lang w:val="en-IN"/>
        </w:rPr>
        <w:t>Analyzed study data using CLSI EP09 and EP14 guidelines in Excel to evaluate method accuracy and consistency</w:t>
      </w:r>
    </w:p>
    <w:p w14:paraId="1FDD1139" w14:textId="77777777" w:rsidR="007D5469" w:rsidRPr="007D5469" w:rsidRDefault="007D5469" w:rsidP="007D5469">
      <w:pPr>
        <w:pStyle w:val="ListParagraph"/>
        <w:tabs>
          <w:tab w:val="left" w:pos="173"/>
        </w:tabs>
        <w:ind w:left="720"/>
        <w:rPr>
          <w:b/>
          <w:bCs/>
          <w:spacing w:val="-2"/>
          <w:lang w:val="en-IN"/>
        </w:rPr>
      </w:pPr>
      <w:r w:rsidRPr="007D5469">
        <w:rPr>
          <w:b/>
          <w:bCs/>
          <w:spacing w:val="-2"/>
          <w:lang w:val="en-IN"/>
        </w:rPr>
        <w:lastRenderedPageBreak/>
        <w:t>Research &amp; Public Health Project Experience</w:t>
      </w:r>
    </w:p>
    <w:p w14:paraId="7EEA809C" w14:textId="68ABC987" w:rsidR="007D5469" w:rsidRPr="007D5469" w:rsidRDefault="007D5469" w:rsidP="007D5469">
      <w:pPr>
        <w:pStyle w:val="ListParagraph"/>
        <w:tabs>
          <w:tab w:val="left" w:pos="173"/>
        </w:tabs>
        <w:ind w:left="720"/>
        <w:rPr>
          <w:spacing w:val="-2"/>
          <w:lang w:val="en-IN"/>
        </w:rPr>
      </w:pPr>
      <w:r w:rsidRPr="007D5469">
        <w:rPr>
          <w:b/>
          <w:bCs/>
          <w:spacing w:val="-2"/>
          <w:lang w:val="en-IN"/>
        </w:rPr>
        <w:t xml:space="preserve">Community-Based Public Health Research </w:t>
      </w:r>
      <w:r w:rsidR="0008529D" w:rsidRPr="007D5469">
        <w:rPr>
          <w:b/>
          <w:bCs/>
          <w:spacing w:val="-2"/>
          <w:lang w:val="en-IN"/>
        </w:rPr>
        <w:t>(India</w:t>
      </w:r>
      <w:r w:rsidRPr="007D5469">
        <w:rPr>
          <w:b/>
          <w:bCs/>
          <w:spacing w:val="-2"/>
          <w:lang w:val="en-IN"/>
        </w:rPr>
        <w:t>)</w:t>
      </w:r>
      <w:r w:rsidRPr="007D5469">
        <w:rPr>
          <w:spacing w:val="-2"/>
          <w:lang w:val="en-IN"/>
        </w:rPr>
        <w:br/>
      </w:r>
      <w:r w:rsidRPr="007D5469">
        <w:rPr>
          <w:i/>
          <w:iCs/>
          <w:spacing w:val="-2"/>
          <w:lang w:val="en-IN"/>
        </w:rPr>
        <w:t>Aligned with TSACS, SAATHII, and NHM Telangana</w:t>
      </w:r>
    </w:p>
    <w:p w14:paraId="0554D6C3" w14:textId="06702684" w:rsidR="007D5469" w:rsidRPr="007D5469" w:rsidRDefault="007D5469" w:rsidP="007D5469">
      <w:pPr>
        <w:pStyle w:val="ListParagraph"/>
        <w:tabs>
          <w:tab w:val="left" w:pos="173"/>
        </w:tabs>
        <w:ind w:left="720"/>
        <w:rPr>
          <w:spacing w:val="-2"/>
          <w:lang w:val="en-IN"/>
        </w:rPr>
      </w:pPr>
      <w:r w:rsidRPr="007D5469">
        <w:rPr>
          <w:spacing w:val="-2"/>
          <w:lang w:val="en-IN"/>
        </w:rPr>
        <w:t xml:space="preserve"> </w:t>
      </w:r>
      <w:r w:rsidRPr="007D5469">
        <w:rPr>
          <w:b/>
          <w:bCs/>
          <w:spacing w:val="-2"/>
          <w:lang w:val="en-IN"/>
        </w:rPr>
        <w:t>Mithr 2.0 – Gender &amp; Sexuality Inclusive Care Program</w:t>
      </w:r>
    </w:p>
    <w:p w14:paraId="22BFB482" w14:textId="77777777" w:rsidR="007D5469" w:rsidRPr="007D5469" w:rsidRDefault="007D5469" w:rsidP="007D5469">
      <w:pPr>
        <w:pStyle w:val="ListParagraph"/>
        <w:numPr>
          <w:ilvl w:val="0"/>
          <w:numId w:val="21"/>
        </w:numPr>
        <w:tabs>
          <w:tab w:val="left" w:pos="173"/>
        </w:tabs>
        <w:rPr>
          <w:spacing w:val="-2"/>
          <w:lang w:val="en-IN"/>
        </w:rPr>
      </w:pPr>
      <w:r w:rsidRPr="007D5469">
        <w:rPr>
          <w:spacing w:val="-2"/>
          <w:lang w:val="en-IN"/>
        </w:rPr>
        <w:t xml:space="preserve">Supported the implementation of a navigational support </w:t>
      </w:r>
      <w:r w:rsidRPr="007D5469">
        <w:rPr>
          <w:b/>
          <w:bCs/>
          <w:spacing w:val="-2"/>
          <w:lang w:val="en-IN"/>
        </w:rPr>
        <w:t>system</w:t>
      </w:r>
      <w:r w:rsidRPr="007D5469">
        <w:rPr>
          <w:spacing w:val="-2"/>
          <w:lang w:val="en-IN"/>
        </w:rPr>
        <w:t xml:space="preserve"> to improve access to primary healthcare for transgender persons and women in sex work communities (similar to TSACS and SAATHII initiatives in Telangana).</w:t>
      </w:r>
    </w:p>
    <w:p w14:paraId="2F7CA583" w14:textId="77777777" w:rsidR="007D5469" w:rsidRPr="007D5469" w:rsidRDefault="007D5469" w:rsidP="007D5469">
      <w:pPr>
        <w:pStyle w:val="ListParagraph"/>
        <w:numPr>
          <w:ilvl w:val="0"/>
          <w:numId w:val="21"/>
        </w:numPr>
        <w:tabs>
          <w:tab w:val="left" w:pos="173"/>
        </w:tabs>
        <w:rPr>
          <w:spacing w:val="-2"/>
          <w:lang w:val="en-IN"/>
        </w:rPr>
      </w:pPr>
      <w:r w:rsidRPr="007D5469">
        <w:rPr>
          <w:spacing w:val="-2"/>
          <w:lang w:val="en-IN"/>
        </w:rPr>
        <w:t>Facilitated participant recruitment, distributed educational materials, and conducted informed consent, achieving a 70% response rate.</w:t>
      </w:r>
    </w:p>
    <w:p w14:paraId="5BE6549A" w14:textId="77777777" w:rsidR="007D5469" w:rsidRPr="007D5469" w:rsidRDefault="007D5469" w:rsidP="007D5469">
      <w:pPr>
        <w:pStyle w:val="ListParagraph"/>
        <w:numPr>
          <w:ilvl w:val="0"/>
          <w:numId w:val="21"/>
        </w:numPr>
        <w:tabs>
          <w:tab w:val="left" w:pos="173"/>
        </w:tabs>
        <w:rPr>
          <w:spacing w:val="-2"/>
          <w:lang w:val="en-IN"/>
        </w:rPr>
      </w:pPr>
      <w:r w:rsidRPr="007D5469">
        <w:rPr>
          <w:spacing w:val="-2"/>
          <w:lang w:val="en-IN"/>
        </w:rPr>
        <w:t>Managed accurate data entry and documentation in the research database, maintaining confidentiality and integrity.</w:t>
      </w:r>
    </w:p>
    <w:p w14:paraId="2E4872C3" w14:textId="77777777" w:rsidR="007D5469" w:rsidRPr="007D5469" w:rsidRDefault="007D5469" w:rsidP="007D5469">
      <w:pPr>
        <w:pStyle w:val="ListParagraph"/>
        <w:numPr>
          <w:ilvl w:val="0"/>
          <w:numId w:val="21"/>
        </w:numPr>
        <w:tabs>
          <w:tab w:val="left" w:pos="173"/>
        </w:tabs>
        <w:rPr>
          <w:spacing w:val="-2"/>
          <w:lang w:val="en-IN"/>
        </w:rPr>
      </w:pPr>
      <w:r w:rsidRPr="007D5469">
        <w:rPr>
          <w:spacing w:val="-2"/>
          <w:lang w:val="en-IN"/>
        </w:rPr>
        <w:t>Conducted qualitative analysis using Taguette to assess program effectiveness.</w:t>
      </w:r>
    </w:p>
    <w:p w14:paraId="060E74AB" w14:textId="6D4B2898" w:rsidR="001E0F58" w:rsidRPr="007D5469" w:rsidRDefault="007D5469" w:rsidP="007D5469">
      <w:pPr>
        <w:pStyle w:val="ListParagraph"/>
        <w:numPr>
          <w:ilvl w:val="0"/>
          <w:numId w:val="21"/>
        </w:numPr>
        <w:tabs>
          <w:tab w:val="left" w:pos="173"/>
        </w:tabs>
        <w:rPr>
          <w:spacing w:val="-2"/>
          <w:lang w:val="en-IN"/>
        </w:rPr>
      </w:pPr>
      <w:r w:rsidRPr="007D5469">
        <w:rPr>
          <w:spacing w:val="-2"/>
          <w:lang w:val="en-IN"/>
        </w:rPr>
        <w:t>Co-developed training curriculum for inclusive healthcare delivery, shared with primary care providers across multiple sites.</w:t>
      </w:r>
    </w:p>
    <w:p w14:paraId="5ECB003F" w14:textId="0505BBFF" w:rsidR="003A7C82" w:rsidRPr="001E0F58" w:rsidRDefault="00000000">
      <w:pPr>
        <w:pStyle w:val="Heading1"/>
        <w:tabs>
          <w:tab w:val="left" w:pos="10772"/>
        </w:tabs>
      </w:pPr>
      <w:r w:rsidRPr="001E0F58">
        <w:rPr>
          <w:color w:val="000000"/>
          <w:spacing w:val="-2"/>
          <w:shd w:val="clear" w:color="auto" w:fill="E6E6E6"/>
        </w:rPr>
        <w:t>Project</w:t>
      </w:r>
      <w:r w:rsidR="00F93DDD" w:rsidRPr="001E0F58">
        <w:rPr>
          <w:color w:val="000000"/>
          <w:spacing w:val="-2"/>
          <w:shd w:val="clear" w:color="auto" w:fill="E6E6E6"/>
        </w:rPr>
        <w:t>s</w:t>
      </w:r>
      <w:r w:rsidRPr="001E0F58">
        <w:rPr>
          <w:color w:val="000000"/>
          <w:shd w:val="clear" w:color="auto" w:fill="E6E6E6"/>
        </w:rPr>
        <w:tab/>
      </w:r>
    </w:p>
    <w:p w14:paraId="225C538E" w14:textId="77777777" w:rsidR="00277B28" w:rsidRPr="001E0F58" w:rsidRDefault="00277B28" w:rsidP="00277B28">
      <w:pPr>
        <w:pStyle w:val="ListParagraph"/>
        <w:numPr>
          <w:ilvl w:val="0"/>
          <w:numId w:val="10"/>
        </w:numPr>
        <w:tabs>
          <w:tab w:val="left" w:pos="173"/>
        </w:tabs>
        <w:rPr>
          <w:b/>
          <w:bCs/>
          <w:lang w:val="en-IN"/>
        </w:rPr>
      </w:pPr>
      <w:r w:rsidRPr="001E0F58">
        <w:rPr>
          <w:b/>
          <w:bCs/>
          <w:lang w:val="en-IN"/>
        </w:rPr>
        <w:t>Effect of Physical Activity on Blood Sugar Levels (</w:t>
      </w:r>
      <w:r w:rsidRPr="001E0F58">
        <w:rPr>
          <w:b/>
          <w:bCs/>
        </w:rPr>
        <w:t>Independent Project)</w:t>
      </w:r>
    </w:p>
    <w:p w14:paraId="4AFE250F" w14:textId="77777777" w:rsidR="00277B28" w:rsidRPr="001E0F58" w:rsidRDefault="00277B28" w:rsidP="00277B28">
      <w:pPr>
        <w:pStyle w:val="ListParagraph"/>
        <w:numPr>
          <w:ilvl w:val="0"/>
          <w:numId w:val="11"/>
        </w:numPr>
        <w:tabs>
          <w:tab w:val="left" w:pos="173"/>
        </w:tabs>
        <w:rPr>
          <w:lang w:val="en-IN"/>
        </w:rPr>
      </w:pPr>
      <w:r w:rsidRPr="001E0F58">
        <w:rPr>
          <w:lang w:val="en-IN"/>
        </w:rPr>
        <w:t>Compare fasting glucose levels between active and inactive adults.</w:t>
      </w:r>
    </w:p>
    <w:p w14:paraId="12E08C50" w14:textId="77777777" w:rsidR="00277B28" w:rsidRPr="001E0F58" w:rsidRDefault="00277B28" w:rsidP="00277B28">
      <w:pPr>
        <w:pStyle w:val="ListParagraph"/>
        <w:numPr>
          <w:ilvl w:val="0"/>
          <w:numId w:val="11"/>
        </w:numPr>
        <w:tabs>
          <w:tab w:val="left" w:pos="173"/>
        </w:tabs>
        <w:rPr>
          <w:lang w:val="en-IN"/>
        </w:rPr>
      </w:pPr>
      <w:r w:rsidRPr="001E0F58">
        <w:rPr>
          <w:lang w:val="en-IN"/>
        </w:rPr>
        <w:t>SPSS Tests: Independent Samples T-test, Descriptive stats</w:t>
      </w:r>
    </w:p>
    <w:p w14:paraId="4B73A710" w14:textId="77777777" w:rsidR="00277B28" w:rsidRPr="001E0F58" w:rsidRDefault="00277B28" w:rsidP="00277B28">
      <w:pPr>
        <w:pStyle w:val="ListParagraph"/>
        <w:numPr>
          <w:ilvl w:val="0"/>
          <w:numId w:val="12"/>
        </w:numPr>
        <w:tabs>
          <w:tab w:val="left" w:pos="173"/>
        </w:tabs>
        <w:rPr>
          <w:b/>
          <w:bCs/>
        </w:rPr>
      </w:pPr>
      <w:r w:rsidRPr="001E0F58">
        <w:rPr>
          <w:b/>
          <w:bCs/>
        </w:rPr>
        <w:t>Real-Time mHealth Monitoring Simulation (Independent Project)</w:t>
      </w:r>
    </w:p>
    <w:p w14:paraId="2EDCEE06" w14:textId="77777777" w:rsidR="00277B28" w:rsidRPr="001E0F58" w:rsidRDefault="00277B28" w:rsidP="00277B28">
      <w:pPr>
        <w:pStyle w:val="ListParagraph"/>
        <w:numPr>
          <w:ilvl w:val="0"/>
          <w:numId w:val="13"/>
        </w:numPr>
        <w:tabs>
          <w:tab w:val="left" w:pos="173"/>
        </w:tabs>
      </w:pPr>
      <w:r w:rsidRPr="001E0F58">
        <w:t>Developed a Node.js-based simulation platform to mimic wearable health data collection.</w:t>
      </w:r>
    </w:p>
    <w:p w14:paraId="6CA43485" w14:textId="77777777" w:rsidR="00277B28" w:rsidRPr="001E0F58" w:rsidRDefault="00277B28" w:rsidP="00277B28">
      <w:pPr>
        <w:pStyle w:val="ListParagraph"/>
        <w:numPr>
          <w:ilvl w:val="0"/>
          <w:numId w:val="13"/>
        </w:numPr>
        <w:tabs>
          <w:tab w:val="left" w:pos="173"/>
        </w:tabs>
      </w:pPr>
      <w:r w:rsidRPr="001E0F58">
        <w:t>Simulated live monitoring of vitals (HR, BP, Glucose) for chronic care support.</w:t>
      </w:r>
    </w:p>
    <w:p w14:paraId="284BB562" w14:textId="27A5D0AB" w:rsidR="0084019F" w:rsidRPr="001E0F58" w:rsidRDefault="0084019F" w:rsidP="00277B28">
      <w:pPr>
        <w:pStyle w:val="ListParagraph"/>
        <w:numPr>
          <w:ilvl w:val="0"/>
          <w:numId w:val="13"/>
        </w:numPr>
        <w:tabs>
          <w:tab w:val="left" w:pos="173"/>
        </w:tabs>
      </w:pPr>
      <w:r w:rsidRPr="001E0F58">
        <w:t>Visualized health data trends and risk levels using Tableau dashboards for decision support</w:t>
      </w:r>
    </w:p>
    <w:p w14:paraId="727FB212" w14:textId="77777777" w:rsidR="00277B28" w:rsidRPr="001E0F58" w:rsidRDefault="00277B28" w:rsidP="00277B28">
      <w:pPr>
        <w:pStyle w:val="ListParagraph"/>
        <w:numPr>
          <w:ilvl w:val="0"/>
          <w:numId w:val="14"/>
        </w:numPr>
        <w:tabs>
          <w:tab w:val="left" w:pos="173"/>
        </w:tabs>
        <w:rPr>
          <w:b/>
          <w:bCs/>
        </w:rPr>
      </w:pPr>
      <w:r w:rsidRPr="001E0F58">
        <w:rPr>
          <w:b/>
          <w:bCs/>
        </w:rPr>
        <w:t>In-silico Epitope Prediction for HPV16 E6 Protein (Independent Project)</w:t>
      </w:r>
    </w:p>
    <w:p w14:paraId="27DF6223" w14:textId="77777777" w:rsidR="00277B28" w:rsidRPr="001E0F58" w:rsidRDefault="00277B28" w:rsidP="00277B28">
      <w:pPr>
        <w:pStyle w:val="ListParagraph"/>
        <w:numPr>
          <w:ilvl w:val="0"/>
          <w:numId w:val="15"/>
        </w:numPr>
        <w:tabs>
          <w:tab w:val="left" w:pos="173"/>
        </w:tabs>
      </w:pPr>
      <w:r w:rsidRPr="001E0F58">
        <w:t>Used NetMHCpan and IEDB to predict top T-cell epitopes.</w:t>
      </w:r>
    </w:p>
    <w:p w14:paraId="3FC4AD76" w14:textId="77777777" w:rsidR="00277B28" w:rsidRPr="001E0F58" w:rsidRDefault="00277B28" w:rsidP="00277B28">
      <w:pPr>
        <w:pStyle w:val="ListParagraph"/>
        <w:numPr>
          <w:ilvl w:val="0"/>
          <w:numId w:val="15"/>
        </w:numPr>
        <w:tabs>
          <w:tab w:val="left" w:pos="173"/>
        </w:tabs>
      </w:pPr>
      <w:r w:rsidRPr="001E0F58">
        <w:t>Gained knowledge in immunogenicity, translational informatics, and molecular mimicry.</w:t>
      </w:r>
    </w:p>
    <w:p w14:paraId="773F4C0D" w14:textId="77777777" w:rsidR="00277B28" w:rsidRPr="001E0F58" w:rsidRDefault="00277B28" w:rsidP="00277B28">
      <w:pPr>
        <w:pStyle w:val="ListParagraph"/>
        <w:numPr>
          <w:ilvl w:val="0"/>
          <w:numId w:val="16"/>
        </w:numPr>
        <w:tabs>
          <w:tab w:val="left" w:pos="173"/>
        </w:tabs>
        <w:rPr>
          <w:b/>
          <w:bCs/>
        </w:rPr>
      </w:pPr>
      <w:r w:rsidRPr="001E0F58">
        <w:rPr>
          <w:b/>
          <w:bCs/>
        </w:rPr>
        <w:t>Hospital Human Resource Management System (SQL-Based)</w:t>
      </w:r>
    </w:p>
    <w:p w14:paraId="5F4E4FB9" w14:textId="54DAD1E4" w:rsidR="00F93DDD" w:rsidRPr="001E0F58" w:rsidRDefault="00277B28" w:rsidP="00277B28">
      <w:pPr>
        <w:pStyle w:val="ListParagraph"/>
        <w:numPr>
          <w:ilvl w:val="0"/>
          <w:numId w:val="17"/>
        </w:numPr>
        <w:tabs>
          <w:tab w:val="left" w:pos="173"/>
        </w:tabs>
      </w:pPr>
      <w:r w:rsidRPr="001E0F58">
        <w:t>Designed a SQL database and Excel dashboard for managing clinical HR workflows.</w:t>
      </w:r>
    </w:p>
    <w:p w14:paraId="71361D99" w14:textId="77777777" w:rsidR="003A7C82" w:rsidRPr="001E0F58" w:rsidRDefault="00000000">
      <w:pPr>
        <w:pStyle w:val="Heading1"/>
        <w:tabs>
          <w:tab w:val="left" w:pos="10772"/>
        </w:tabs>
      </w:pPr>
      <w:r w:rsidRPr="001E0F58">
        <w:rPr>
          <w:color w:val="000000"/>
          <w:spacing w:val="1"/>
          <w:shd w:val="clear" w:color="auto" w:fill="E6E6E6"/>
        </w:rPr>
        <w:t xml:space="preserve"> </w:t>
      </w:r>
      <w:r w:rsidRPr="001E0F58">
        <w:rPr>
          <w:color w:val="000000"/>
          <w:spacing w:val="-2"/>
          <w:shd w:val="clear" w:color="auto" w:fill="E6E6E6"/>
        </w:rPr>
        <w:t>Education</w:t>
      </w:r>
      <w:r w:rsidRPr="001E0F58">
        <w:rPr>
          <w:color w:val="000000"/>
          <w:shd w:val="clear" w:color="auto" w:fill="E6E6E6"/>
        </w:rPr>
        <w:tab/>
      </w:r>
    </w:p>
    <w:p w14:paraId="441A780F" w14:textId="77777777" w:rsidR="003A7C82" w:rsidRPr="001E0F58" w:rsidRDefault="00000000">
      <w:pPr>
        <w:pStyle w:val="BodyText"/>
        <w:spacing w:before="128"/>
        <w:ind w:left="57" w:firstLine="0"/>
        <w:rPr>
          <w:sz w:val="22"/>
          <w:szCs w:val="22"/>
        </w:rPr>
      </w:pPr>
      <w:r w:rsidRPr="001E0F58">
        <w:rPr>
          <w:sz w:val="22"/>
          <w:szCs w:val="22"/>
        </w:rPr>
        <w:t xml:space="preserve">M.S. in Health Informatics | Governors State University, IL | Expected May </w:t>
      </w:r>
      <w:r w:rsidRPr="001E0F58">
        <w:rPr>
          <w:spacing w:val="-4"/>
          <w:sz w:val="22"/>
          <w:szCs w:val="22"/>
        </w:rPr>
        <w:t>2025</w:t>
      </w:r>
    </w:p>
    <w:p w14:paraId="467CAC7E" w14:textId="273FDBBE" w:rsidR="003A7C82" w:rsidRPr="001E0F58" w:rsidRDefault="00E24C9A">
      <w:pPr>
        <w:pStyle w:val="BodyText"/>
        <w:ind w:left="57" w:firstLine="0"/>
        <w:rPr>
          <w:sz w:val="22"/>
          <w:szCs w:val="22"/>
        </w:rPr>
      </w:pPr>
      <w:r>
        <w:rPr>
          <w:sz w:val="22"/>
          <w:szCs w:val="22"/>
        </w:rPr>
        <w:t>BSC. Agriculture</w:t>
      </w:r>
      <w:r w:rsidR="00D345FF">
        <w:rPr>
          <w:sz w:val="22"/>
          <w:szCs w:val="22"/>
        </w:rPr>
        <w:t xml:space="preserve"> </w:t>
      </w:r>
      <w:r w:rsidR="00C438C2">
        <w:rPr>
          <w:sz w:val="22"/>
          <w:szCs w:val="22"/>
        </w:rPr>
        <w:t>|PJTSAU|</w:t>
      </w:r>
      <w:r>
        <w:rPr>
          <w:sz w:val="22"/>
          <w:szCs w:val="22"/>
        </w:rPr>
        <w:t xml:space="preserve"> </w:t>
      </w:r>
      <w:r w:rsidRPr="001E0F58">
        <w:rPr>
          <w:sz w:val="22"/>
          <w:szCs w:val="22"/>
        </w:rPr>
        <w:t xml:space="preserve">India | May </w:t>
      </w:r>
      <w:r w:rsidRPr="001E0F58">
        <w:rPr>
          <w:spacing w:val="-4"/>
          <w:sz w:val="22"/>
          <w:szCs w:val="22"/>
        </w:rPr>
        <w:t>2023</w:t>
      </w:r>
    </w:p>
    <w:p w14:paraId="37F23DD5" w14:textId="77777777" w:rsidR="003A7C82" w:rsidRPr="001E0F58" w:rsidRDefault="00000000">
      <w:pPr>
        <w:pStyle w:val="Heading1"/>
        <w:tabs>
          <w:tab w:val="left" w:pos="10772"/>
        </w:tabs>
      </w:pPr>
      <w:r w:rsidRPr="001E0F58">
        <w:rPr>
          <w:color w:val="000000"/>
          <w:spacing w:val="1"/>
          <w:shd w:val="clear" w:color="auto" w:fill="E6E6E6"/>
        </w:rPr>
        <w:t xml:space="preserve"> </w:t>
      </w:r>
      <w:r w:rsidRPr="001E0F58">
        <w:rPr>
          <w:color w:val="000000"/>
          <w:spacing w:val="-2"/>
          <w:shd w:val="clear" w:color="auto" w:fill="E6E6E6"/>
        </w:rPr>
        <w:t>Certifications</w:t>
      </w:r>
      <w:r w:rsidRPr="001E0F58">
        <w:rPr>
          <w:color w:val="000000"/>
          <w:shd w:val="clear" w:color="auto" w:fill="E6E6E6"/>
        </w:rPr>
        <w:tab/>
      </w:r>
    </w:p>
    <w:p w14:paraId="633AE8F9" w14:textId="77777777" w:rsidR="003A7C82" w:rsidRPr="001E0F58" w:rsidRDefault="00000000" w:rsidP="00F93DDD">
      <w:pPr>
        <w:pStyle w:val="ListParagraph"/>
        <w:numPr>
          <w:ilvl w:val="0"/>
          <w:numId w:val="6"/>
        </w:numPr>
        <w:tabs>
          <w:tab w:val="left" w:pos="173"/>
        </w:tabs>
        <w:spacing w:before="128"/>
      </w:pPr>
      <w:r w:rsidRPr="001E0F58">
        <w:t xml:space="preserve">Good Clinical Practice (GCP) - </w:t>
      </w:r>
      <w:r w:rsidRPr="001E0F58">
        <w:rPr>
          <w:spacing w:val="-4"/>
        </w:rPr>
        <w:t>NIDA</w:t>
      </w:r>
    </w:p>
    <w:p w14:paraId="6858AD86" w14:textId="77777777" w:rsidR="001E0F58" w:rsidRPr="001E0F58" w:rsidRDefault="00000000" w:rsidP="0084019F">
      <w:pPr>
        <w:pStyle w:val="ListParagraph"/>
        <w:numPr>
          <w:ilvl w:val="0"/>
          <w:numId w:val="6"/>
        </w:numPr>
        <w:tabs>
          <w:tab w:val="left" w:pos="173"/>
        </w:tabs>
      </w:pPr>
      <w:r w:rsidRPr="001E0F58">
        <w:t xml:space="preserve">HIPAA Awareness </w:t>
      </w:r>
      <w:r w:rsidRPr="001E0F58">
        <w:rPr>
          <w:spacing w:val="-2"/>
        </w:rPr>
        <w:t>Certification</w:t>
      </w:r>
    </w:p>
    <w:p w14:paraId="54FFE5BE" w14:textId="662E5203" w:rsidR="001E0F58" w:rsidRPr="00D345FF" w:rsidRDefault="00D345FF" w:rsidP="0084019F">
      <w:pPr>
        <w:pStyle w:val="ListParagraph"/>
        <w:numPr>
          <w:ilvl w:val="0"/>
          <w:numId w:val="6"/>
        </w:numPr>
        <w:tabs>
          <w:tab w:val="left" w:pos="173"/>
        </w:tabs>
      </w:pPr>
      <w:r>
        <w:t>Clinicians-</w:t>
      </w:r>
      <w:r w:rsidR="0084019F" w:rsidRPr="001E0F58">
        <w:t xml:space="preserve">Information Privacy &amp; Security </w:t>
      </w:r>
      <w:r w:rsidR="0084019F" w:rsidRPr="001E0F58">
        <w:rPr>
          <w:spacing w:val="-2"/>
        </w:rPr>
        <w:t>(IPS)</w:t>
      </w:r>
    </w:p>
    <w:p w14:paraId="1B73A2A4" w14:textId="09FA938D" w:rsidR="00D345FF" w:rsidRPr="00D345FF" w:rsidRDefault="00D345FF" w:rsidP="0084019F">
      <w:pPr>
        <w:pStyle w:val="ListParagraph"/>
        <w:numPr>
          <w:ilvl w:val="0"/>
          <w:numId w:val="6"/>
        </w:numPr>
        <w:tabs>
          <w:tab w:val="left" w:pos="173"/>
        </w:tabs>
      </w:pPr>
      <w:r>
        <w:rPr>
          <w:spacing w:val="-2"/>
        </w:rPr>
        <w:t>IRB Biomedical Research- CITI Program</w:t>
      </w:r>
    </w:p>
    <w:p w14:paraId="4FB60193" w14:textId="4E284799" w:rsidR="00D345FF" w:rsidRPr="00D345FF" w:rsidRDefault="00D345FF" w:rsidP="00D345FF">
      <w:pPr>
        <w:pStyle w:val="ListParagraph"/>
        <w:numPr>
          <w:ilvl w:val="0"/>
          <w:numId w:val="6"/>
        </w:numPr>
        <w:tabs>
          <w:tab w:val="left" w:pos="173"/>
        </w:tabs>
      </w:pPr>
      <w:r>
        <w:t>Researchers-</w:t>
      </w:r>
      <w:r w:rsidRPr="00D345FF">
        <w:t xml:space="preserve"> </w:t>
      </w:r>
      <w:r w:rsidRPr="001E0F58">
        <w:t xml:space="preserve">Information Privacy &amp; Security </w:t>
      </w:r>
      <w:r w:rsidRPr="001E0F58">
        <w:rPr>
          <w:spacing w:val="-2"/>
        </w:rPr>
        <w:t>(IPS)</w:t>
      </w:r>
    </w:p>
    <w:p w14:paraId="7A3EB5D7" w14:textId="2EE5216B" w:rsidR="00D345FF" w:rsidRPr="001E0F58" w:rsidRDefault="00D345FF" w:rsidP="0084019F">
      <w:pPr>
        <w:pStyle w:val="ListParagraph"/>
        <w:numPr>
          <w:ilvl w:val="0"/>
          <w:numId w:val="6"/>
        </w:numPr>
        <w:tabs>
          <w:tab w:val="left" w:pos="173"/>
        </w:tabs>
      </w:pPr>
      <w:r w:rsidRPr="00D345FF">
        <w:t>Shipping and Transport of Regulated Biological Materials</w:t>
      </w:r>
      <w:r>
        <w:t>-CITI Program</w:t>
      </w:r>
    </w:p>
    <w:p w14:paraId="57FB1323" w14:textId="440F7722" w:rsidR="003A7C82" w:rsidRPr="001E0F58" w:rsidRDefault="0084019F" w:rsidP="0084019F">
      <w:pPr>
        <w:pStyle w:val="ListParagraph"/>
        <w:numPr>
          <w:ilvl w:val="0"/>
          <w:numId w:val="6"/>
        </w:numPr>
        <w:tabs>
          <w:tab w:val="left" w:pos="173"/>
        </w:tabs>
      </w:pPr>
      <w:r w:rsidRPr="001E0F58">
        <w:rPr>
          <w:spacing w:val="-2"/>
        </w:rPr>
        <w:t xml:space="preserve">Phlebotomy </w:t>
      </w:r>
      <w:r w:rsidR="003A7E24">
        <w:rPr>
          <w:spacing w:val="-2"/>
        </w:rPr>
        <w:t xml:space="preserve">Training </w:t>
      </w:r>
    </w:p>
    <w:sectPr w:rsidR="003A7C82" w:rsidRPr="001E0F58">
      <w:type w:val="continuous"/>
      <w:pgSz w:w="11910" w:h="16840"/>
      <w:pgMar w:top="5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AC7F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AB1EE4"/>
    <w:multiLevelType w:val="hybridMultilevel"/>
    <w:tmpl w:val="7B0633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4E7CA3"/>
    <w:multiLevelType w:val="hybridMultilevel"/>
    <w:tmpl w:val="F90C0820"/>
    <w:lvl w:ilvl="0" w:tplc="F78A29F8">
      <w:numFmt w:val="bullet"/>
      <w:lvlText w:val="•"/>
      <w:lvlJc w:val="left"/>
      <w:pPr>
        <w:ind w:left="117" w:hanging="117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82" w:hanging="11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41" w:hanging="11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1" w:hanging="11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60" w:hanging="11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9" w:hanging="11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79" w:hanging="11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38" w:hanging="11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97" w:hanging="117"/>
      </w:pPr>
      <w:rPr>
        <w:rFonts w:hint="default"/>
        <w:lang w:val="en-US" w:eastAsia="en-US" w:bidi="ar-SA"/>
      </w:rPr>
    </w:lvl>
  </w:abstractNum>
  <w:abstractNum w:abstractNumId="3" w15:restartNumberingAfterBreak="0">
    <w:nsid w:val="21894A0F"/>
    <w:multiLevelType w:val="hybridMultilevel"/>
    <w:tmpl w:val="F3049D16"/>
    <w:lvl w:ilvl="0" w:tplc="F78A29F8">
      <w:numFmt w:val="bullet"/>
      <w:lvlText w:val="•"/>
      <w:lvlJc w:val="left"/>
      <w:pPr>
        <w:ind w:left="174" w:hanging="117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39" w:hanging="11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98" w:hanging="11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8" w:hanging="11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7" w:hanging="11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6" w:hanging="11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36" w:hanging="11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95" w:hanging="11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54" w:hanging="117"/>
      </w:pPr>
      <w:rPr>
        <w:rFonts w:hint="default"/>
        <w:lang w:val="en-US" w:eastAsia="en-US" w:bidi="ar-SA"/>
      </w:rPr>
    </w:lvl>
  </w:abstractNum>
  <w:abstractNum w:abstractNumId="4" w15:restartNumberingAfterBreak="0">
    <w:nsid w:val="235F1EBE"/>
    <w:multiLevelType w:val="hybridMultilevel"/>
    <w:tmpl w:val="865284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F3988"/>
    <w:multiLevelType w:val="hybridMultilevel"/>
    <w:tmpl w:val="9C4C803A"/>
    <w:lvl w:ilvl="0" w:tplc="F78A29F8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C066F"/>
    <w:multiLevelType w:val="multilevel"/>
    <w:tmpl w:val="03F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7E8B"/>
    <w:multiLevelType w:val="multilevel"/>
    <w:tmpl w:val="D2D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96D12"/>
    <w:multiLevelType w:val="hybridMultilevel"/>
    <w:tmpl w:val="57663938"/>
    <w:lvl w:ilvl="0" w:tplc="6AB299E2">
      <w:numFmt w:val="bullet"/>
      <w:lvlText w:val="-"/>
      <w:lvlJc w:val="left"/>
      <w:pPr>
        <w:ind w:left="174" w:hanging="1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8A29F8">
      <w:numFmt w:val="bullet"/>
      <w:lvlText w:val="•"/>
      <w:lvlJc w:val="left"/>
      <w:pPr>
        <w:ind w:left="1239" w:hanging="117"/>
      </w:pPr>
      <w:rPr>
        <w:rFonts w:hint="default"/>
        <w:lang w:val="en-US" w:eastAsia="en-US" w:bidi="ar-SA"/>
      </w:rPr>
    </w:lvl>
    <w:lvl w:ilvl="2" w:tplc="704CA35C">
      <w:numFmt w:val="bullet"/>
      <w:lvlText w:val="•"/>
      <w:lvlJc w:val="left"/>
      <w:pPr>
        <w:ind w:left="2298" w:hanging="117"/>
      </w:pPr>
      <w:rPr>
        <w:rFonts w:hint="default"/>
        <w:lang w:val="en-US" w:eastAsia="en-US" w:bidi="ar-SA"/>
      </w:rPr>
    </w:lvl>
    <w:lvl w:ilvl="3" w:tplc="ABE4D094">
      <w:numFmt w:val="bullet"/>
      <w:lvlText w:val="•"/>
      <w:lvlJc w:val="left"/>
      <w:pPr>
        <w:ind w:left="3358" w:hanging="117"/>
      </w:pPr>
      <w:rPr>
        <w:rFonts w:hint="default"/>
        <w:lang w:val="en-US" w:eastAsia="en-US" w:bidi="ar-SA"/>
      </w:rPr>
    </w:lvl>
    <w:lvl w:ilvl="4" w:tplc="4DB216A4">
      <w:numFmt w:val="bullet"/>
      <w:lvlText w:val="•"/>
      <w:lvlJc w:val="left"/>
      <w:pPr>
        <w:ind w:left="4417" w:hanging="117"/>
      </w:pPr>
      <w:rPr>
        <w:rFonts w:hint="default"/>
        <w:lang w:val="en-US" w:eastAsia="en-US" w:bidi="ar-SA"/>
      </w:rPr>
    </w:lvl>
    <w:lvl w:ilvl="5" w:tplc="F16E87C8">
      <w:numFmt w:val="bullet"/>
      <w:lvlText w:val="•"/>
      <w:lvlJc w:val="left"/>
      <w:pPr>
        <w:ind w:left="5476" w:hanging="117"/>
      </w:pPr>
      <w:rPr>
        <w:rFonts w:hint="default"/>
        <w:lang w:val="en-US" w:eastAsia="en-US" w:bidi="ar-SA"/>
      </w:rPr>
    </w:lvl>
    <w:lvl w:ilvl="6" w:tplc="73E803D0">
      <w:numFmt w:val="bullet"/>
      <w:lvlText w:val="•"/>
      <w:lvlJc w:val="left"/>
      <w:pPr>
        <w:ind w:left="6536" w:hanging="117"/>
      </w:pPr>
      <w:rPr>
        <w:rFonts w:hint="default"/>
        <w:lang w:val="en-US" w:eastAsia="en-US" w:bidi="ar-SA"/>
      </w:rPr>
    </w:lvl>
    <w:lvl w:ilvl="7" w:tplc="A1BAECE0">
      <w:numFmt w:val="bullet"/>
      <w:lvlText w:val="•"/>
      <w:lvlJc w:val="left"/>
      <w:pPr>
        <w:ind w:left="7595" w:hanging="117"/>
      </w:pPr>
      <w:rPr>
        <w:rFonts w:hint="default"/>
        <w:lang w:val="en-US" w:eastAsia="en-US" w:bidi="ar-SA"/>
      </w:rPr>
    </w:lvl>
    <w:lvl w:ilvl="8" w:tplc="F6B87EA8">
      <w:numFmt w:val="bullet"/>
      <w:lvlText w:val="•"/>
      <w:lvlJc w:val="left"/>
      <w:pPr>
        <w:ind w:left="8654" w:hanging="117"/>
      </w:pPr>
      <w:rPr>
        <w:rFonts w:hint="default"/>
        <w:lang w:val="en-US" w:eastAsia="en-US" w:bidi="ar-SA"/>
      </w:rPr>
    </w:lvl>
  </w:abstractNum>
  <w:abstractNum w:abstractNumId="9" w15:restartNumberingAfterBreak="0">
    <w:nsid w:val="3F8D53FF"/>
    <w:multiLevelType w:val="hybridMultilevel"/>
    <w:tmpl w:val="27AC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C654D"/>
    <w:multiLevelType w:val="hybridMultilevel"/>
    <w:tmpl w:val="B6A0B9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935EE"/>
    <w:multiLevelType w:val="hybridMultilevel"/>
    <w:tmpl w:val="58646AA2"/>
    <w:lvl w:ilvl="0" w:tplc="40090001">
      <w:start w:val="1"/>
      <w:numFmt w:val="bullet"/>
      <w:lvlText w:val=""/>
      <w:lvlJc w:val="left"/>
      <w:pPr>
        <w:ind w:left="13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2" w15:restartNumberingAfterBreak="0">
    <w:nsid w:val="476411D1"/>
    <w:multiLevelType w:val="hybridMultilevel"/>
    <w:tmpl w:val="5DDAF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B10C1"/>
    <w:multiLevelType w:val="hybridMultilevel"/>
    <w:tmpl w:val="B3F06A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21D37"/>
    <w:multiLevelType w:val="hybridMultilevel"/>
    <w:tmpl w:val="E1226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20CB7"/>
    <w:multiLevelType w:val="hybridMultilevel"/>
    <w:tmpl w:val="B1C680EA"/>
    <w:lvl w:ilvl="0" w:tplc="F78A29F8">
      <w:numFmt w:val="bullet"/>
      <w:lvlText w:val="•"/>
      <w:lvlJc w:val="left"/>
      <w:pPr>
        <w:ind w:left="174" w:hanging="117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39" w:hanging="11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98" w:hanging="11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8" w:hanging="11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7" w:hanging="11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76" w:hanging="11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36" w:hanging="11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95" w:hanging="11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54" w:hanging="117"/>
      </w:pPr>
      <w:rPr>
        <w:rFonts w:hint="default"/>
        <w:lang w:val="en-US" w:eastAsia="en-US" w:bidi="ar-SA"/>
      </w:rPr>
    </w:lvl>
  </w:abstractNum>
  <w:abstractNum w:abstractNumId="16" w15:restartNumberingAfterBreak="0">
    <w:nsid w:val="5F3E1A46"/>
    <w:multiLevelType w:val="hybridMultilevel"/>
    <w:tmpl w:val="2E7E1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610A52"/>
    <w:multiLevelType w:val="hybridMultilevel"/>
    <w:tmpl w:val="F16C4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C5ABC"/>
    <w:multiLevelType w:val="hybridMultilevel"/>
    <w:tmpl w:val="2BEE9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F6D6C"/>
    <w:multiLevelType w:val="multilevel"/>
    <w:tmpl w:val="163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23F83"/>
    <w:multiLevelType w:val="hybridMultilevel"/>
    <w:tmpl w:val="7AF475A4"/>
    <w:lvl w:ilvl="0" w:tplc="F78A29F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B299C"/>
    <w:multiLevelType w:val="hybridMultilevel"/>
    <w:tmpl w:val="77602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582240">
    <w:abstractNumId w:val="8"/>
  </w:num>
  <w:num w:numId="2" w16cid:durableId="1030225974">
    <w:abstractNumId w:val="7"/>
  </w:num>
  <w:num w:numId="3" w16cid:durableId="1393236322">
    <w:abstractNumId w:val="3"/>
  </w:num>
  <w:num w:numId="4" w16cid:durableId="811672677">
    <w:abstractNumId w:val="20"/>
  </w:num>
  <w:num w:numId="5" w16cid:durableId="1074165474">
    <w:abstractNumId w:val="2"/>
  </w:num>
  <w:num w:numId="6" w16cid:durableId="45571884">
    <w:abstractNumId w:val="15"/>
  </w:num>
  <w:num w:numId="7" w16cid:durableId="1679775516">
    <w:abstractNumId w:val="5"/>
  </w:num>
  <w:num w:numId="8" w16cid:durableId="716784971">
    <w:abstractNumId w:val="1"/>
  </w:num>
  <w:num w:numId="9" w16cid:durableId="381097993">
    <w:abstractNumId w:val="18"/>
  </w:num>
  <w:num w:numId="10" w16cid:durableId="436948937">
    <w:abstractNumId w:val="13"/>
  </w:num>
  <w:num w:numId="11" w16cid:durableId="239215551">
    <w:abstractNumId w:val="14"/>
  </w:num>
  <w:num w:numId="12" w16cid:durableId="1504005619">
    <w:abstractNumId w:val="9"/>
  </w:num>
  <w:num w:numId="13" w16cid:durableId="1667898143">
    <w:abstractNumId w:val="17"/>
  </w:num>
  <w:num w:numId="14" w16cid:durableId="255208451">
    <w:abstractNumId w:val="4"/>
  </w:num>
  <w:num w:numId="15" w16cid:durableId="1912544998">
    <w:abstractNumId w:val="21"/>
  </w:num>
  <w:num w:numId="16" w16cid:durableId="878738885">
    <w:abstractNumId w:val="10"/>
  </w:num>
  <w:num w:numId="17" w16cid:durableId="1081832248">
    <w:abstractNumId w:val="16"/>
  </w:num>
  <w:num w:numId="18" w16cid:durableId="183174158">
    <w:abstractNumId w:val="0"/>
  </w:num>
  <w:num w:numId="19" w16cid:durableId="1540436739">
    <w:abstractNumId w:val="11"/>
  </w:num>
  <w:num w:numId="20" w16cid:durableId="1398746840">
    <w:abstractNumId w:val="12"/>
  </w:num>
  <w:num w:numId="21" w16cid:durableId="1711228787">
    <w:abstractNumId w:val="19"/>
  </w:num>
  <w:num w:numId="22" w16cid:durableId="671421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C82"/>
    <w:rsid w:val="00017872"/>
    <w:rsid w:val="00036359"/>
    <w:rsid w:val="000371CD"/>
    <w:rsid w:val="00050E1E"/>
    <w:rsid w:val="00075040"/>
    <w:rsid w:val="0008529D"/>
    <w:rsid w:val="000C7377"/>
    <w:rsid w:val="000E2B2C"/>
    <w:rsid w:val="000E4DE6"/>
    <w:rsid w:val="00101466"/>
    <w:rsid w:val="00107B79"/>
    <w:rsid w:val="001109CB"/>
    <w:rsid w:val="001900AF"/>
    <w:rsid w:val="001E0F58"/>
    <w:rsid w:val="0023260F"/>
    <w:rsid w:val="002419FB"/>
    <w:rsid w:val="002449BE"/>
    <w:rsid w:val="00277B28"/>
    <w:rsid w:val="0028073D"/>
    <w:rsid w:val="002819DF"/>
    <w:rsid w:val="00317816"/>
    <w:rsid w:val="003724CD"/>
    <w:rsid w:val="00382647"/>
    <w:rsid w:val="003A746E"/>
    <w:rsid w:val="003A7C82"/>
    <w:rsid w:val="003A7E24"/>
    <w:rsid w:val="003B39A6"/>
    <w:rsid w:val="003C5EC8"/>
    <w:rsid w:val="003D4372"/>
    <w:rsid w:val="003D706A"/>
    <w:rsid w:val="00412822"/>
    <w:rsid w:val="00426BFF"/>
    <w:rsid w:val="00446543"/>
    <w:rsid w:val="00473F13"/>
    <w:rsid w:val="00481914"/>
    <w:rsid w:val="0048512A"/>
    <w:rsid w:val="00537EB1"/>
    <w:rsid w:val="00563E5D"/>
    <w:rsid w:val="005835E2"/>
    <w:rsid w:val="00584DD8"/>
    <w:rsid w:val="005A29D3"/>
    <w:rsid w:val="005A7D43"/>
    <w:rsid w:val="005D2E8F"/>
    <w:rsid w:val="00630939"/>
    <w:rsid w:val="006D643A"/>
    <w:rsid w:val="006E6E93"/>
    <w:rsid w:val="007534C8"/>
    <w:rsid w:val="00767536"/>
    <w:rsid w:val="00784D1B"/>
    <w:rsid w:val="00792A7A"/>
    <w:rsid w:val="007B77FD"/>
    <w:rsid w:val="007B7EA0"/>
    <w:rsid w:val="007D5469"/>
    <w:rsid w:val="0083062B"/>
    <w:rsid w:val="0084019F"/>
    <w:rsid w:val="00871B5C"/>
    <w:rsid w:val="00877138"/>
    <w:rsid w:val="00892E0B"/>
    <w:rsid w:val="008D5655"/>
    <w:rsid w:val="008F533B"/>
    <w:rsid w:val="009560EA"/>
    <w:rsid w:val="00A561BC"/>
    <w:rsid w:val="00B01AE8"/>
    <w:rsid w:val="00B13E50"/>
    <w:rsid w:val="00B87439"/>
    <w:rsid w:val="00C178A5"/>
    <w:rsid w:val="00C438C2"/>
    <w:rsid w:val="00C87755"/>
    <w:rsid w:val="00D2168A"/>
    <w:rsid w:val="00D30D29"/>
    <w:rsid w:val="00D345FF"/>
    <w:rsid w:val="00D62252"/>
    <w:rsid w:val="00D731ED"/>
    <w:rsid w:val="00DF4B04"/>
    <w:rsid w:val="00E24C9A"/>
    <w:rsid w:val="00E30AA6"/>
    <w:rsid w:val="00E42EE4"/>
    <w:rsid w:val="00E44F26"/>
    <w:rsid w:val="00E5654D"/>
    <w:rsid w:val="00E9586E"/>
    <w:rsid w:val="00EA4859"/>
    <w:rsid w:val="00EB59AC"/>
    <w:rsid w:val="00EF3B95"/>
    <w:rsid w:val="00F1068A"/>
    <w:rsid w:val="00F64C9C"/>
    <w:rsid w:val="00F93DDD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0828E"/>
  <w15:docId w15:val="{5E79C5F9-9FAD-4ACA-85DA-62D677A6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3"/>
      <w:ind w:left="1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6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173" w:hanging="1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53"/>
      <w:ind w:left="173" w:hanging="116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449BE"/>
    <w:pPr>
      <w:widowControl/>
      <w:numPr>
        <w:numId w:val="18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rsid w:val="009560E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560EA"/>
    <w:rPr>
      <w:b/>
      <w:bCs/>
    </w:rPr>
  </w:style>
  <w:style w:type="character" w:styleId="Hyperlink">
    <w:name w:val="Hyperlink"/>
    <w:basedOn w:val="DefaultParagraphFont"/>
    <w:uiPriority w:val="99"/>
    <w:unhideWhenUsed/>
    <w:rsid w:val="002807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60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khila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khila-chary-koppoju-707213253" TargetMode="External"/><Relationship Id="rId5" Type="http://schemas.openxmlformats.org/officeDocument/2006/relationships/hyperlink" Target="mailto:akhila.saidachar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7521</TotalTime>
  <Pages>2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koppojuakhila@gmail.com</dc:creator>
  <cp:keywords/>
  <dc:description/>
  <cp:lastModifiedBy>koppojuakhila@gmail.com</cp:lastModifiedBy>
  <cp:revision>53</cp:revision>
  <dcterms:created xsi:type="dcterms:W3CDTF">2025-06-14T21:00:00Z</dcterms:created>
  <dcterms:modified xsi:type="dcterms:W3CDTF">2025-07-02T21:45:00Z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2025-04-22T00:00:00Z</vt:filetime>
  </property>
</Properties>
</file>