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-900" w:right="-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Amulya Maheshwaram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-900" w:right="-36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+1 (4438779905)</w:t>
      </w:r>
      <w:r w:rsidDel="00000000" w:rsidR="00000000" w:rsidRPr="00000000">
        <w:rPr>
          <w:sz w:val="20"/>
          <w:szCs w:val="20"/>
          <w:rtl w:val="0"/>
        </w:rPr>
        <w:t xml:space="preserve"> | ✉️ </w:t>
      </w:r>
      <w:r w:rsidDel="00000000" w:rsidR="00000000" w:rsidRPr="00000000">
        <w:rPr>
          <w:color w:val="467886"/>
          <w:sz w:val="20"/>
          <w:szCs w:val="20"/>
          <w:u w:val="single"/>
          <w:rtl w:val="0"/>
        </w:rPr>
        <w:t xml:space="preserve">itsmeamulya05@gmail.com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ind w:left="-1080" w:right="-90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Results-oriented IT professional with a Master’s in Computer and Information Technology Management and hands-on experience in data analytics, cybersecurity, and healthcare IT systems. Proficient in SQL, Python, Excel, and Power BI, with a strong foundation in project coordination, EMR systems, and data governance. Skilled at analyzing business requirements, optimizing workflows, and delivering technical solutions aligned with compliance and performance goals.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Python, SQL, R, HTML, CSS 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Analytics &amp; BI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Power BI, Tableau, Microsoft Excel, Data Cleaning, Reporting Dashboards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Jupyter, VS Code, Git, EMR Systems, CRM Platforms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Domains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Healthcare Analytics, Sales Data, Clinical Coding (ICD-10/CPT), EHR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Cybersecurity &amp; Cloud Computing: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Threat Mitigation Strategies, Database Security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-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Other Skills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Risk Analysis, Compliance, SOP Development, Cybersecurity Principles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-1080" w:right="-900" w:firstLine="0"/>
        <w:rPr/>
      </w:pPr>
      <w:bookmarkStart w:colFirst="0" w:colLast="0" w:name="_39tjmrymtnr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Lindsey Wilson College – Columbia, KY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Master of Science in Computer/Information Technology Management</w:t>
        <w:tab/>
        <w:tab/>
        <w:tab/>
        <w:tab/>
        <w:t xml:space="preserve">Graduation: Dec 2024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Data Analysis, Database Security, Cybersecurity Issues, Cloud Computing Technology, Project Management, Statistical Data Analysis, Data Communication &amp; Networking, Financial Analysis, Supply Chain Management.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Mother Teresa College of Pharmacy – Hyderabad, India</w:t>
        <w:br w:type="textWrapping"/>
        <w:t xml:space="preserve">Bachelor of Pharmacy (B.Pharm)                                                                                                           Graduated: Nov 2022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Pharmaceutical Marketing &amp; Management, Pharmacovigilance &amp; Drug Safety, Clinical Pharmacy, Biostatistics &amp; Research Methodology, EMR &amp; Health Information Systems, Medical Coding (ICD-10, CPT, HCPCS)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ACADEMIC PROJECTS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Cybersecurity &amp; Cybercrime Mitigation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80" w:lineRule="auto"/>
        <w:ind w:left="-540" w:right="-90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bookmarkStart w:colFirst="0" w:colLast="0" w:name="_brscnap8j8b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Designed cybercrime prevention strategies focusing on phishing, identity theft, ransomware, and cyberbullying.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-540" w:right="-90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bookmarkStart w:colFirst="0" w:colLast="0" w:name="_ecdehff7ys3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Implemented machine learning models for intrusion detection and anomaly recognition in cybersecurity networks.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39tjmrymtnr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Wireless (Mobile) Networks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bookmarkStart w:colFirst="0" w:colLast="0" w:name="_npw6xhgpa0i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Conducted an in-depth study on the impact of wireless networks on modern communication, aviation systems, and IoT.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bookmarkStart w:colFirst="0" w:colLast="0" w:name="_wx5agb2l6e2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Evaluated network security vulnerabilities and encryption methods to enhance data transmission safety.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lyk306nrrdy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Medication Coding Error Analysis for Insurance Claims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  <w:u w:val="none"/>
        </w:rPr>
      </w:pPr>
      <w:bookmarkStart w:colFirst="0" w:colLast="0" w:name="_kxf9me944sgn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Conducted root-cause analysis of CPT/HCPCS coding errors using Excel and SQL queries.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39tjmrymtnr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Proposed data audit techniques that improved claim acceptance rates.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-108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39tjmrymtnr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Cybersecurity Strategy for Healthcare IT Networks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39tjmrymtnr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Designed machine learning-based intrusion detection logic for sensitive healthcare databases.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-540" w:right="-108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udb9eksr0h5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Applied anomaly detection to phishing and malware datasets in a Python-based environment.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-1080" w:right="-90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do6lo7jyu7q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Professional Experience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Data Analyst  – Healthcare &amp; Sales Analytics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Bhavans Sarada Devi Hospital – Hyderabad, Telangana, India</w:t>
        <w:tab/>
        <w:tab/>
        <w:tab/>
        <w:tab/>
        <w:t xml:space="preserve">                Dec 2022 – Dec 2023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-540" w:right="-90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Analyzed patient outreach and pharmaceutical sales data using Excel and Power BI, identifying key trends in product performance.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Built dashboards to track CRM-based engagement metrics and territory-level campaign outcomes.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Streamlined reporting processes, reducing manual data entry errors.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Contributed to digital marketing analysis and healthcare product feedback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-1080" w:right="-720" w:firstLine="0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Clinical Data Analyst (Intern)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Mother Teresa Group of Colleges – Hyderabad, Telangana, India</w:t>
        <w:tab/>
        <w:tab/>
        <w:tab/>
        <w:tab/>
        <w:t xml:space="preserve">       Oct 2021 – Oct 2022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Cleaned and structured clinical data sets to prepare for coding and insurance documentation.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Mapped diagnosis and procedure codes (ICD-10, CPT) in alignment with EMR system fields.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i7n5j01saqy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Supported compliance and documentation teams in audit readiness using HIPAA-aligned workflows.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-540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lvmjzf7eh5c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Validated pharmacy records and improved accuracy in medical claims by optimizing entry logic in patient data.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-1080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74h01rh9zmb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AWARDS &amp; RECOGNITION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Chess Champion – 2 times chess champion in college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KEY STRENGTH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-540" w:right="-900" w:hanging="36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yos2uc8nke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Data Analytics &amp; Business Intelligence: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Proficient in data analysis and visualization using SQL, Python, Excel, and Power BI to support business insights.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right="-9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Cybersecurity &amp; Regulatory Compliance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understanding of cybersecurity, database security, and regulatory compliance including HIPAA and FDA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right="-9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Healthcare IT &amp; Clinical Systems Knowledge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Hands-on experience with EMR systems, ICD-10/CPT coding, and healthcare data management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-54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Project Support &amp; IT Coordination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Skilled in coordinating IT projects and cross-functional teams to align technical solutions with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beforeAutospacing="0" w:lineRule="auto"/>
        <w:ind w:left="-540" w:right="-9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Adaptability Across Tech-Driven Domains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Versatile in applying IT knowledge across healthcare, pharma, and tech domains with a STEM-focused mindset.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-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