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13F7D" w14:textId="77777777" w:rsidR="00093488" w:rsidRDefault="00093488">
      <w:pPr>
        <w:pStyle w:val="Title"/>
        <w:kinsoku w:val="0"/>
        <w:overflowPunct w:val="0"/>
        <w:rPr>
          <w:color w:val="111111"/>
          <w:spacing w:val="-2"/>
        </w:rPr>
      </w:pPr>
      <w:r>
        <w:rPr>
          <w:color w:val="111111"/>
          <w:spacing w:val="-2"/>
        </w:rPr>
        <w:t>Arantxa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Perinan</w:t>
      </w:r>
    </w:p>
    <w:p w14:paraId="5CED82E3" w14:textId="77777777" w:rsidR="00093488" w:rsidRDefault="00093488">
      <w:pPr>
        <w:pStyle w:val="BodyText"/>
        <w:kinsoku w:val="0"/>
        <w:overflowPunct w:val="0"/>
        <w:spacing w:before="105"/>
        <w:ind w:left="322" w:firstLine="0"/>
        <w:jc w:val="both"/>
        <w:rPr>
          <w:color w:val="0545AC"/>
          <w:spacing w:val="-2"/>
        </w:rPr>
      </w:pPr>
      <w:hyperlink r:id="rId5" w:history="1">
        <w:r>
          <w:rPr>
            <w:color w:val="111111"/>
          </w:rPr>
          <w:t>ampluna98@gmail.com</w:t>
        </w:r>
      </w:hyperlink>
      <w:r>
        <w:rPr>
          <w:color w:val="111111"/>
          <w:spacing w:val="11"/>
        </w:rPr>
        <w:t xml:space="preserve"> </w:t>
      </w:r>
      <w:r>
        <w:rPr>
          <w:rFonts w:ascii="Liberation Serif" w:hAnsi="Liberation Serif" w:cs="Liberation Serif"/>
          <w:color w:val="111111"/>
        </w:rPr>
        <w:t>•</w:t>
      </w:r>
      <w:r>
        <w:rPr>
          <w:rFonts w:ascii="Liberation Serif" w:hAnsi="Liberation Serif" w:cs="Liberation Serif"/>
          <w:color w:val="111111"/>
          <w:spacing w:val="6"/>
        </w:rPr>
        <w:t xml:space="preserve"> </w:t>
      </w:r>
      <w:r>
        <w:rPr>
          <w:color w:val="111111"/>
        </w:rPr>
        <w:t>Aurora,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Colorado</w:t>
      </w:r>
      <w:r>
        <w:rPr>
          <w:color w:val="111111"/>
          <w:spacing w:val="12"/>
        </w:rPr>
        <w:t xml:space="preserve"> </w:t>
      </w:r>
      <w:r>
        <w:rPr>
          <w:rFonts w:ascii="Liberation Serif" w:hAnsi="Liberation Serif" w:cs="Liberation Serif"/>
          <w:color w:val="111111"/>
        </w:rPr>
        <w:t>•</w:t>
      </w:r>
      <w:r>
        <w:rPr>
          <w:rFonts w:ascii="Liberation Serif" w:hAnsi="Liberation Serif" w:cs="Liberation Serif"/>
          <w:color w:val="111111"/>
          <w:spacing w:val="5"/>
        </w:rPr>
        <w:t xml:space="preserve"> </w:t>
      </w:r>
      <w:r>
        <w:rPr>
          <w:color w:val="111111"/>
        </w:rPr>
        <w:t>(720)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471-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4989</w:t>
      </w:r>
      <w:r>
        <w:rPr>
          <w:color w:val="111111"/>
          <w:spacing w:val="12"/>
        </w:rPr>
        <w:t xml:space="preserve"> </w:t>
      </w:r>
      <w:r>
        <w:rPr>
          <w:rFonts w:ascii="Liberation Serif" w:hAnsi="Liberation Serif" w:cs="Liberation Serif"/>
          <w:color w:val="111111"/>
        </w:rPr>
        <w:t>•</w:t>
      </w:r>
      <w:r>
        <w:rPr>
          <w:rFonts w:ascii="Liberation Serif" w:hAnsi="Liberation Serif" w:cs="Liberation Serif"/>
          <w:color w:val="111111"/>
          <w:spacing w:val="6"/>
        </w:rPr>
        <w:t xml:space="preserve"> </w:t>
      </w:r>
      <w:hyperlink r:id="rId6" w:history="1">
        <w:r>
          <w:rPr>
            <w:color w:val="0545AC"/>
            <w:u w:val="single"/>
          </w:rPr>
          <w:t>www.linkedin.com/in/amperinan/</w:t>
        </w:r>
      </w:hyperlink>
      <w:r>
        <w:rPr>
          <w:color w:val="0545AC"/>
          <w:spacing w:val="12"/>
        </w:rPr>
        <w:t xml:space="preserve"> </w:t>
      </w:r>
      <w:r>
        <w:rPr>
          <w:rFonts w:ascii="Liberation Serif" w:hAnsi="Liberation Serif" w:cs="Liberation Serif"/>
          <w:color w:val="111111"/>
        </w:rPr>
        <w:t>•</w:t>
      </w:r>
      <w:r>
        <w:rPr>
          <w:rFonts w:ascii="Liberation Serif" w:hAnsi="Liberation Serif" w:cs="Liberation Serif"/>
          <w:color w:val="111111"/>
          <w:spacing w:val="6"/>
        </w:rPr>
        <w:t xml:space="preserve"> </w:t>
      </w:r>
      <w:hyperlink r:id="rId7" w:history="1">
        <w:r>
          <w:rPr>
            <w:color w:val="0545AC"/>
            <w:spacing w:val="-2"/>
            <w:u w:val="single"/>
          </w:rPr>
          <w:t>Portfolio</w:t>
        </w:r>
      </w:hyperlink>
    </w:p>
    <w:p w14:paraId="1EC32E8F" w14:textId="77777777" w:rsidR="00093488" w:rsidRDefault="00093488">
      <w:pPr>
        <w:pStyle w:val="BodyText"/>
        <w:kinsoku w:val="0"/>
        <w:overflowPunct w:val="0"/>
        <w:spacing w:before="9"/>
        <w:ind w:left="0" w:firstLine="0"/>
        <w:rPr>
          <w:sz w:val="3"/>
          <w:szCs w:val="3"/>
        </w:rPr>
      </w:pPr>
      <w:r>
        <w:rPr>
          <w:noProof/>
        </w:rPr>
        <w:pict w14:anchorId="79A54CDD">
          <v:shape id="_x0000_s1026" style="position:absolute;margin-left:19.45pt;margin-top:3.5pt;width:557.25pt;height:.75pt;z-index:251658240;mso-wrap-distance-left:0;mso-wrap-distance-right:0;mso-position-horizontal-relative:page;mso-position-vertical-relative:text" coordsize="11145,15" o:allowincell="f" path="m11144,14hhl,14,,,11144,r,14xe" fillcolor="black" stroked="f">
            <v:path arrowok="t"/>
            <w10:wrap type="topAndBottom" anchorx="page"/>
          </v:shape>
        </w:pict>
      </w:r>
    </w:p>
    <w:p w14:paraId="40DDF399" w14:textId="77777777" w:rsidR="00093488" w:rsidRDefault="00093488">
      <w:pPr>
        <w:pStyle w:val="Heading1"/>
        <w:kinsoku w:val="0"/>
        <w:overflowPunct w:val="0"/>
        <w:spacing w:before="101"/>
        <w:rPr>
          <w:color w:val="1F4D78"/>
          <w:u w:val="none"/>
        </w:rPr>
      </w:pPr>
      <w:r>
        <w:rPr>
          <w:color w:val="1F4D78"/>
        </w:rPr>
        <w:t>PROFESSIONAL</w:t>
      </w:r>
      <w:r>
        <w:rPr>
          <w:color w:val="1F4D78"/>
          <w:spacing w:val="-6"/>
        </w:rPr>
        <w:t xml:space="preserve"> </w:t>
      </w:r>
      <w:r>
        <w:rPr>
          <w:color w:val="1F4D78"/>
          <w:spacing w:val="-2"/>
        </w:rPr>
        <w:t>SUMMARY</w:t>
      </w:r>
    </w:p>
    <w:p w14:paraId="1DD711A5" w14:textId="77777777" w:rsidR="00093488" w:rsidRDefault="00093488">
      <w:pPr>
        <w:pStyle w:val="BodyText"/>
        <w:kinsoku w:val="0"/>
        <w:overflowPunct w:val="0"/>
        <w:spacing w:before="82" w:line="273" w:lineRule="auto"/>
        <w:ind w:left="353" w:right="345" w:firstLine="0"/>
        <w:jc w:val="both"/>
        <w:rPr>
          <w:color w:val="111111"/>
        </w:rPr>
      </w:pPr>
      <w:r>
        <w:rPr>
          <w:color w:val="111111"/>
        </w:rPr>
        <w:t>Business Intelligence professional with 4+ years of experience transforming complex data into actionable insights through advanced analytics, data modeling, and dashboard development. Skilled in SQL, ETL design, and data warehouse structuring, including applying clean/analysis-ready frameworks. Proven track record building automated dashboards in Tableau with strong emphasis on information design principles and quick speed to insight. Known for collaborating across departments, validating logic with</w:t>
      </w:r>
      <w:r>
        <w:rPr>
          <w:color w:val="111111"/>
        </w:rPr>
        <w:t xml:space="preserve"> minimal oversight, and delivering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analytical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solutions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inform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strategic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decisions.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Adept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working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independently,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attention to detail and a strong sense of ownership in BI solutions.</w:t>
      </w:r>
    </w:p>
    <w:p w14:paraId="5ECCB158" w14:textId="77777777" w:rsidR="00093488" w:rsidRDefault="00093488">
      <w:pPr>
        <w:pStyle w:val="Heading1"/>
        <w:kinsoku w:val="0"/>
        <w:overflowPunct w:val="0"/>
        <w:rPr>
          <w:color w:val="1F4D78"/>
          <w:u w:val="none"/>
        </w:rPr>
      </w:pPr>
      <w:r>
        <w:rPr>
          <w:color w:val="1F4D78"/>
        </w:rPr>
        <w:t xml:space="preserve">KEY </w:t>
      </w:r>
      <w:r>
        <w:rPr>
          <w:color w:val="1F4D78"/>
          <w:spacing w:val="-2"/>
        </w:rPr>
        <w:t>SKILLS</w:t>
      </w:r>
    </w:p>
    <w:p w14:paraId="6DBC64F7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82"/>
        <w:ind w:left="712" w:hanging="239"/>
        <w:rPr>
          <w:color w:val="111111"/>
          <w:spacing w:val="-2"/>
        </w:rPr>
      </w:pPr>
      <w:r>
        <w:rPr>
          <w:color w:val="111111"/>
        </w:rPr>
        <w:t>Tableau,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Tableau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Prep,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Tableau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Cloud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2"/>
        </w:rPr>
        <w:t>Administration</w:t>
      </w:r>
    </w:p>
    <w:p w14:paraId="6F7A5C6D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52"/>
        <w:ind w:left="712" w:hanging="239"/>
        <w:rPr>
          <w:color w:val="111111"/>
          <w:spacing w:val="-2"/>
        </w:rPr>
      </w:pPr>
      <w:r>
        <w:rPr>
          <w:color w:val="111111"/>
        </w:rPr>
        <w:t>Suite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Office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(Excel)</w:t>
      </w:r>
    </w:p>
    <w:p w14:paraId="4438B5D0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ind w:left="712" w:hanging="239"/>
        <w:rPr>
          <w:color w:val="111111"/>
          <w:spacing w:val="-2"/>
        </w:rPr>
      </w:pPr>
      <w:r>
        <w:rPr>
          <w:color w:val="111111"/>
        </w:rPr>
        <w:t>CRM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Systems</w:t>
      </w:r>
      <w:r>
        <w:rPr>
          <w:color w:val="111111"/>
          <w:spacing w:val="46"/>
        </w:rPr>
        <w:t xml:space="preserve"> </w:t>
      </w:r>
      <w:r>
        <w:rPr>
          <w:color w:val="111111"/>
          <w:spacing w:val="-2"/>
        </w:rPr>
        <w:t>(Salesforce)</w:t>
      </w:r>
    </w:p>
    <w:p w14:paraId="4EA3BBE9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ind w:left="712" w:hanging="239"/>
        <w:rPr>
          <w:color w:val="111111"/>
          <w:spacing w:val="-2"/>
        </w:rPr>
      </w:pP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Visualizations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Storytelling</w:t>
      </w:r>
    </w:p>
    <w:p w14:paraId="7A6CC131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52"/>
        <w:ind w:left="712" w:hanging="239"/>
        <w:rPr>
          <w:color w:val="111111"/>
          <w:spacing w:val="-2"/>
        </w:rPr>
      </w:pPr>
      <w:r>
        <w:rPr>
          <w:color w:val="111111"/>
        </w:rPr>
        <w:t>Information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Design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Principles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(UX/UI)</w:t>
      </w:r>
    </w:p>
    <w:p w14:paraId="393C760E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38"/>
        <w:ind w:left="712" w:hanging="239"/>
        <w:rPr>
          <w:color w:val="111111"/>
          <w:spacing w:val="-2"/>
        </w:rPr>
      </w:pPr>
      <w:r>
        <w:rPr>
          <w:color w:val="111111"/>
        </w:rPr>
        <w:t>Data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Analysis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-2"/>
        </w:rPr>
        <w:t>Modeling</w:t>
      </w:r>
    </w:p>
    <w:p w14:paraId="5F89B74C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52"/>
        <w:ind w:left="712" w:hanging="239"/>
        <w:rPr>
          <w:color w:val="111111"/>
          <w:spacing w:val="-5"/>
        </w:rPr>
      </w:pPr>
      <w:r>
        <w:rPr>
          <w:color w:val="111111"/>
          <w:spacing w:val="-5"/>
        </w:rPr>
        <w:t>SQL</w:t>
      </w:r>
    </w:p>
    <w:p w14:paraId="4149D200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ind w:left="712" w:hanging="239"/>
        <w:rPr>
          <w:color w:val="111111"/>
          <w:spacing w:val="-2"/>
        </w:rPr>
      </w:pPr>
      <w:r>
        <w:rPr>
          <w:color w:val="111111"/>
        </w:rPr>
        <w:t>Data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Warehouse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Governance</w:t>
      </w:r>
    </w:p>
    <w:p w14:paraId="480A1959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ind w:left="712" w:hanging="239"/>
        <w:rPr>
          <w:color w:val="111111"/>
          <w:spacing w:val="-2"/>
        </w:rPr>
      </w:pPr>
      <w:r>
        <w:rPr>
          <w:color w:val="111111"/>
        </w:rPr>
        <w:t>Operational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2"/>
        </w:rPr>
        <w:t>Problems</w:t>
      </w:r>
    </w:p>
    <w:p w14:paraId="467B52E2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52"/>
        <w:ind w:left="712" w:hanging="239"/>
        <w:rPr>
          <w:color w:val="111111"/>
          <w:spacing w:val="-2"/>
        </w:rPr>
      </w:pPr>
      <w:r>
        <w:rPr>
          <w:color w:val="111111"/>
        </w:rPr>
        <w:t>Stakeholder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2"/>
        </w:rPr>
        <w:t>Engagement</w:t>
      </w:r>
    </w:p>
    <w:p w14:paraId="042782FE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52"/>
        <w:ind w:left="712" w:hanging="239"/>
        <w:rPr>
          <w:color w:val="111111"/>
          <w:spacing w:val="-2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space="720"/>
          <w:noEndnote/>
        </w:sectPr>
      </w:pPr>
    </w:p>
    <w:p w14:paraId="7AD90A69" w14:textId="77777777" w:rsidR="00093488" w:rsidRDefault="00093488">
      <w:pPr>
        <w:pStyle w:val="Heading1"/>
        <w:kinsoku w:val="0"/>
        <w:overflowPunct w:val="0"/>
        <w:spacing w:before="97"/>
        <w:rPr>
          <w:color w:val="1F4D78"/>
          <w:u w:val="none"/>
        </w:rPr>
      </w:pPr>
      <w:r>
        <w:rPr>
          <w:color w:val="1F4D78"/>
        </w:rPr>
        <w:t>PROFESSIONAL</w:t>
      </w:r>
      <w:r>
        <w:rPr>
          <w:color w:val="1F4D78"/>
          <w:spacing w:val="-6"/>
        </w:rPr>
        <w:t xml:space="preserve"> </w:t>
      </w:r>
      <w:r>
        <w:rPr>
          <w:color w:val="1F4D78"/>
          <w:spacing w:val="-2"/>
        </w:rPr>
        <w:t>EXPERIENCE</w:t>
      </w:r>
    </w:p>
    <w:p w14:paraId="73714A90" w14:textId="77777777" w:rsidR="00093488" w:rsidRDefault="00093488">
      <w:pPr>
        <w:pStyle w:val="BodyText"/>
        <w:kinsoku w:val="0"/>
        <w:overflowPunct w:val="0"/>
        <w:spacing w:before="52" w:line="300" w:lineRule="auto"/>
        <w:ind w:left="128" w:right="37" w:firstLine="0"/>
        <w:rPr>
          <w:color w:val="000000"/>
        </w:rPr>
      </w:pPr>
      <w:r>
        <w:rPr>
          <w:b/>
          <w:bCs/>
          <w:color w:val="111111"/>
        </w:rPr>
        <w:t>Business</w:t>
      </w:r>
      <w:r>
        <w:rPr>
          <w:b/>
          <w:bCs/>
          <w:color w:val="111111"/>
          <w:spacing w:val="-14"/>
        </w:rPr>
        <w:t xml:space="preserve"> </w:t>
      </w:r>
      <w:r>
        <w:rPr>
          <w:b/>
          <w:bCs/>
          <w:color w:val="111111"/>
        </w:rPr>
        <w:t>Intelligence</w:t>
      </w:r>
      <w:r>
        <w:rPr>
          <w:b/>
          <w:bCs/>
          <w:color w:val="111111"/>
          <w:spacing w:val="-14"/>
        </w:rPr>
        <w:t xml:space="preserve"> </w:t>
      </w:r>
      <w:r>
        <w:rPr>
          <w:b/>
          <w:bCs/>
          <w:color w:val="111111"/>
        </w:rPr>
        <w:t xml:space="preserve">Consultant Projectus </w:t>
      </w:r>
      <w:r>
        <w:rPr>
          <w:color w:val="111111"/>
          <w:position w:val="1"/>
        </w:rPr>
        <w:t>|</w:t>
      </w:r>
      <w:r>
        <w:rPr>
          <w:color w:val="111111"/>
          <w:spacing w:val="40"/>
          <w:position w:val="1"/>
        </w:rPr>
        <w:t xml:space="preserve"> </w:t>
      </w:r>
      <w:r>
        <w:rPr>
          <w:color w:val="000000"/>
        </w:rPr>
        <w:t>Aurora,CO</w:t>
      </w:r>
    </w:p>
    <w:p w14:paraId="5C467038" w14:textId="77777777" w:rsidR="00093488" w:rsidRDefault="00093488">
      <w:pPr>
        <w:pStyle w:val="BodyText"/>
        <w:kinsoku w:val="0"/>
        <w:overflowPunct w:val="0"/>
        <w:spacing w:before="139"/>
        <w:ind w:left="0" w:firstLine="0"/>
      </w:pPr>
      <w:r>
        <w:rPr>
          <w:rFonts w:ascii="Times New Roman" w:hAnsi="Times New Roman" w:cs="Times New Roman"/>
        </w:rPr>
        <w:br w:type="column"/>
      </w:r>
    </w:p>
    <w:p w14:paraId="154C0291" w14:textId="77777777" w:rsidR="00093488" w:rsidRDefault="00093488">
      <w:pPr>
        <w:pStyle w:val="BodyText"/>
        <w:kinsoku w:val="0"/>
        <w:overflowPunct w:val="0"/>
        <w:spacing w:before="0"/>
        <w:ind w:left="128" w:firstLine="0"/>
        <w:rPr>
          <w:color w:val="000000"/>
          <w:spacing w:val="-2"/>
          <w:position w:val="1"/>
        </w:rPr>
      </w:pPr>
      <w:r>
        <w:rPr>
          <w:position w:val="1"/>
        </w:rPr>
        <w:t>07/2024</w:t>
      </w:r>
      <w:r>
        <w:rPr>
          <w:spacing w:val="35"/>
          <w:position w:val="1"/>
        </w:rPr>
        <w:t xml:space="preserve"> </w:t>
      </w:r>
      <w:r>
        <w:rPr>
          <w:b/>
          <w:bCs/>
          <w:color w:val="111111"/>
        </w:rPr>
        <w:t>-</w:t>
      </w:r>
      <w:r>
        <w:rPr>
          <w:b/>
          <w:bCs/>
          <w:color w:val="111111"/>
          <w:spacing w:val="35"/>
        </w:rPr>
        <w:t xml:space="preserve"> </w:t>
      </w:r>
      <w:r>
        <w:rPr>
          <w:color w:val="000000"/>
          <w:spacing w:val="-2"/>
          <w:position w:val="1"/>
        </w:rPr>
        <w:t>Present</w:t>
      </w:r>
    </w:p>
    <w:p w14:paraId="200B2F92" w14:textId="77777777" w:rsidR="00093488" w:rsidRDefault="00093488">
      <w:pPr>
        <w:pStyle w:val="BodyText"/>
        <w:kinsoku w:val="0"/>
        <w:overflowPunct w:val="0"/>
        <w:spacing w:before="0"/>
        <w:ind w:left="128" w:firstLine="0"/>
        <w:rPr>
          <w:color w:val="000000"/>
          <w:spacing w:val="-2"/>
          <w:position w:val="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num="2" w:space="720" w:equalWidth="0">
            <w:col w:w="3365" w:space="5859"/>
            <w:col w:w="2130"/>
          </w:cols>
          <w:noEndnote/>
        </w:sectPr>
      </w:pPr>
    </w:p>
    <w:p w14:paraId="682CC509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22" w:line="271" w:lineRule="auto"/>
        <w:ind w:right="937"/>
        <w:rPr>
          <w:color w:val="111111"/>
        </w:rPr>
      </w:pPr>
      <w:r>
        <w:rPr>
          <w:color w:val="111111"/>
        </w:rPr>
        <w:t>Spearheaded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7"/>
        </w:rPr>
        <w:t xml:space="preserve"> </w:t>
      </w:r>
      <w:r>
        <w:rPr>
          <w:b/>
          <w:bCs/>
          <w:color w:val="111111"/>
        </w:rPr>
        <w:t>development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of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15+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Tableau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Dashboards</w:t>
      </w:r>
      <w:r>
        <w:rPr>
          <w:color w:val="111111"/>
        </w:rPr>
        <w:t>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enabling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data-driven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decisions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3 departments using Tableau Desktop and Prep</w:t>
      </w:r>
    </w:p>
    <w:p w14:paraId="188FD1AC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0" w:line="291" w:lineRule="exact"/>
        <w:ind w:left="712" w:hanging="239"/>
        <w:rPr>
          <w:color w:val="111111"/>
          <w:spacing w:val="-2"/>
        </w:rPr>
      </w:pPr>
      <w:r>
        <w:rPr>
          <w:b/>
          <w:bCs/>
          <w:color w:val="111111"/>
        </w:rPr>
        <w:t>Reduced</w:t>
      </w:r>
      <w:r>
        <w:rPr>
          <w:b/>
          <w:bCs/>
          <w:color w:val="111111"/>
          <w:spacing w:val="-3"/>
        </w:rPr>
        <w:t xml:space="preserve"> </w:t>
      </w:r>
      <w:r>
        <w:rPr>
          <w:b/>
          <w:bCs/>
          <w:color w:val="111111"/>
        </w:rPr>
        <w:t>manual</w:t>
      </w:r>
      <w:r>
        <w:rPr>
          <w:b/>
          <w:bCs/>
          <w:color w:val="111111"/>
          <w:spacing w:val="-2"/>
        </w:rPr>
        <w:t xml:space="preserve"> </w:t>
      </w:r>
      <w:r>
        <w:rPr>
          <w:b/>
          <w:bCs/>
          <w:color w:val="111111"/>
        </w:rPr>
        <w:t>reporting</w:t>
      </w:r>
      <w:r>
        <w:rPr>
          <w:b/>
          <w:bCs/>
          <w:color w:val="111111"/>
          <w:spacing w:val="-3"/>
        </w:rPr>
        <w:t xml:space="preserve"> </w:t>
      </w:r>
      <w:r>
        <w:rPr>
          <w:b/>
          <w:bCs/>
          <w:color w:val="111111"/>
        </w:rPr>
        <w:t>time</w:t>
      </w:r>
      <w:r>
        <w:rPr>
          <w:b/>
          <w:bCs/>
          <w:color w:val="111111"/>
          <w:spacing w:val="-2"/>
        </w:rPr>
        <w:t xml:space="preserve"> </w:t>
      </w:r>
      <w:r>
        <w:rPr>
          <w:b/>
          <w:bCs/>
          <w:color w:val="111111"/>
        </w:rPr>
        <w:t>by</w:t>
      </w:r>
      <w:r>
        <w:rPr>
          <w:b/>
          <w:bCs/>
          <w:color w:val="111111"/>
          <w:spacing w:val="-3"/>
        </w:rPr>
        <w:t xml:space="preserve"> </w:t>
      </w:r>
      <w:r>
        <w:rPr>
          <w:b/>
          <w:bCs/>
          <w:color w:val="111111"/>
        </w:rPr>
        <w:t>20%</w:t>
      </w:r>
      <w:r>
        <w:rPr>
          <w:b/>
          <w:bCs/>
          <w:color w:val="111111"/>
          <w:spacing w:val="-2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optimizing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workflows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BI</w:t>
      </w:r>
      <w:r>
        <w:rPr>
          <w:color w:val="111111"/>
          <w:spacing w:val="-2"/>
        </w:rPr>
        <w:t xml:space="preserve"> pipelines</w:t>
      </w:r>
    </w:p>
    <w:p w14:paraId="606B806F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52" w:line="271" w:lineRule="auto"/>
        <w:ind w:right="503"/>
        <w:rPr>
          <w:color w:val="111111"/>
        </w:rPr>
      </w:pPr>
      <w:r>
        <w:rPr>
          <w:b/>
          <w:bCs/>
          <w:color w:val="111111"/>
        </w:rPr>
        <w:t>Managed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Tableau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Cloud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enhanced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user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experience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ensure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seamless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access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real-time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analytics for 50+ users</w:t>
      </w:r>
    </w:p>
    <w:p w14:paraId="172B1112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52" w:line="271" w:lineRule="auto"/>
        <w:ind w:right="503"/>
        <w:rPr>
          <w:color w:val="11111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space="720" w:equalWidth="0">
            <w:col w:w="11354"/>
          </w:cols>
          <w:noEndnote/>
        </w:sectPr>
      </w:pPr>
    </w:p>
    <w:p w14:paraId="6A3AA4D8" w14:textId="77777777" w:rsidR="00093488" w:rsidRDefault="00093488">
      <w:pPr>
        <w:pStyle w:val="Heading2"/>
        <w:kinsoku w:val="0"/>
        <w:overflowPunct w:val="0"/>
        <w:spacing w:before="43" w:line="285" w:lineRule="auto"/>
        <w:ind w:right="38"/>
        <w:rPr>
          <w:b w:val="0"/>
          <w:bCs w:val="0"/>
          <w:color w:val="000000"/>
        </w:rPr>
      </w:pPr>
      <w:r>
        <w:rPr>
          <w:color w:val="111111"/>
        </w:rPr>
        <w:t>Data Engineer - Tableau Developer Bluetab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IBM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Company</w:t>
      </w:r>
      <w:r>
        <w:rPr>
          <w:color w:val="111111"/>
          <w:spacing w:val="-1"/>
        </w:rPr>
        <w:t xml:space="preserve"> </w:t>
      </w:r>
      <w:r>
        <w:rPr>
          <w:b w:val="0"/>
          <w:bCs w:val="0"/>
          <w:color w:val="111111"/>
          <w:position w:val="1"/>
        </w:rPr>
        <w:t>|</w:t>
      </w:r>
      <w:r>
        <w:rPr>
          <w:b w:val="0"/>
          <w:bCs w:val="0"/>
          <w:color w:val="111111"/>
          <w:spacing w:val="30"/>
          <w:position w:val="1"/>
        </w:rPr>
        <w:t xml:space="preserve"> </w:t>
      </w:r>
      <w:r>
        <w:rPr>
          <w:b w:val="0"/>
          <w:bCs w:val="0"/>
          <w:color w:val="000000"/>
        </w:rPr>
        <w:t>Colombia</w:t>
      </w:r>
    </w:p>
    <w:p w14:paraId="66D2F358" w14:textId="77777777" w:rsidR="00093488" w:rsidRDefault="00093488">
      <w:pPr>
        <w:pStyle w:val="BodyText"/>
        <w:kinsoku w:val="0"/>
        <w:overflowPunct w:val="0"/>
        <w:spacing w:before="33"/>
        <w:ind w:left="128" w:firstLine="0"/>
        <w:rPr>
          <w:color w:val="000000"/>
          <w:spacing w:val="-2"/>
          <w:position w:val="1"/>
        </w:rPr>
      </w:pPr>
      <w:r>
        <w:rPr>
          <w:rFonts w:ascii="Times New Roman" w:hAnsi="Times New Roman" w:cs="Times New Roman"/>
        </w:rPr>
        <w:br w:type="column"/>
      </w:r>
      <w:r>
        <w:rPr>
          <w:position w:val="1"/>
        </w:rPr>
        <w:t>07/2023</w:t>
      </w:r>
      <w:r>
        <w:rPr>
          <w:spacing w:val="35"/>
          <w:position w:val="1"/>
        </w:rPr>
        <w:t xml:space="preserve"> </w:t>
      </w:r>
      <w:r>
        <w:rPr>
          <w:b/>
          <w:bCs/>
          <w:color w:val="111111"/>
        </w:rPr>
        <w:t>-</w:t>
      </w:r>
      <w:r>
        <w:rPr>
          <w:b/>
          <w:bCs/>
          <w:color w:val="111111"/>
          <w:spacing w:val="35"/>
        </w:rPr>
        <w:t xml:space="preserve"> </w:t>
      </w:r>
      <w:r>
        <w:rPr>
          <w:color w:val="000000"/>
          <w:spacing w:val="-2"/>
          <w:position w:val="1"/>
        </w:rPr>
        <w:t>07/2024</w:t>
      </w:r>
    </w:p>
    <w:p w14:paraId="45CE60FE" w14:textId="77777777" w:rsidR="00093488" w:rsidRDefault="00093488">
      <w:pPr>
        <w:pStyle w:val="BodyText"/>
        <w:kinsoku w:val="0"/>
        <w:overflowPunct w:val="0"/>
        <w:spacing w:before="33"/>
        <w:ind w:left="128" w:firstLine="0"/>
        <w:rPr>
          <w:color w:val="000000"/>
          <w:spacing w:val="-2"/>
          <w:position w:val="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num="2" w:space="720" w:equalWidth="0">
            <w:col w:w="3890" w:space="5252"/>
            <w:col w:w="2212"/>
          </w:cols>
          <w:noEndnote/>
        </w:sectPr>
      </w:pPr>
    </w:p>
    <w:p w14:paraId="196BCAF0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43"/>
        <w:ind w:left="712" w:hanging="239"/>
        <w:rPr>
          <w:b/>
          <w:bCs/>
          <w:color w:val="111111"/>
          <w:spacing w:val="-5"/>
        </w:rPr>
      </w:pPr>
      <w:r>
        <w:rPr>
          <w:b/>
          <w:bCs/>
          <w:color w:val="111111"/>
        </w:rPr>
        <w:t>Streamlined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data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</w:rPr>
        <w:t>workflows</w:t>
      </w:r>
      <w:r>
        <w:rPr>
          <w:b/>
          <w:bCs/>
          <w:color w:val="111111"/>
          <w:spacing w:val="-4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integrated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sources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into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</w:rPr>
        <w:t>BigQuery</w:t>
      </w:r>
      <w:r>
        <w:rPr>
          <w:color w:val="111111"/>
        </w:rPr>
        <w:t>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query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times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3"/>
        </w:rPr>
        <w:t xml:space="preserve"> </w:t>
      </w:r>
      <w:r>
        <w:rPr>
          <w:b/>
          <w:bCs/>
          <w:color w:val="111111"/>
          <w:spacing w:val="-5"/>
        </w:rPr>
        <w:t>35%</w:t>
      </w:r>
    </w:p>
    <w:p w14:paraId="57552AC9" w14:textId="77777777" w:rsidR="00093488" w:rsidRDefault="00093488">
      <w:pPr>
        <w:pStyle w:val="BodyText"/>
        <w:kinsoku w:val="0"/>
        <w:overflowPunct w:val="0"/>
        <w:ind w:left="713" w:firstLine="0"/>
        <w:rPr>
          <w:color w:val="111111"/>
          <w:spacing w:val="-2"/>
        </w:rPr>
      </w:pPr>
      <w:r>
        <w:rPr>
          <w:color w:val="111111"/>
        </w:rPr>
        <w:t>through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ETL</w:t>
      </w:r>
      <w:r>
        <w:rPr>
          <w:color w:val="111111"/>
          <w:spacing w:val="-2"/>
        </w:rPr>
        <w:t xml:space="preserve"> optimization</w:t>
      </w:r>
    </w:p>
    <w:p w14:paraId="79573370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52" w:line="271" w:lineRule="auto"/>
        <w:ind w:right="1086"/>
        <w:rPr>
          <w:b/>
          <w:bCs/>
          <w:color w:val="111111"/>
        </w:rPr>
      </w:pPr>
      <w:r>
        <w:rPr>
          <w:b/>
          <w:bCs/>
          <w:color w:val="111111"/>
        </w:rPr>
        <w:t>Improved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Tableau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Cloud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Server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performance</w:t>
      </w:r>
      <w:r>
        <w:rPr>
          <w:color w:val="111111"/>
        </w:rPr>
        <w:t>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reducing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dashboard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load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time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6"/>
        </w:rPr>
        <w:t xml:space="preserve"> </w:t>
      </w:r>
      <w:r>
        <w:rPr>
          <w:b/>
          <w:bCs/>
          <w:color w:val="111111"/>
        </w:rPr>
        <w:t>40%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 xml:space="preserve">enabling reliable access for </w:t>
      </w:r>
      <w:r>
        <w:rPr>
          <w:b/>
          <w:bCs/>
          <w:color w:val="111111"/>
        </w:rPr>
        <w:t>120+ users</w:t>
      </w:r>
    </w:p>
    <w:p w14:paraId="215D4866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13"/>
        <w:ind w:left="712" w:hanging="239"/>
        <w:rPr>
          <w:b/>
          <w:bCs/>
          <w:color w:val="111111"/>
          <w:spacing w:val="-5"/>
        </w:rPr>
      </w:pPr>
      <w:r>
        <w:rPr>
          <w:b/>
          <w:bCs/>
          <w:color w:val="111111"/>
        </w:rPr>
        <w:t>Designed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and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automated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</w:rPr>
        <w:t>ETL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pipelines</w:t>
      </w:r>
      <w:r>
        <w:rPr>
          <w:b/>
          <w:bCs/>
          <w:color w:val="111111"/>
          <w:spacing w:val="-5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</w:rPr>
        <w:t>Tableau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Prep</w:t>
      </w:r>
      <w:r>
        <w:rPr>
          <w:color w:val="111111"/>
        </w:rPr>
        <w:t>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increasing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transformation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speed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  <w:spacing w:val="-5"/>
        </w:rPr>
        <w:t>30%</w:t>
      </w:r>
    </w:p>
    <w:p w14:paraId="12AF3C83" w14:textId="77777777" w:rsidR="00093488" w:rsidRDefault="00093488">
      <w:pPr>
        <w:pStyle w:val="BodyText"/>
        <w:kinsoku w:val="0"/>
        <w:overflowPunct w:val="0"/>
        <w:ind w:left="713" w:firstLine="0"/>
        <w:rPr>
          <w:b/>
          <w:bCs/>
          <w:color w:val="111111"/>
          <w:spacing w:val="-2"/>
        </w:rPr>
      </w:pPr>
      <w:r>
        <w:rPr>
          <w:color w:val="111111"/>
        </w:rPr>
        <w:t>and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saving</w:t>
      </w:r>
      <w:r>
        <w:rPr>
          <w:color w:val="111111"/>
          <w:spacing w:val="-1"/>
        </w:rPr>
        <w:t xml:space="preserve"> </w:t>
      </w:r>
      <w:r>
        <w:rPr>
          <w:b/>
          <w:bCs/>
          <w:color w:val="111111"/>
        </w:rPr>
        <w:t>15+</w:t>
      </w:r>
      <w:r>
        <w:rPr>
          <w:b/>
          <w:bCs/>
          <w:color w:val="111111"/>
          <w:spacing w:val="-1"/>
        </w:rPr>
        <w:t xml:space="preserve"> </w:t>
      </w:r>
      <w:r>
        <w:rPr>
          <w:b/>
          <w:bCs/>
          <w:color w:val="111111"/>
          <w:spacing w:val="-2"/>
        </w:rPr>
        <w:t>hours/week</w:t>
      </w:r>
    </w:p>
    <w:p w14:paraId="67B11DB1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ind w:left="712" w:hanging="239"/>
        <w:rPr>
          <w:b/>
          <w:bCs/>
          <w:color w:val="111111"/>
          <w:spacing w:val="-2"/>
        </w:rPr>
      </w:pPr>
      <w:r>
        <w:rPr>
          <w:b/>
          <w:bCs/>
          <w:color w:val="111111"/>
        </w:rPr>
        <w:t>Developed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</w:rPr>
        <w:t>20+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</w:rPr>
        <w:t>advanced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</w:rPr>
        <w:t>dashboards</w:t>
      </w:r>
      <w:r>
        <w:rPr>
          <w:b/>
          <w:bCs/>
          <w:color w:val="111111"/>
          <w:spacing w:val="-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</w:rPr>
        <w:t>Tableau</w:t>
      </w:r>
      <w:r>
        <w:rPr>
          <w:color w:val="111111"/>
        </w:rPr>
        <w:t>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supporting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data-driven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decisions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</w:rPr>
        <w:t>4</w:t>
      </w:r>
      <w:r>
        <w:rPr>
          <w:b/>
          <w:bCs/>
          <w:color w:val="111111"/>
          <w:spacing w:val="-4"/>
        </w:rPr>
        <w:t xml:space="preserve"> </w:t>
      </w:r>
      <w:r>
        <w:rPr>
          <w:b/>
          <w:bCs/>
          <w:color w:val="111111"/>
          <w:spacing w:val="-2"/>
        </w:rPr>
        <w:t>departments</w:t>
      </w:r>
    </w:p>
    <w:p w14:paraId="10CD00AC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52" w:line="271" w:lineRule="auto"/>
        <w:ind w:right="421"/>
        <w:rPr>
          <w:b/>
          <w:bCs/>
          <w:color w:val="111111"/>
        </w:rPr>
      </w:pPr>
      <w:r>
        <w:rPr>
          <w:b/>
          <w:bCs/>
          <w:color w:val="111111"/>
        </w:rPr>
        <w:t>Directed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cross-functional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teams</w:t>
      </w:r>
      <w:r>
        <w:rPr>
          <w:b/>
          <w:bCs/>
          <w:color w:val="111111"/>
          <w:spacing w:val="-7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implement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scalable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BI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solutions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7"/>
        </w:rPr>
        <w:t xml:space="preserve"> </w:t>
      </w:r>
      <w:r>
        <w:rPr>
          <w:b/>
          <w:bCs/>
          <w:color w:val="111111"/>
        </w:rPr>
        <w:t>Tableau</w:t>
      </w:r>
      <w:r>
        <w:rPr>
          <w:b/>
          <w:bCs/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b/>
          <w:bCs/>
          <w:color w:val="111111"/>
        </w:rPr>
        <w:t>BigQuery</w:t>
      </w:r>
      <w:r>
        <w:rPr>
          <w:color w:val="111111"/>
        </w:rPr>
        <w:t>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 xml:space="preserve">boosting analytics turnaround by </w:t>
      </w:r>
      <w:r>
        <w:rPr>
          <w:b/>
          <w:bCs/>
          <w:color w:val="111111"/>
        </w:rPr>
        <w:t>30%</w:t>
      </w:r>
    </w:p>
    <w:p w14:paraId="239F7325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52" w:line="271" w:lineRule="auto"/>
        <w:ind w:right="421"/>
        <w:rPr>
          <w:b/>
          <w:bCs/>
          <w:color w:val="11111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space="720" w:equalWidth="0">
            <w:col w:w="11354"/>
          </w:cols>
          <w:noEndnote/>
        </w:sectPr>
      </w:pPr>
    </w:p>
    <w:p w14:paraId="37110FCF" w14:textId="77777777" w:rsidR="00093488" w:rsidRDefault="00093488">
      <w:pPr>
        <w:pStyle w:val="Heading2"/>
        <w:kinsoku w:val="0"/>
        <w:overflowPunct w:val="0"/>
        <w:spacing w:before="104"/>
        <w:rPr>
          <w:color w:val="111111"/>
          <w:spacing w:val="-2"/>
        </w:rPr>
      </w:pPr>
      <w:r>
        <w:rPr>
          <w:color w:val="111111"/>
        </w:rPr>
        <w:lastRenderedPageBreak/>
        <w:t xml:space="preserve">Inside </w:t>
      </w:r>
      <w:r>
        <w:rPr>
          <w:color w:val="111111"/>
          <w:spacing w:val="-2"/>
        </w:rPr>
        <w:t>Sales</w:t>
      </w:r>
    </w:p>
    <w:p w14:paraId="249848F9" w14:textId="77777777" w:rsidR="00093488" w:rsidRDefault="00093488">
      <w:pPr>
        <w:pStyle w:val="BodyText"/>
        <w:kinsoku w:val="0"/>
        <w:overflowPunct w:val="0"/>
        <w:spacing w:before="72"/>
        <w:ind w:left="128" w:firstLine="0"/>
        <w:rPr>
          <w:color w:val="000000"/>
          <w:spacing w:val="-2"/>
        </w:rPr>
      </w:pPr>
      <w:r>
        <w:rPr>
          <w:b/>
          <w:bCs/>
          <w:color w:val="111111"/>
        </w:rPr>
        <w:t>ANAVA</w:t>
      </w:r>
      <w:r>
        <w:rPr>
          <w:b/>
          <w:bCs/>
          <w:color w:val="111111"/>
          <w:spacing w:val="-9"/>
        </w:rPr>
        <w:t xml:space="preserve"> </w:t>
      </w:r>
      <w:r>
        <w:rPr>
          <w:b/>
          <w:bCs/>
          <w:color w:val="111111"/>
        </w:rPr>
        <w:t>LOGISTICS</w:t>
      </w:r>
      <w:r>
        <w:rPr>
          <w:b/>
          <w:bCs/>
          <w:color w:val="111111"/>
          <w:spacing w:val="-2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29"/>
          <w:position w:val="1"/>
        </w:rPr>
        <w:t xml:space="preserve"> </w:t>
      </w:r>
      <w:r>
        <w:rPr>
          <w:color w:val="000000"/>
          <w:spacing w:val="-2"/>
        </w:rPr>
        <w:t>Cartagena,Colombia</w:t>
      </w:r>
    </w:p>
    <w:p w14:paraId="01344AF5" w14:textId="77777777" w:rsidR="00093488" w:rsidRDefault="00093488">
      <w:pPr>
        <w:pStyle w:val="BodyText"/>
        <w:kinsoku w:val="0"/>
        <w:overflowPunct w:val="0"/>
        <w:spacing w:before="94"/>
        <w:ind w:left="128" w:firstLine="0"/>
        <w:rPr>
          <w:color w:val="000000"/>
          <w:spacing w:val="-2"/>
          <w:position w:val="1"/>
        </w:rPr>
      </w:pPr>
      <w:r>
        <w:rPr>
          <w:rFonts w:ascii="Times New Roman" w:hAnsi="Times New Roman" w:cs="Times New Roman"/>
        </w:rPr>
        <w:br w:type="column"/>
      </w:r>
      <w:r>
        <w:rPr>
          <w:position w:val="1"/>
        </w:rPr>
        <w:t>03/2023</w:t>
      </w:r>
      <w:r>
        <w:rPr>
          <w:spacing w:val="35"/>
          <w:position w:val="1"/>
        </w:rPr>
        <w:t xml:space="preserve"> </w:t>
      </w:r>
      <w:r>
        <w:rPr>
          <w:b/>
          <w:bCs/>
          <w:color w:val="111111"/>
        </w:rPr>
        <w:t>-</w:t>
      </w:r>
      <w:r>
        <w:rPr>
          <w:b/>
          <w:bCs/>
          <w:color w:val="111111"/>
          <w:spacing w:val="35"/>
        </w:rPr>
        <w:t xml:space="preserve"> </w:t>
      </w:r>
      <w:r>
        <w:rPr>
          <w:color w:val="000000"/>
          <w:spacing w:val="-2"/>
          <w:position w:val="1"/>
        </w:rPr>
        <w:t>07/2023</w:t>
      </w:r>
    </w:p>
    <w:p w14:paraId="4E2C4BF4" w14:textId="77777777" w:rsidR="00093488" w:rsidRDefault="00093488">
      <w:pPr>
        <w:pStyle w:val="BodyText"/>
        <w:kinsoku w:val="0"/>
        <w:overflowPunct w:val="0"/>
        <w:spacing w:before="94"/>
        <w:ind w:left="128" w:firstLine="0"/>
        <w:rPr>
          <w:color w:val="000000"/>
          <w:spacing w:val="-2"/>
          <w:position w:val="1"/>
        </w:rPr>
        <w:sectPr w:rsidR="00000000">
          <w:pgSz w:w="11920" w:h="16860"/>
          <w:pgMar w:top="940" w:right="283" w:bottom="280" w:left="283" w:header="720" w:footer="720" w:gutter="0"/>
          <w:cols w:num="2" w:space="720" w:equalWidth="0">
            <w:col w:w="4192" w:space="4950"/>
            <w:col w:w="2212"/>
          </w:cols>
          <w:noEndnote/>
        </w:sectPr>
      </w:pPr>
    </w:p>
    <w:p w14:paraId="146ABD44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82" w:line="283" w:lineRule="auto"/>
        <w:ind w:right="503"/>
        <w:rPr>
          <w:color w:val="111111"/>
        </w:rPr>
      </w:pPr>
      <w:r>
        <w:rPr>
          <w:b/>
          <w:bCs/>
          <w:color w:val="111111"/>
        </w:rPr>
        <w:t>Escalated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CRM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data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workflows</w:t>
      </w:r>
      <w:r>
        <w:rPr>
          <w:color w:val="111111"/>
        </w:rPr>
        <w:t>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ensuring</w:t>
      </w:r>
      <w:r>
        <w:rPr>
          <w:color w:val="111111"/>
          <w:spacing w:val="-6"/>
        </w:rPr>
        <w:t xml:space="preserve"> </w:t>
      </w:r>
      <w:r>
        <w:rPr>
          <w:b/>
          <w:bCs/>
          <w:color w:val="111111"/>
        </w:rPr>
        <w:t>99%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accuracy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client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records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enhancing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decision-making efficiency across the sales team</w:t>
      </w:r>
    </w:p>
    <w:p w14:paraId="5DEB8EAD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0" w:line="277" w:lineRule="exact"/>
        <w:ind w:left="712" w:hanging="239"/>
        <w:rPr>
          <w:color w:val="111111"/>
          <w:spacing w:val="-2"/>
        </w:rPr>
      </w:pPr>
      <w:r>
        <w:rPr>
          <w:b/>
          <w:bCs/>
          <w:color w:val="111111"/>
        </w:rPr>
        <w:t>Drove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competitive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market</w:t>
      </w:r>
      <w:r>
        <w:rPr>
          <w:b/>
          <w:bCs/>
          <w:color w:val="111111"/>
          <w:spacing w:val="-5"/>
        </w:rPr>
        <w:t xml:space="preserve"> </w:t>
      </w:r>
      <w:r>
        <w:rPr>
          <w:b/>
          <w:bCs/>
          <w:color w:val="111111"/>
        </w:rPr>
        <w:t>analysis</w:t>
      </w:r>
      <w:r>
        <w:rPr>
          <w:color w:val="111111"/>
        </w:rPr>
        <w:t>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identifying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key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trends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providing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insights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boosted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sales</w:t>
      </w:r>
    </w:p>
    <w:p w14:paraId="30CD6CCC" w14:textId="77777777" w:rsidR="00093488" w:rsidRDefault="00093488">
      <w:pPr>
        <w:pStyle w:val="BodyText"/>
        <w:kinsoku w:val="0"/>
        <w:overflowPunct w:val="0"/>
        <w:spacing w:before="52"/>
        <w:ind w:left="713" w:firstLine="0"/>
        <w:rPr>
          <w:b/>
          <w:bCs/>
          <w:color w:val="111111"/>
          <w:spacing w:val="-5"/>
        </w:rPr>
      </w:pPr>
      <w:r>
        <w:rPr>
          <w:color w:val="111111"/>
        </w:rPr>
        <w:t>strategy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effectiveness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10"/>
        </w:rPr>
        <w:t xml:space="preserve"> </w:t>
      </w:r>
      <w:r>
        <w:rPr>
          <w:b/>
          <w:bCs/>
          <w:color w:val="111111"/>
          <w:spacing w:val="-5"/>
        </w:rPr>
        <w:t>15%</w:t>
      </w:r>
    </w:p>
    <w:p w14:paraId="53D3A1CE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line="271" w:lineRule="auto"/>
        <w:ind w:right="372"/>
        <w:rPr>
          <w:b/>
          <w:bCs/>
          <w:color w:val="111111"/>
        </w:rPr>
      </w:pPr>
      <w:r>
        <w:rPr>
          <w:b/>
          <w:bCs/>
          <w:color w:val="111111"/>
        </w:rPr>
        <w:t>Executed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30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commercial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offers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b/>
          <w:bCs/>
          <w:color w:val="111111"/>
        </w:rPr>
        <w:t>SAP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(CS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&amp;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modules),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improving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sales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process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efficiency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 xml:space="preserve">reducing turnaround time by </w:t>
      </w:r>
      <w:r>
        <w:rPr>
          <w:b/>
          <w:bCs/>
          <w:color w:val="111111"/>
        </w:rPr>
        <w:t>20%</w:t>
      </w:r>
    </w:p>
    <w:p w14:paraId="78F3318D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13" w:line="271" w:lineRule="auto"/>
        <w:ind w:right="373"/>
        <w:rPr>
          <w:b/>
          <w:bCs/>
          <w:color w:val="111111"/>
        </w:rPr>
      </w:pPr>
      <w:r>
        <w:rPr>
          <w:b/>
          <w:bCs/>
          <w:color w:val="111111"/>
        </w:rPr>
        <w:t>Modernized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pre-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and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post-sales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</w:rPr>
        <w:t>operations,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enabling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cross-team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collaboration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cutting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handoff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errors by 15</w:t>
      </w:r>
      <w:r>
        <w:rPr>
          <w:b/>
          <w:bCs/>
          <w:color w:val="111111"/>
        </w:rPr>
        <w:t>%</w:t>
      </w:r>
    </w:p>
    <w:p w14:paraId="24C0E6A2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13" w:line="271" w:lineRule="auto"/>
        <w:ind w:right="373"/>
        <w:rPr>
          <w:b/>
          <w:bCs/>
          <w:color w:val="11111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space="720" w:equalWidth="0">
            <w:col w:w="11354"/>
          </w:cols>
          <w:noEndnote/>
        </w:sectPr>
      </w:pPr>
    </w:p>
    <w:p w14:paraId="175CAACC" w14:textId="77777777" w:rsidR="00093488" w:rsidRDefault="00093488">
      <w:pPr>
        <w:pStyle w:val="Heading2"/>
        <w:kinsoku w:val="0"/>
        <w:overflowPunct w:val="0"/>
        <w:rPr>
          <w:color w:val="111111"/>
          <w:spacing w:val="-2"/>
        </w:rPr>
      </w:pPr>
      <w:r>
        <w:rPr>
          <w:color w:val="111111"/>
        </w:rPr>
        <w:t>Data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2"/>
        </w:rPr>
        <w:t>Analyst</w:t>
      </w:r>
    </w:p>
    <w:p w14:paraId="591114B2" w14:textId="77777777" w:rsidR="00093488" w:rsidRDefault="00093488">
      <w:pPr>
        <w:pStyle w:val="BodyText"/>
        <w:kinsoku w:val="0"/>
        <w:overflowPunct w:val="0"/>
        <w:spacing w:before="58"/>
        <w:ind w:left="128" w:firstLine="0"/>
        <w:rPr>
          <w:color w:val="000000"/>
          <w:spacing w:val="-2"/>
        </w:rPr>
      </w:pPr>
      <w:r>
        <w:rPr>
          <w:b/>
          <w:bCs/>
          <w:color w:val="111111"/>
        </w:rPr>
        <w:t>IMEX</w:t>
      </w:r>
      <w:r>
        <w:rPr>
          <w:b/>
          <w:bCs/>
          <w:color w:val="111111"/>
          <w:spacing w:val="-1"/>
        </w:rPr>
        <w:t xml:space="preserve"> </w:t>
      </w:r>
      <w:r>
        <w:rPr>
          <w:b/>
          <w:bCs/>
          <w:color w:val="111111"/>
        </w:rPr>
        <w:t>SAS</w:t>
      </w:r>
      <w:r>
        <w:rPr>
          <w:b/>
          <w:bCs/>
          <w:color w:val="111111"/>
          <w:spacing w:val="7"/>
        </w:rPr>
        <w:t xml:space="preserve"> </w:t>
      </w:r>
      <w:r>
        <w:rPr>
          <w:color w:val="111111"/>
          <w:position w:val="1"/>
        </w:rPr>
        <w:t>|</w:t>
      </w:r>
      <w:r>
        <w:rPr>
          <w:color w:val="111111"/>
          <w:spacing w:val="43"/>
          <w:position w:val="1"/>
        </w:rPr>
        <w:t xml:space="preserve"> </w:t>
      </w:r>
      <w:r>
        <w:rPr>
          <w:color w:val="000000"/>
          <w:spacing w:val="-2"/>
        </w:rPr>
        <w:t>Cartagena,Colombia</w:t>
      </w:r>
    </w:p>
    <w:p w14:paraId="7F53E087" w14:textId="77777777" w:rsidR="00093488" w:rsidRDefault="00093488">
      <w:pPr>
        <w:pStyle w:val="BodyText"/>
        <w:kinsoku w:val="0"/>
        <w:overflowPunct w:val="0"/>
        <w:spacing w:before="32"/>
        <w:ind w:left="128" w:firstLine="0"/>
        <w:rPr>
          <w:color w:val="000000"/>
          <w:spacing w:val="-2"/>
          <w:position w:val="1"/>
        </w:rPr>
      </w:pPr>
      <w:r>
        <w:rPr>
          <w:rFonts w:ascii="Times New Roman" w:hAnsi="Times New Roman" w:cs="Times New Roman"/>
        </w:rPr>
        <w:br w:type="column"/>
      </w:r>
      <w:r>
        <w:rPr>
          <w:position w:val="1"/>
        </w:rPr>
        <w:t>02/2021</w:t>
      </w:r>
      <w:r>
        <w:rPr>
          <w:spacing w:val="35"/>
          <w:position w:val="1"/>
        </w:rPr>
        <w:t xml:space="preserve"> </w:t>
      </w:r>
      <w:r>
        <w:rPr>
          <w:b/>
          <w:bCs/>
          <w:color w:val="111111"/>
        </w:rPr>
        <w:t>-</w:t>
      </w:r>
      <w:r>
        <w:rPr>
          <w:b/>
          <w:bCs/>
          <w:color w:val="111111"/>
          <w:spacing w:val="35"/>
        </w:rPr>
        <w:t xml:space="preserve"> </w:t>
      </w:r>
      <w:r>
        <w:rPr>
          <w:color w:val="000000"/>
          <w:spacing w:val="-2"/>
          <w:position w:val="1"/>
        </w:rPr>
        <w:t>03/2023</w:t>
      </w:r>
    </w:p>
    <w:p w14:paraId="4FD9A283" w14:textId="77777777" w:rsidR="00093488" w:rsidRDefault="00093488">
      <w:pPr>
        <w:pStyle w:val="BodyText"/>
        <w:kinsoku w:val="0"/>
        <w:overflowPunct w:val="0"/>
        <w:spacing w:before="32"/>
        <w:ind w:left="128" w:firstLine="0"/>
        <w:rPr>
          <w:color w:val="000000"/>
          <w:spacing w:val="-2"/>
          <w:position w:val="1"/>
        </w:rPr>
        <w:sectPr w:rsidR="00000000">
          <w:type w:val="continuous"/>
          <w:pgSz w:w="11920" w:h="16860"/>
          <w:pgMar w:top="260" w:right="283" w:bottom="280" w:left="283" w:header="720" w:footer="720" w:gutter="0"/>
          <w:cols w:num="2" w:space="720" w:equalWidth="0">
            <w:col w:w="3363" w:space="5780"/>
            <w:col w:w="2211"/>
          </w:cols>
          <w:noEndnote/>
        </w:sectPr>
      </w:pPr>
    </w:p>
    <w:p w14:paraId="6B3C6503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97" w:line="271" w:lineRule="auto"/>
        <w:ind w:right="1008"/>
        <w:rPr>
          <w:b/>
          <w:bCs/>
          <w:color w:val="111111"/>
        </w:rPr>
      </w:pPr>
      <w:r>
        <w:rPr>
          <w:b/>
          <w:bCs/>
          <w:color w:val="111111"/>
        </w:rPr>
        <w:t>Constructed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Sales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Cloud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applications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8"/>
        </w:rPr>
        <w:t xml:space="preserve"> </w:t>
      </w:r>
      <w:r>
        <w:rPr>
          <w:b/>
          <w:bCs/>
          <w:color w:val="111111"/>
        </w:rPr>
        <w:t>Salesforce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automate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centralize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company’s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sales strategy, improving process visibility and reducing manual operations by </w:t>
      </w:r>
      <w:r>
        <w:rPr>
          <w:b/>
          <w:bCs/>
          <w:color w:val="111111"/>
        </w:rPr>
        <w:t>40%</w:t>
      </w:r>
    </w:p>
    <w:p w14:paraId="06FC13BD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12" w:line="271" w:lineRule="auto"/>
        <w:ind w:right="899"/>
        <w:rPr>
          <w:color w:val="111111"/>
        </w:rPr>
      </w:pPr>
      <w:r>
        <w:rPr>
          <w:b/>
          <w:bCs/>
          <w:color w:val="111111"/>
        </w:rPr>
        <w:t>Upgraded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Sales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Cloud</w:t>
      </w:r>
      <w:r>
        <w:rPr>
          <w:b/>
          <w:bCs/>
          <w:color w:val="111111"/>
          <w:spacing w:val="-6"/>
        </w:rPr>
        <w:t xml:space="preserve"> </w:t>
      </w:r>
      <w:r>
        <w:rPr>
          <w:b/>
          <w:bCs/>
          <w:color w:val="111111"/>
        </w:rPr>
        <w:t>administration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b/>
          <w:bCs/>
          <w:color w:val="111111"/>
        </w:rPr>
        <w:t>Salesforce</w:t>
      </w:r>
      <w:r>
        <w:rPr>
          <w:color w:val="111111"/>
        </w:rPr>
        <w:t>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increasing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user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adoption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6"/>
        </w:rPr>
        <w:t xml:space="preserve"> </w:t>
      </w:r>
      <w:r>
        <w:rPr>
          <w:b/>
          <w:bCs/>
          <w:color w:val="111111"/>
        </w:rPr>
        <w:t>25%</w:t>
      </w:r>
      <w:r>
        <w:rPr>
          <w:b/>
          <w:bCs/>
          <w:color w:val="111111"/>
          <w:spacing w:val="-6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enhancing internal process efficiency across 2 departments</w:t>
      </w:r>
    </w:p>
    <w:p w14:paraId="0F8DDFA7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13" w:line="271" w:lineRule="auto"/>
        <w:ind w:right="1103"/>
        <w:rPr>
          <w:b/>
          <w:bCs/>
          <w:color w:val="111111"/>
        </w:rPr>
      </w:pPr>
      <w:r>
        <w:rPr>
          <w:b/>
          <w:bCs/>
          <w:color w:val="111111"/>
        </w:rPr>
        <w:t>Implemented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data-driven</w:t>
      </w:r>
      <w:r>
        <w:rPr>
          <w:b/>
          <w:bCs/>
          <w:color w:val="111111"/>
          <w:spacing w:val="-8"/>
        </w:rPr>
        <w:t xml:space="preserve"> </w:t>
      </w:r>
      <w:r>
        <w:rPr>
          <w:b/>
          <w:bCs/>
          <w:color w:val="111111"/>
        </w:rPr>
        <w:t>initiatives</w:t>
      </w:r>
      <w:r>
        <w:rPr>
          <w:b/>
          <w:bCs/>
          <w:color w:val="111111"/>
          <w:spacing w:val="-8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organization,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enhancing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KPI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visibility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 xml:space="preserve">reducing decision-making time by </w:t>
      </w:r>
      <w:r>
        <w:rPr>
          <w:b/>
          <w:bCs/>
          <w:color w:val="111111"/>
        </w:rPr>
        <w:t>30%</w:t>
      </w:r>
    </w:p>
    <w:p w14:paraId="50C9C0AA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3"/>
        </w:tabs>
        <w:kinsoku w:val="0"/>
        <w:overflowPunct w:val="0"/>
        <w:spacing w:before="0" w:line="283" w:lineRule="auto"/>
        <w:ind w:right="764"/>
        <w:rPr>
          <w:color w:val="111111"/>
        </w:rPr>
      </w:pPr>
      <w:r>
        <w:rPr>
          <w:b/>
          <w:bCs/>
          <w:color w:val="111111"/>
        </w:rPr>
        <w:t>Created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and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maintained</w:t>
      </w:r>
      <w:r>
        <w:rPr>
          <w:b/>
          <w:bCs/>
          <w:color w:val="111111"/>
          <w:spacing w:val="-7"/>
        </w:rPr>
        <w:t xml:space="preserve"> </w:t>
      </w:r>
      <w:r>
        <w:rPr>
          <w:b/>
          <w:bCs/>
          <w:color w:val="111111"/>
        </w:rPr>
        <w:t>dashboards</w:t>
      </w:r>
      <w:r>
        <w:rPr>
          <w:b/>
          <w:bCs/>
          <w:color w:val="111111"/>
          <w:spacing w:val="-7"/>
        </w:rPr>
        <w:t xml:space="preserve"> </w:t>
      </w:r>
      <w:r>
        <w:rPr>
          <w:color w:val="111111"/>
        </w:rPr>
        <w:t>across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departments,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enhancing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transparency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advancing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the organization’s data-driven culture</w:t>
      </w:r>
    </w:p>
    <w:p w14:paraId="66F12008" w14:textId="77777777" w:rsidR="00093488" w:rsidRDefault="00093488">
      <w:pPr>
        <w:pStyle w:val="ListParagraph"/>
        <w:numPr>
          <w:ilvl w:val="0"/>
          <w:numId w:val="1"/>
        </w:numPr>
        <w:tabs>
          <w:tab w:val="left" w:pos="712"/>
        </w:tabs>
        <w:kinsoku w:val="0"/>
        <w:overflowPunct w:val="0"/>
        <w:spacing w:before="0" w:line="277" w:lineRule="exact"/>
        <w:ind w:left="712" w:hanging="239"/>
        <w:rPr>
          <w:color w:val="111111"/>
          <w:spacing w:val="-2"/>
        </w:rPr>
      </w:pPr>
      <w:r>
        <w:rPr>
          <w:b/>
          <w:bCs/>
          <w:color w:val="111111"/>
        </w:rPr>
        <w:t>Advised</w:t>
      </w:r>
      <w:r>
        <w:rPr>
          <w:b/>
          <w:bCs/>
          <w:color w:val="111111"/>
          <w:spacing w:val="-3"/>
        </w:rPr>
        <w:t xml:space="preserve"> </w:t>
      </w:r>
      <w:r>
        <w:rPr>
          <w:b/>
          <w:bCs/>
          <w:color w:val="111111"/>
        </w:rPr>
        <w:t>senior</w:t>
      </w:r>
      <w:r>
        <w:rPr>
          <w:b/>
          <w:bCs/>
          <w:color w:val="111111"/>
          <w:spacing w:val="-2"/>
        </w:rPr>
        <w:t xml:space="preserve"> </w:t>
      </w:r>
      <w:r>
        <w:rPr>
          <w:b/>
          <w:bCs/>
          <w:color w:val="111111"/>
        </w:rPr>
        <w:t>leaders</w:t>
      </w:r>
      <w:r>
        <w:rPr>
          <w:b/>
          <w:bCs/>
          <w:color w:val="111111"/>
          <w:spacing w:val="-2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development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actionable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data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products,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optimizing</w:t>
      </w:r>
      <w:r>
        <w:rPr>
          <w:color w:val="111111"/>
          <w:spacing w:val="-2"/>
        </w:rPr>
        <w:t xml:space="preserve"> operational</w:t>
      </w:r>
    </w:p>
    <w:p w14:paraId="4B66D0C9" w14:textId="77777777" w:rsidR="00093488" w:rsidRDefault="00093488">
      <w:pPr>
        <w:pStyle w:val="BodyText"/>
        <w:kinsoku w:val="0"/>
        <w:overflowPunct w:val="0"/>
        <w:spacing w:before="50" w:after="47"/>
        <w:ind w:left="713" w:firstLine="0"/>
        <w:rPr>
          <w:b/>
          <w:bCs/>
          <w:color w:val="111111"/>
          <w:spacing w:val="-5"/>
        </w:rPr>
      </w:pPr>
      <w:r>
        <w:rPr>
          <w:color w:val="111111"/>
        </w:rPr>
        <w:t>workflows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cutting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delays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4"/>
        </w:rPr>
        <w:t xml:space="preserve"> </w:t>
      </w:r>
      <w:r>
        <w:rPr>
          <w:b/>
          <w:bCs/>
          <w:color w:val="111111"/>
          <w:spacing w:val="-5"/>
        </w:rPr>
        <w:t>30%</w:t>
      </w: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53"/>
        <w:gridCol w:w="3688"/>
      </w:tblGrid>
      <w:tr w:rsidR="00000000" w14:paraId="0DF384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/>
        </w:trPr>
        <w:tc>
          <w:tcPr>
            <w:tcW w:w="7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2648EDA" w14:textId="77777777" w:rsidR="00093488" w:rsidRDefault="00093488">
            <w:pPr>
              <w:pStyle w:val="TableParagraph"/>
              <w:kinsoku w:val="0"/>
              <w:overflowPunct w:val="0"/>
              <w:spacing w:before="20" w:line="292" w:lineRule="exact"/>
              <w:rPr>
                <w:b/>
                <w:bCs/>
                <w:color w:val="1F4D78"/>
                <w:spacing w:val="-2"/>
              </w:rPr>
            </w:pPr>
            <w:r>
              <w:rPr>
                <w:b/>
                <w:bCs/>
                <w:color w:val="1F4D78"/>
                <w:spacing w:val="-2"/>
                <w:u w:val="single"/>
              </w:rPr>
              <w:t>EDUCATION</w:t>
            </w:r>
          </w:p>
        </w:tc>
        <w:tc>
          <w:tcPr>
            <w:tcW w:w="3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C92740" w14:textId="77777777" w:rsidR="00093488" w:rsidRDefault="00093488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</w:p>
        </w:tc>
      </w:tr>
      <w:tr w:rsidR="00000000" w14:paraId="379F32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/>
        </w:trPr>
        <w:tc>
          <w:tcPr>
            <w:tcW w:w="7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3CD81E" w14:textId="77777777" w:rsidR="00093488" w:rsidRDefault="00093488">
            <w:pPr>
              <w:pStyle w:val="TableParagraph"/>
              <w:kinsoku w:val="0"/>
              <w:overflowPunct w:val="0"/>
              <w:spacing w:before="32"/>
              <w:rPr>
                <w:b/>
                <w:bCs/>
                <w:color w:val="111111"/>
                <w:spacing w:val="-2"/>
              </w:rPr>
            </w:pPr>
            <w:r>
              <w:rPr>
                <w:b/>
                <w:bCs/>
                <w:color w:val="111111"/>
              </w:rPr>
              <w:t>Master</w:t>
            </w:r>
            <w:r>
              <w:rPr>
                <w:b/>
                <w:bCs/>
                <w:color w:val="111111"/>
                <w:spacing w:val="-3"/>
              </w:rPr>
              <w:t xml:space="preserve"> </w:t>
            </w:r>
            <w:r>
              <w:rPr>
                <w:b/>
                <w:bCs/>
                <w:color w:val="111111"/>
              </w:rPr>
              <w:t>of</w:t>
            </w:r>
            <w:r>
              <w:rPr>
                <w:b/>
                <w:bCs/>
                <w:color w:val="111111"/>
                <w:spacing w:val="-3"/>
              </w:rPr>
              <w:t xml:space="preserve"> </w:t>
            </w:r>
            <w:r>
              <w:rPr>
                <w:b/>
                <w:bCs/>
                <w:color w:val="111111"/>
                <w:spacing w:val="-2"/>
              </w:rPr>
              <w:t>Engineering</w:t>
            </w:r>
          </w:p>
          <w:p w14:paraId="033BDBD5" w14:textId="77777777" w:rsidR="00093488" w:rsidRDefault="00093488">
            <w:pPr>
              <w:pStyle w:val="TableParagraph"/>
              <w:kinsoku w:val="0"/>
              <w:overflowPunct w:val="0"/>
              <w:spacing w:before="72"/>
              <w:rPr>
                <w:color w:val="000000"/>
                <w:spacing w:val="-2"/>
              </w:rPr>
            </w:pPr>
            <w:r>
              <w:rPr>
                <w:b/>
                <w:bCs/>
                <w:color w:val="111111"/>
              </w:rPr>
              <w:t>Technological</w:t>
            </w:r>
            <w:r>
              <w:rPr>
                <w:b/>
                <w:bCs/>
                <w:color w:val="111111"/>
                <w:spacing w:val="-6"/>
              </w:rPr>
              <w:t xml:space="preserve"> </w:t>
            </w:r>
            <w:r>
              <w:rPr>
                <w:b/>
                <w:bCs/>
                <w:color w:val="111111"/>
              </w:rPr>
              <w:t>University</w:t>
            </w:r>
            <w:r>
              <w:rPr>
                <w:b/>
                <w:bCs/>
                <w:color w:val="111111"/>
                <w:spacing w:val="-6"/>
              </w:rPr>
              <w:t xml:space="preserve"> </w:t>
            </w:r>
            <w:r>
              <w:rPr>
                <w:b/>
                <w:bCs/>
                <w:color w:val="111111"/>
              </w:rPr>
              <w:t>of</w:t>
            </w:r>
            <w:r>
              <w:rPr>
                <w:b/>
                <w:bCs/>
                <w:color w:val="111111"/>
                <w:spacing w:val="-5"/>
              </w:rPr>
              <w:t xml:space="preserve"> </w:t>
            </w:r>
            <w:r>
              <w:rPr>
                <w:b/>
                <w:bCs/>
                <w:color w:val="111111"/>
              </w:rPr>
              <w:t>Bolivar</w:t>
            </w:r>
            <w:r>
              <w:rPr>
                <w:b/>
                <w:bCs/>
                <w:color w:val="111111"/>
                <w:spacing w:val="2"/>
              </w:rPr>
              <w:t xml:space="preserve"> </w:t>
            </w:r>
            <w:r>
              <w:rPr>
                <w:color w:val="111111"/>
                <w:position w:val="1"/>
              </w:rPr>
              <w:t>|</w:t>
            </w:r>
            <w:r>
              <w:rPr>
                <w:color w:val="111111"/>
                <w:spacing w:val="34"/>
                <w:position w:val="1"/>
              </w:rPr>
              <w:t xml:space="preserve"> </w:t>
            </w:r>
            <w:r>
              <w:rPr>
                <w:color w:val="000000"/>
                <w:spacing w:val="-2"/>
              </w:rPr>
              <w:t>Cartagena,Colombia</w:t>
            </w:r>
          </w:p>
        </w:tc>
        <w:tc>
          <w:tcPr>
            <w:tcW w:w="3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A6D2132" w14:textId="77777777" w:rsidR="00093488" w:rsidRDefault="00093488">
            <w:pPr>
              <w:pStyle w:val="TableParagraph"/>
              <w:kinsoku w:val="0"/>
              <w:overflowPunct w:val="0"/>
              <w:spacing w:before="17"/>
              <w:ind w:left="0" w:right="47"/>
              <w:jc w:val="right"/>
              <w:rPr>
                <w:spacing w:val="-2"/>
              </w:rPr>
            </w:pPr>
            <w:r>
              <w:rPr>
                <w:spacing w:val="-2"/>
              </w:rPr>
              <w:t>02/2024</w:t>
            </w:r>
          </w:p>
        </w:tc>
      </w:tr>
      <w:tr w:rsidR="00000000" w14:paraId="400CAA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/>
        </w:trPr>
        <w:tc>
          <w:tcPr>
            <w:tcW w:w="7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516C4D" w14:textId="77777777" w:rsidR="00093488" w:rsidRDefault="00093488">
            <w:pPr>
              <w:pStyle w:val="TableParagraph"/>
              <w:kinsoku w:val="0"/>
              <w:overflowPunct w:val="0"/>
              <w:spacing w:before="40"/>
              <w:ind w:left="274"/>
              <w:rPr>
                <w:color w:val="111111"/>
                <w:spacing w:val="-2"/>
              </w:rPr>
            </w:pPr>
            <w:r>
              <w:rPr>
                <w:color w:val="111111"/>
              </w:rPr>
              <w:t>Academic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</w:rPr>
              <w:t>Excellence</w:t>
            </w:r>
            <w:r>
              <w:rPr>
                <w:color w:val="111111"/>
                <w:spacing w:val="-4"/>
              </w:rPr>
              <w:t xml:space="preserve"> </w:t>
            </w:r>
            <w:r>
              <w:rPr>
                <w:color w:val="111111"/>
                <w:spacing w:val="-2"/>
              </w:rPr>
              <w:t>Scholarship</w:t>
            </w:r>
          </w:p>
        </w:tc>
        <w:tc>
          <w:tcPr>
            <w:tcW w:w="3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B4BEE8" w14:textId="77777777" w:rsidR="00093488" w:rsidRDefault="00093488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</w:p>
        </w:tc>
      </w:tr>
      <w:tr w:rsidR="00000000" w14:paraId="4358CD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/>
        </w:trPr>
        <w:tc>
          <w:tcPr>
            <w:tcW w:w="745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FDFF8E" w14:textId="77777777" w:rsidR="00093488" w:rsidRDefault="00093488">
            <w:pPr>
              <w:pStyle w:val="TableParagraph"/>
              <w:kinsoku w:val="0"/>
              <w:overflowPunct w:val="0"/>
              <w:spacing w:before="52"/>
              <w:rPr>
                <w:b/>
                <w:bCs/>
                <w:color w:val="111111"/>
                <w:spacing w:val="-2"/>
              </w:rPr>
            </w:pPr>
            <w:r>
              <w:rPr>
                <w:b/>
                <w:bCs/>
                <w:color w:val="111111"/>
              </w:rPr>
              <w:t>Bachelor</w:t>
            </w:r>
            <w:r>
              <w:rPr>
                <w:b/>
                <w:bCs/>
                <w:color w:val="111111"/>
                <w:spacing w:val="-3"/>
              </w:rPr>
              <w:t xml:space="preserve"> </w:t>
            </w:r>
            <w:r>
              <w:rPr>
                <w:b/>
                <w:bCs/>
                <w:color w:val="111111"/>
              </w:rPr>
              <w:t>of</w:t>
            </w:r>
            <w:r>
              <w:rPr>
                <w:b/>
                <w:bCs/>
                <w:color w:val="111111"/>
                <w:spacing w:val="-1"/>
              </w:rPr>
              <w:t xml:space="preserve"> </w:t>
            </w:r>
            <w:r>
              <w:rPr>
                <w:b/>
                <w:bCs/>
                <w:color w:val="111111"/>
              </w:rPr>
              <w:t>Industrial</w:t>
            </w:r>
            <w:r>
              <w:rPr>
                <w:b/>
                <w:bCs/>
                <w:color w:val="111111"/>
                <w:spacing w:val="-1"/>
              </w:rPr>
              <w:t xml:space="preserve"> </w:t>
            </w:r>
            <w:r>
              <w:rPr>
                <w:b/>
                <w:bCs/>
                <w:color w:val="111111"/>
                <w:spacing w:val="-2"/>
              </w:rPr>
              <w:t>Engineering</w:t>
            </w:r>
          </w:p>
          <w:p w14:paraId="6B41B297" w14:textId="77777777" w:rsidR="00093488" w:rsidRDefault="00093488">
            <w:pPr>
              <w:pStyle w:val="TableParagraph"/>
              <w:kinsoku w:val="0"/>
              <w:overflowPunct w:val="0"/>
              <w:spacing w:before="72" w:line="302" w:lineRule="exact"/>
              <w:rPr>
                <w:color w:val="000000"/>
                <w:spacing w:val="-2"/>
              </w:rPr>
            </w:pPr>
            <w:r>
              <w:rPr>
                <w:b/>
                <w:bCs/>
                <w:color w:val="111111"/>
              </w:rPr>
              <w:t>Technological</w:t>
            </w:r>
            <w:r>
              <w:rPr>
                <w:b/>
                <w:bCs/>
                <w:color w:val="111111"/>
                <w:spacing w:val="-6"/>
              </w:rPr>
              <w:t xml:space="preserve"> </w:t>
            </w:r>
            <w:r>
              <w:rPr>
                <w:b/>
                <w:bCs/>
                <w:color w:val="111111"/>
              </w:rPr>
              <w:t>University</w:t>
            </w:r>
            <w:r>
              <w:rPr>
                <w:b/>
                <w:bCs/>
                <w:color w:val="111111"/>
                <w:spacing w:val="-6"/>
              </w:rPr>
              <w:t xml:space="preserve"> </w:t>
            </w:r>
            <w:r>
              <w:rPr>
                <w:b/>
                <w:bCs/>
                <w:color w:val="111111"/>
              </w:rPr>
              <w:t>of</w:t>
            </w:r>
            <w:r>
              <w:rPr>
                <w:b/>
                <w:bCs/>
                <w:color w:val="111111"/>
                <w:spacing w:val="-5"/>
              </w:rPr>
              <w:t xml:space="preserve"> </w:t>
            </w:r>
            <w:r>
              <w:rPr>
                <w:b/>
                <w:bCs/>
                <w:color w:val="111111"/>
              </w:rPr>
              <w:t>Bolivar</w:t>
            </w:r>
            <w:r>
              <w:rPr>
                <w:b/>
                <w:bCs/>
                <w:color w:val="111111"/>
                <w:spacing w:val="2"/>
              </w:rPr>
              <w:t xml:space="preserve"> </w:t>
            </w:r>
            <w:r>
              <w:rPr>
                <w:color w:val="111111"/>
                <w:position w:val="1"/>
              </w:rPr>
              <w:t>|</w:t>
            </w:r>
            <w:r>
              <w:rPr>
                <w:color w:val="111111"/>
                <w:spacing w:val="34"/>
                <w:position w:val="1"/>
              </w:rPr>
              <w:t xml:space="preserve"> </w:t>
            </w:r>
            <w:r>
              <w:rPr>
                <w:color w:val="000000"/>
                <w:spacing w:val="-2"/>
              </w:rPr>
              <w:t>Cartagena,Colombia</w:t>
            </w:r>
          </w:p>
        </w:tc>
        <w:tc>
          <w:tcPr>
            <w:tcW w:w="368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6D3A0C" w14:textId="77777777" w:rsidR="00093488" w:rsidRDefault="00093488">
            <w:pPr>
              <w:pStyle w:val="TableParagraph"/>
              <w:kinsoku w:val="0"/>
              <w:overflowPunct w:val="0"/>
              <w:spacing w:before="42"/>
              <w:ind w:left="0" w:right="47"/>
              <w:jc w:val="right"/>
              <w:rPr>
                <w:color w:val="000000"/>
                <w:spacing w:val="-2"/>
                <w:position w:val="1"/>
              </w:rPr>
            </w:pPr>
            <w:r>
              <w:rPr>
                <w:position w:val="1"/>
              </w:rPr>
              <w:t>01/2016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b/>
                <w:bCs/>
                <w:color w:val="111111"/>
              </w:rPr>
              <w:t>-</w:t>
            </w:r>
            <w:r>
              <w:rPr>
                <w:b/>
                <w:bCs/>
                <w:color w:val="111111"/>
                <w:spacing w:val="35"/>
              </w:rPr>
              <w:t xml:space="preserve"> </w:t>
            </w:r>
            <w:r>
              <w:rPr>
                <w:color w:val="000000"/>
                <w:spacing w:val="-2"/>
                <w:position w:val="1"/>
              </w:rPr>
              <w:t>05/2021</w:t>
            </w:r>
          </w:p>
        </w:tc>
      </w:tr>
    </w:tbl>
    <w:p w14:paraId="40CFA979" w14:textId="77777777" w:rsidR="00093488" w:rsidRDefault="00093488"/>
    <w:sectPr w:rsidR="00000000">
      <w:type w:val="continuous"/>
      <w:pgSz w:w="11920" w:h="16860"/>
      <w:pgMar w:top="260" w:right="283" w:bottom="280" w:left="283" w:header="720" w:footer="720" w:gutter="0"/>
      <w:cols w:space="720" w:equalWidth="0">
        <w:col w:w="11354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•"/>
      <w:lvlJc w:val="left"/>
      <w:pPr>
        <w:ind w:left="713" w:hanging="240"/>
      </w:pPr>
      <w:rPr>
        <w:rFonts w:ascii="Calibri" w:hAnsi="Calibri" w:cs="Calibri"/>
        <w:b w:val="0"/>
        <w:bCs w:val="0"/>
        <w:i w:val="0"/>
        <w:iCs w:val="0"/>
        <w:color w:val="111111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783" w:hanging="240"/>
      </w:pPr>
    </w:lvl>
    <w:lvl w:ilvl="2">
      <w:numFmt w:val="bullet"/>
      <w:lvlText w:val="•"/>
      <w:lvlJc w:val="left"/>
      <w:pPr>
        <w:ind w:left="2846" w:hanging="240"/>
      </w:pPr>
    </w:lvl>
    <w:lvl w:ilvl="3">
      <w:numFmt w:val="bullet"/>
      <w:lvlText w:val="•"/>
      <w:lvlJc w:val="left"/>
      <w:pPr>
        <w:ind w:left="3909" w:hanging="240"/>
      </w:pPr>
    </w:lvl>
    <w:lvl w:ilvl="4">
      <w:numFmt w:val="bullet"/>
      <w:lvlText w:val="•"/>
      <w:lvlJc w:val="left"/>
      <w:pPr>
        <w:ind w:left="4972" w:hanging="240"/>
      </w:pPr>
    </w:lvl>
    <w:lvl w:ilvl="5">
      <w:numFmt w:val="bullet"/>
      <w:lvlText w:val="•"/>
      <w:lvlJc w:val="left"/>
      <w:pPr>
        <w:ind w:left="6036" w:hanging="240"/>
      </w:pPr>
    </w:lvl>
    <w:lvl w:ilvl="6">
      <w:numFmt w:val="bullet"/>
      <w:lvlText w:val="•"/>
      <w:lvlJc w:val="left"/>
      <w:pPr>
        <w:ind w:left="7099" w:hanging="240"/>
      </w:pPr>
    </w:lvl>
    <w:lvl w:ilvl="7">
      <w:numFmt w:val="bullet"/>
      <w:lvlText w:val="•"/>
      <w:lvlJc w:val="left"/>
      <w:pPr>
        <w:ind w:left="8162" w:hanging="240"/>
      </w:pPr>
    </w:lvl>
    <w:lvl w:ilvl="8">
      <w:numFmt w:val="bullet"/>
      <w:lvlText w:val="•"/>
      <w:lvlJc w:val="left"/>
      <w:pPr>
        <w:ind w:left="9225" w:hanging="240"/>
      </w:pPr>
    </w:lvl>
  </w:abstractNum>
  <w:num w:numId="1" w16cid:durableId="119179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3488"/>
    <w:rsid w:val="00093488"/>
    <w:rsid w:val="0097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6AAA118"/>
  <w14:defaultImageDpi w14:val="0"/>
  <w15:docId w15:val="{A6D5B251-F21F-4302-84A9-1A596AF1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62"/>
      <w:ind w:left="128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link w:val="Heading2Char"/>
    <w:uiPriority w:val="1"/>
    <w:qFormat/>
    <w:pPr>
      <w:spacing w:before="42"/>
      <w:ind w:left="12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7"/>
      <w:ind w:left="712" w:hanging="2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hAnsi="Calibri" w:cs="Calibri"/>
      <w:kern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110"/>
      <w:ind w:left="6"/>
      <w:jc w:val="center"/>
    </w:pPr>
    <w:rPr>
      <w:b/>
      <w:bCs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7"/>
      <w:ind w:left="712" w:hanging="239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ind w:left="5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ampluna/viz/DashboardResume_17389840600510/Introdu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perinan/" TargetMode="External"/><Relationship Id="rId5" Type="http://schemas.openxmlformats.org/officeDocument/2006/relationships/hyperlink" Target="mailto:ampluna9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Hiration||single</dc:creator>
  <cp:keywords/>
  <dc:description/>
  <cp:lastModifiedBy>Ravish Qureshi</cp:lastModifiedBy>
  <cp:revision>2</cp:revision>
  <dcterms:created xsi:type="dcterms:W3CDTF">2025-06-02T21:29:00Z</dcterms:created>
  <dcterms:modified xsi:type="dcterms:W3CDTF">2025-06-02T21:29:00Z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Mozilla/5.0 (X11; Linux x86_64) AppleWebKit/537.36 (KHTML, like Gecko) HeadlessChrome/128.0.0.0 Safari/537.36</vt:lpwstr>
  </property>
  <property fmtid="{D5CDD505-2E9C-101B-9397-08002B2CF9AE}" pid="3" name="Producer">
    <vt:lpwstr>Skia/PDF m128</vt:lpwstr>
  </property>
</Properties>
</file>