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0AA9E" w14:textId="77777777" w:rsidR="007733F9" w:rsidRPr="006C14A5" w:rsidRDefault="00D861DB" w:rsidP="006C14A5">
      <w:pPr>
        <w:spacing w:before="0" w:after="0"/>
        <w:rPr>
          <w:b/>
          <w:sz w:val="22"/>
        </w:rPr>
      </w:pPr>
      <w:r w:rsidRPr="006C14A5">
        <w:rPr>
          <w:b/>
          <w:color w:val="1F497D"/>
          <w:sz w:val="40"/>
        </w:rPr>
        <w:t>ARCHANA K. JAIN</w:t>
      </w:r>
    </w:p>
    <w:p w14:paraId="5E0E5F6A" w14:textId="4E252E93" w:rsidR="007733F9" w:rsidRPr="006C14A5" w:rsidRDefault="00D861DB" w:rsidP="006C14A5">
      <w:pPr>
        <w:spacing w:before="0" w:after="0"/>
        <w:rPr>
          <w:sz w:val="22"/>
        </w:rPr>
      </w:pPr>
      <w:r w:rsidRPr="006C14A5">
        <w:rPr>
          <w:sz w:val="22"/>
        </w:rPr>
        <w:t xml:space="preserve">| </w:t>
      </w:r>
      <w:r w:rsidR="00F02F50" w:rsidRPr="00F02F50">
        <w:rPr>
          <w:sz w:val="22"/>
        </w:rPr>
        <w:t>470- 593-1025</w:t>
      </w:r>
      <w:r w:rsidRPr="006C14A5">
        <w:rPr>
          <w:sz w:val="22"/>
        </w:rPr>
        <w:t xml:space="preserve">| </w:t>
      </w:r>
      <w:hyperlink r:id="rId6" w:history="1">
        <w:r w:rsidR="00F02F50" w:rsidRPr="002009E6">
          <w:rPr>
            <w:rStyle w:val="Hyperlink"/>
            <w:sz w:val="22"/>
          </w:rPr>
          <w:t>archana.jain.atl@gmail.com</w:t>
        </w:r>
      </w:hyperlink>
      <w:r w:rsidR="00F02F50">
        <w:rPr>
          <w:sz w:val="22"/>
        </w:rPr>
        <w:t xml:space="preserve"> </w:t>
      </w:r>
      <w:bookmarkStart w:id="0" w:name="_GoBack"/>
      <w:bookmarkEnd w:id="0"/>
    </w:p>
    <w:p w14:paraId="686F548D" w14:textId="77777777" w:rsidR="006C14A5" w:rsidRPr="006C14A5" w:rsidRDefault="006C14A5" w:rsidP="006C14A5">
      <w:pPr>
        <w:spacing w:before="0" w:after="0"/>
        <w:rPr>
          <w:sz w:val="22"/>
        </w:rPr>
      </w:pPr>
    </w:p>
    <w:p w14:paraId="120B8668" w14:textId="77777777" w:rsidR="007733F9" w:rsidRPr="006C14A5" w:rsidRDefault="00D861DB" w:rsidP="006C14A5">
      <w:pPr>
        <w:pStyle w:val="Heading2"/>
        <w:spacing w:before="0"/>
        <w:rPr>
          <w:b/>
          <w:sz w:val="28"/>
        </w:rPr>
      </w:pPr>
      <w:r w:rsidRPr="006C14A5">
        <w:rPr>
          <w:b/>
          <w:sz w:val="28"/>
        </w:rPr>
        <w:t>Professional Summary</w:t>
      </w:r>
    </w:p>
    <w:p w14:paraId="5F300DCF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Business Analyst / Scrum Master with 8+ years of experience in Banking, Financial Services, and Insurance (BFSI) domain.</w:t>
      </w:r>
    </w:p>
    <w:p w14:paraId="518EA9B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Expert in Agile methodologies, SDLC, and Waterfall environments for implementing digital transformation initiatives.</w:t>
      </w:r>
    </w:p>
    <w:p w14:paraId="6911EAC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Strong expertise in business requirement elicitation, analysis, modeling, and documentation (BRD, FRD, SRS).</w:t>
      </w:r>
    </w:p>
    <w:p w14:paraId="6F68ECEB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Proficient in facilitating JAD sessions, sprint planning, daily standups, and retrospectives to ensure Agile efficiency.</w:t>
      </w:r>
    </w:p>
    <w:p w14:paraId="2755F3A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Experienced in stakeholder collaboration with business users, product owners, and IT teams to define clear business needs.</w:t>
      </w:r>
    </w:p>
    <w:p w14:paraId="2770FFF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Skilled in gap analysis, root cause identification, process mapping, and use case development using MS Visio and Lucidchart.</w:t>
      </w:r>
    </w:p>
    <w:p w14:paraId="3517BC2F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Extensive experience in financial data validation, SQL querying, and data mapping for backend system verification.</w:t>
      </w:r>
    </w:p>
    <w:p w14:paraId="6A9B25A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Proven ability to manage user acceptance testing (UAT) and quality assurance alignment with business expectations.</w:t>
      </w:r>
    </w:p>
    <w:p w14:paraId="5D01261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Strong understanding of core banking, lending, loan origination, deposits, and claims management systems.</w:t>
      </w:r>
    </w:p>
    <w:p w14:paraId="101EAB01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Hands-on with project management tools including JIRA, Confluence, ServiceNow, and SharePoint.</w:t>
      </w:r>
    </w:p>
    <w:p w14:paraId="039301C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and maintained detailed functional specifications and system design documents for BFSI projects.</w:t>
      </w:r>
    </w:p>
    <w:p w14:paraId="39B73263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Coordinated multiple Agile teams to deliver incremental software releases aligned with business priorities.</w:t>
      </w:r>
    </w:p>
    <w:p w14:paraId="4414E1A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Performed business impact analysis and process re-engineering to enhance operational efficiency by 20–30%.</w:t>
      </w:r>
    </w:p>
    <w:p w14:paraId="702257ED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Collaborated with cross-functional teams to implement compliance solutions for SOX, AML, and Basel III standards.</w:t>
      </w:r>
    </w:p>
    <w:p w14:paraId="7094142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dashboard and metric visualizations using Tableau and Power BI for decision support and reporting.</w:t>
      </w:r>
    </w:p>
    <w:p w14:paraId="7BD5521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Acted as liaison between technical and business teams, ensuring mutual understanding of requirements and constraints.</w:t>
      </w:r>
    </w:p>
    <w:p w14:paraId="41BA177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Expert at managing change control, maintaining traceability matrices, and aligning scope with strategic objectives.</w:t>
      </w:r>
    </w:p>
    <w:p w14:paraId="1B22059F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Adaptable to fast-paced environments with focus on customer experience and product quality improvement.</w:t>
      </w:r>
    </w:p>
    <w:p w14:paraId="033E67C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lastRenderedPageBreak/>
        <w:t>Delivered end-to-end support from requirement gathering through post-deployment validation and feedback integration.</w:t>
      </w:r>
    </w:p>
    <w:p w14:paraId="0C1EF311" w14:textId="77777777" w:rsidR="007733F9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Recognized for exceptional attention to detail, strong communication, and cross-functional collaboration.</w:t>
      </w:r>
    </w:p>
    <w:p w14:paraId="1A5F7D24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5C508DC2" w14:textId="77777777" w:rsidR="007733F9" w:rsidRPr="006C14A5" w:rsidRDefault="00D861DB" w:rsidP="006C14A5">
      <w:pPr>
        <w:pStyle w:val="Heading2"/>
        <w:spacing w:before="0"/>
        <w:rPr>
          <w:b/>
          <w:sz w:val="28"/>
        </w:rPr>
      </w:pPr>
      <w:r w:rsidRPr="006C14A5">
        <w:rPr>
          <w:b/>
          <w:sz w:val="28"/>
        </w:rPr>
        <w:t>Technical Skills</w:t>
      </w:r>
    </w:p>
    <w:tbl>
      <w:tblPr>
        <w:tblW w:w="86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6828"/>
      </w:tblGrid>
      <w:tr w:rsidR="007733F9" w:rsidRPr="006C14A5" w14:paraId="4FF597B3" w14:textId="77777777" w:rsidTr="006C14A5">
        <w:trPr>
          <w:trHeight w:val="316"/>
          <w:jc w:val="center"/>
        </w:trPr>
        <w:tc>
          <w:tcPr>
            <w:tcW w:w="0" w:type="auto"/>
          </w:tcPr>
          <w:p w14:paraId="195B2535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Category</w:t>
            </w:r>
          </w:p>
        </w:tc>
        <w:tc>
          <w:tcPr>
            <w:tcW w:w="6828" w:type="dxa"/>
          </w:tcPr>
          <w:p w14:paraId="58AF1641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Skills / Tools</w:t>
            </w:r>
          </w:p>
        </w:tc>
      </w:tr>
      <w:tr w:rsidR="007733F9" w:rsidRPr="006C14A5" w14:paraId="44492CF3" w14:textId="77777777" w:rsidTr="006C14A5">
        <w:trPr>
          <w:trHeight w:val="332"/>
          <w:jc w:val="center"/>
        </w:trPr>
        <w:tc>
          <w:tcPr>
            <w:tcW w:w="0" w:type="auto"/>
          </w:tcPr>
          <w:p w14:paraId="1BC990EF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Methodologies</w:t>
            </w:r>
          </w:p>
        </w:tc>
        <w:tc>
          <w:tcPr>
            <w:tcW w:w="6828" w:type="dxa"/>
          </w:tcPr>
          <w:p w14:paraId="1EC9F1AD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Agile (Scrum), Waterfall, SDLC, Iterative Development</w:t>
            </w:r>
          </w:p>
        </w:tc>
      </w:tr>
      <w:tr w:rsidR="007733F9" w:rsidRPr="006C14A5" w14:paraId="05EF6536" w14:textId="77777777" w:rsidTr="006C14A5">
        <w:trPr>
          <w:trHeight w:val="316"/>
          <w:jc w:val="center"/>
        </w:trPr>
        <w:tc>
          <w:tcPr>
            <w:tcW w:w="0" w:type="auto"/>
          </w:tcPr>
          <w:p w14:paraId="464E3B79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BA Tools</w:t>
            </w:r>
          </w:p>
        </w:tc>
        <w:tc>
          <w:tcPr>
            <w:tcW w:w="6828" w:type="dxa"/>
          </w:tcPr>
          <w:p w14:paraId="424C5897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JIRA, Confluence, MS Visio, Lucidchart</w:t>
            </w:r>
          </w:p>
        </w:tc>
      </w:tr>
      <w:tr w:rsidR="007733F9" w:rsidRPr="006C14A5" w14:paraId="14832495" w14:textId="77777777" w:rsidTr="006C14A5">
        <w:trPr>
          <w:trHeight w:val="316"/>
          <w:jc w:val="center"/>
        </w:trPr>
        <w:tc>
          <w:tcPr>
            <w:tcW w:w="0" w:type="auto"/>
          </w:tcPr>
          <w:p w14:paraId="4C0A7F9D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Databases</w:t>
            </w:r>
          </w:p>
        </w:tc>
        <w:tc>
          <w:tcPr>
            <w:tcW w:w="6828" w:type="dxa"/>
          </w:tcPr>
          <w:p w14:paraId="49CE9050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SQL, MySQL, Oracle</w:t>
            </w:r>
          </w:p>
        </w:tc>
      </w:tr>
      <w:tr w:rsidR="007733F9" w:rsidRPr="006C14A5" w14:paraId="3148BFD4" w14:textId="77777777" w:rsidTr="006C14A5">
        <w:trPr>
          <w:trHeight w:val="316"/>
          <w:jc w:val="center"/>
        </w:trPr>
        <w:tc>
          <w:tcPr>
            <w:tcW w:w="0" w:type="auto"/>
          </w:tcPr>
          <w:p w14:paraId="061F219A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Reporting</w:t>
            </w:r>
          </w:p>
        </w:tc>
        <w:tc>
          <w:tcPr>
            <w:tcW w:w="6828" w:type="dxa"/>
          </w:tcPr>
          <w:p w14:paraId="7358D0A2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Tableau, Power BI, Excel</w:t>
            </w:r>
          </w:p>
        </w:tc>
      </w:tr>
      <w:tr w:rsidR="007733F9" w:rsidRPr="006C14A5" w14:paraId="0D03A9E9" w14:textId="77777777" w:rsidTr="006C14A5">
        <w:trPr>
          <w:trHeight w:val="332"/>
          <w:jc w:val="center"/>
        </w:trPr>
        <w:tc>
          <w:tcPr>
            <w:tcW w:w="0" w:type="auto"/>
          </w:tcPr>
          <w:p w14:paraId="4EF3EDEC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Collaboration</w:t>
            </w:r>
          </w:p>
        </w:tc>
        <w:tc>
          <w:tcPr>
            <w:tcW w:w="6828" w:type="dxa"/>
          </w:tcPr>
          <w:p w14:paraId="7EFB62A1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ServiceNow, MS Teams, Outlook</w:t>
            </w:r>
          </w:p>
        </w:tc>
      </w:tr>
      <w:tr w:rsidR="007733F9" w:rsidRPr="006C14A5" w14:paraId="387D6587" w14:textId="77777777" w:rsidTr="006C14A5">
        <w:trPr>
          <w:trHeight w:val="316"/>
          <w:jc w:val="center"/>
        </w:trPr>
        <w:tc>
          <w:tcPr>
            <w:tcW w:w="0" w:type="auto"/>
          </w:tcPr>
          <w:p w14:paraId="609A0704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Documentation</w:t>
            </w:r>
          </w:p>
        </w:tc>
        <w:tc>
          <w:tcPr>
            <w:tcW w:w="6828" w:type="dxa"/>
          </w:tcPr>
          <w:p w14:paraId="100C0736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BRD, FRD, SRS, Use Cases, Data Mapping</w:t>
            </w:r>
          </w:p>
        </w:tc>
      </w:tr>
      <w:tr w:rsidR="007733F9" w:rsidRPr="006C14A5" w14:paraId="191333D7" w14:textId="77777777" w:rsidTr="006C14A5">
        <w:trPr>
          <w:trHeight w:val="316"/>
          <w:jc w:val="center"/>
        </w:trPr>
        <w:tc>
          <w:tcPr>
            <w:tcW w:w="0" w:type="auto"/>
          </w:tcPr>
          <w:p w14:paraId="3DACCDC0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Testing &amp; QA</w:t>
            </w:r>
          </w:p>
        </w:tc>
        <w:tc>
          <w:tcPr>
            <w:tcW w:w="6828" w:type="dxa"/>
          </w:tcPr>
          <w:p w14:paraId="295E1332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UAT Coordination, Test Scenarios, Defect Triage</w:t>
            </w:r>
          </w:p>
        </w:tc>
      </w:tr>
      <w:tr w:rsidR="007733F9" w:rsidRPr="006C14A5" w14:paraId="6B2E9068" w14:textId="77777777" w:rsidTr="006C14A5">
        <w:trPr>
          <w:trHeight w:val="316"/>
          <w:jc w:val="center"/>
        </w:trPr>
        <w:tc>
          <w:tcPr>
            <w:tcW w:w="0" w:type="auto"/>
          </w:tcPr>
          <w:p w14:paraId="10B88E4F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Domain Expertise</w:t>
            </w:r>
          </w:p>
        </w:tc>
        <w:tc>
          <w:tcPr>
            <w:tcW w:w="6828" w:type="dxa"/>
          </w:tcPr>
          <w:p w14:paraId="13381FF4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Core Banking, Lending, Claims, Treasury, Risk</w:t>
            </w:r>
          </w:p>
        </w:tc>
      </w:tr>
      <w:tr w:rsidR="007733F9" w:rsidRPr="006C14A5" w14:paraId="265BE826" w14:textId="77777777" w:rsidTr="006C14A5">
        <w:trPr>
          <w:trHeight w:val="316"/>
          <w:jc w:val="center"/>
        </w:trPr>
        <w:tc>
          <w:tcPr>
            <w:tcW w:w="0" w:type="auto"/>
          </w:tcPr>
          <w:p w14:paraId="7466CB88" w14:textId="77777777" w:rsidR="007733F9" w:rsidRPr="006C14A5" w:rsidRDefault="00D861DB" w:rsidP="006C14A5">
            <w:pPr>
              <w:spacing w:before="0" w:after="0"/>
              <w:jc w:val="center"/>
              <w:rPr>
                <w:b/>
                <w:sz w:val="22"/>
              </w:rPr>
            </w:pPr>
            <w:r w:rsidRPr="006C14A5">
              <w:rPr>
                <w:b/>
                <w:sz w:val="22"/>
              </w:rPr>
              <w:t>Environment</w:t>
            </w:r>
          </w:p>
        </w:tc>
        <w:tc>
          <w:tcPr>
            <w:tcW w:w="6828" w:type="dxa"/>
          </w:tcPr>
          <w:p w14:paraId="269B1406" w14:textId="77777777" w:rsidR="007733F9" w:rsidRPr="006C14A5" w:rsidRDefault="00D861DB" w:rsidP="006C14A5">
            <w:pPr>
              <w:spacing w:before="0" w:after="0"/>
              <w:rPr>
                <w:sz w:val="22"/>
              </w:rPr>
            </w:pPr>
            <w:r w:rsidRPr="006C14A5">
              <w:rPr>
                <w:sz w:val="22"/>
              </w:rPr>
              <w:t>Windows, Cloud-based Banking Applications (AWS)</w:t>
            </w:r>
          </w:p>
        </w:tc>
      </w:tr>
    </w:tbl>
    <w:p w14:paraId="2EE5B599" w14:textId="77777777" w:rsidR="006C14A5" w:rsidRPr="006C14A5" w:rsidRDefault="006C14A5" w:rsidP="006C14A5"/>
    <w:p w14:paraId="3D748679" w14:textId="77777777" w:rsidR="007733F9" w:rsidRPr="006C14A5" w:rsidRDefault="00D861DB" w:rsidP="006C14A5">
      <w:pPr>
        <w:pStyle w:val="Heading2"/>
        <w:spacing w:before="0"/>
        <w:rPr>
          <w:b/>
          <w:sz w:val="28"/>
        </w:rPr>
      </w:pPr>
      <w:r w:rsidRPr="006C14A5">
        <w:rPr>
          <w:b/>
          <w:sz w:val="28"/>
        </w:rPr>
        <w:t>Professional Experience</w:t>
      </w:r>
    </w:p>
    <w:p w14:paraId="3A57AC45" w14:textId="77777777" w:rsidR="006C14A5" w:rsidRPr="006C14A5" w:rsidRDefault="00D861DB" w:rsidP="006C14A5">
      <w:pPr>
        <w:pStyle w:val="Heading3"/>
        <w:spacing w:before="0"/>
        <w:rPr>
          <w:b/>
          <w:sz w:val="22"/>
        </w:rPr>
      </w:pPr>
      <w:r w:rsidRPr="006C14A5">
        <w:rPr>
          <w:b/>
          <w:sz w:val="22"/>
        </w:rPr>
        <w:t>Synovus Bank – Columbus, GA | Business Analyst / Scrum Master (Jan 2022 – Present)</w:t>
      </w:r>
    </w:p>
    <w:p w14:paraId="5078A483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Gathered and analyzed business requirements for loan origination and risk management modules.</w:t>
      </w:r>
    </w:p>
    <w:p w14:paraId="3F4C207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Led Agile ceremonies, managed sprint planning, retrospectives, and backlog grooming for development teams.</w:t>
      </w:r>
    </w:p>
    <w:p w14:paraId="6685434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and maintained BRD, FRD, and user stories for system enhancements in JIRA.</w:t>
      </w:r>
    </w:p>
    <w:p w14:paraId="2172C56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Performed gap analysis to identify deviations from legacy processes and modern digital workflows.</w:t>
      </w:r>
    </w:p>
    <w:p w14:paraId="4B0C96C7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Documented business process diagrams using MS Visio and validated workflows with SMEs.</w:t>
      </w:r>
    </w:p>
    <w:p w14:paraId="3D01224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Collaborated with developers and QA during sprint execution ensuring requirement traceability.</w:t>
      </w:r>
    </w:p>
    <w:p w14:paraId="6F8C599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Implemented automation of loan processing tasks using ServiceNow workflows, reducing manual tasks by 30%.</w:t>
      </w:r>
    </w:p>
    <w:p w14:paraId="76564D0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Conducted data mapping and validation for credit and loan systems using SQL queries.</w:t>
      </w:r>
    </w:p>
    <w:p w14:paraId="67D6B8F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Supported compliance reporting under Basel III and SOX requirements for financial accuracy.</w:t>
      </w:r>
    </w:p>
    <w:p w14:paraId="33830CC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Delivered Tableau dashboards to visualize loan performance metrics and credit risk trends.</w:t>
      </w:r>
    </w:p>
    <w:p w14:paraId="458E5D2D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Performed end-to-end testing of loan application lifecycle including eligibility, approval, and disbursement.</w:t>
      </w:r>
    </w:p>
    <w:p w14:paraId="01995F3E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lastRenderedPageBreak/>
        <w:t>Acted as bridge between technical and non-technical stakeholders for requirement alignment.</w:t>
      </w:r>
    </w:p>
    <w:p w14:paraId="73E7837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Monitored sprint velocity and maintained burn-down charts for project progress tracking.</w:t>
      </w:r>
    </w:p>
    <w:p w14:paraId="13AB8A6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change control and impact analysis documentation in Confluence.</w:t>
      </w:r>
    </w:p>
    <w:p w14:paraId="36E987E1" w14:textId="77777777" w:rsidR="007733F9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Trained users on new system functionalities and created user guides.</w:t>
      </w:r>
    </w:p>
    <w:p w14:paraId="380EA33F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24997FEE" w14:textId="77777777" w:rsidR="006C14A5" w:rsidRPr="006C14A5" w:rsidRDefault="00D861DB" w:rsidP="006C14A5">
      <w:pPr>
        <w:pStyle w:val="Heading3"/>
        <w:spacing w:before="0"/>
        <w:rPr>
          <w:b/>
          <w:sz w:val="22"/>
        </w:rPr>
      </w:pPr>
      <w:r w:rsidRPr="006C14A5">
        <w:rPr>
          <w:b/>
          <w:sz w:val="22"/>
        </w:rPr>
        <w:t>Assurant Financial Services – Atlanta, GA | Senior Business Analyst (Jul 2018 – Dec 2021)</w:t>
      </w:r>
    </w:p>
    <w:p w14:paraId="2FCD915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Analyzed claims management processes and identified inefficiencies in claim adjudication workflows.</w:t>
      </w:r>
    </w:p>
    <w:p w14:paraId="7C4DCC8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Gathered functional requirements for policy administration and premium reconciliation modules.</w:t>
      </w:r>
    </w:p>
    <w:p w14:paraId="4FAC8F5E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use case diagrams and process maps for claims automation projects.</w:t>
      </w:r>
    </w:p>
    <w:p w14:paraId="2A04DCB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Facilitated daily standups and sprint retrospectives under Agile-Scrum methodology.</w:t>
      </w:r>
    </w:p>
    <w:p w14:paraId="17936073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and maintained JIRA tickets for user stories, epics, and defects with acceptance criteria.</w:t>
      </w:r>
    </w:p>
    <w:p w14:paraId="0BE7CFB5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Worked closely with QA to coordinate UAT and regression test planning activities.</w:t>
      </w:r>
    </w:p>
    <w:p w14:paraId="5718018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Prepared functional specification documents and tracked change requests through Confluence.</w:t>
      </w:r>
    </w:p>
    <w:p w14:paraId="4EFEBF41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Implemented data validation checks between claims intake and adjudication systems using SQL.</w:t>
      </w:r>
    </w:p>
    <w:p w14:paraId="1DFBF117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Designed Power BI dashboards to monitor claim turnaround and pending cases.</w:t>
      </w:r>
    </w:p>
    <w:p w14:paraId="655CB5F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Collaborated with compliance officers ensuring alignment with state regulatory standards.</w:t>
      </w:r>
    </w:p>
    <w:p w14:paraId="30BE219F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Automated repetitive claim entry steps through ServiceNow integrations improving processing time by 35%.</w:t>
      </w:r>
    </w:p>
    <w:p w14:paraId="091C968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Led impact analysis sessions for premium adjustment logic updates.</w:t>
      </w:r>
    </w:p>
    <w:p w14:paraId="28C74A47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Supported executive reporting on claim accuracy metrics and audit compliance.</w:t>
      </w:r>
    </w:p>
    <w:p w14:paraId="0079571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Organized SME workshops for training and system enhancement demonstrations.</w:t>
      </w:r>
    </w:p>
    <w:p w14:paraId="4A0EEA44" w14:textId="77777777" w:rsidR="007733F9" w:rsidRDefault="00D861DB" w:rsidP="006C14A5">
      <w:pPr>
        <w:pStyle w:val="ListBullet"/>
        <w:spacing w:after="0"/>
        <w:ind w:left="0"/>
        <w:rPr>
          <w:sz w:val="22"/>
        </w:rPr>
      </w:pPr>
      <w:r w:rsidRPr="006C14A5">
        <w:rPr>
          <w:sz w:val="22"/>
        </w:rPr>
        <w:t>Streamlined communication across departments improving ticket resolution speed by 20%.</w:t>
      </w:r>
    </w:p>
    <w:p w14:paraId="393E1589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1DCCFE1E" w14:textId="77777777" w:rsidR="007733F9" w:rsidRPr="006C14A5" w:rsidRDefault="00D861DB" w:rsidP="006C14A5">
      <w:pPr>
        <w:pStyle w:val="Heading3"/>
        <w:spacing w:before="0"/>
        <w:rPr>
          <w:b/>
          <w:sz w:val="22"/>
        </w:rPr>
      </w:pPr>
      <w:r w:rsidRPr="006C14A5">
        <w:rPr>
          <w:b/>
          <w:sz w:val="22"/>
        </w:rPr>
        <w:t>Ameris Bank – Atlanta, GA | Business Analyst (Mar 2015 – Jun 2018)</w:t>
      </w:r>
    </w:p>
    <w:p w14:paraId="5C3D741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Led requirement gathering sessions for core banking modernization and treasury operations system upgrades.</w:t>
      </w:r>
    </w:p>
    <w:p w14:paraId="3C9BF3EB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detailed BRDs and FRDs documenting business logic and integration points.</w:t>
      </w:r>
    </w:p>
    <w:p w14:paraId="45E95C7B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Facilitated UAT cycles, defect triage, and deployment readiness sessions with QA and developers.</w:t>
      </w:r>
    </w:p>
    <w:p w14:paraId="248DB9EB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Supported ETL migration from legacy COBOL system to Oracle DB.</w:t>
      </w:r>
    </w:p>
    <w:p w14:paraId="6C22410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Performed data validation and reconciliation for accounts and transactions using SQL.</w:t>
      </w:r>
    </w:p>
    <w:p w14:paraId="7926003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Documented workflows for ACH, wire transfer, and fund management modules.</w:t>
      </w:r>
    </w:p>
    <w:p w14:paraId="41E300E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Conducted JAD sessions to refine business processes and improve treasury accuracy.</w:t>
      </w:r>
    </w:p>
    <w:p w14:paraId="3CA60C9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Collaborated with developers on creating automation scripts for balance reconciliation reports.</w:t>
      </w:r>
    </w:p>
    <w:p w14:paraId="493E981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lastRenderedPageBreak/>
        <w:t>Created dashboards in Excel and Tableau for treasury liquidity monitoring.</w:t>
      </w:r>
    </w:p>
    <w:p w14:paraId="015D4E8D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Ensured compliance with SOX and audit trail requirements through strict documentation.</w:t>
      </w:r>
    </w:p>
    <w:p w14:paraId="739B206E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Managed sprint backlog prioritization and release planning with Scrum teams.</w:t>
      </w:r>
    </w:p>
    <w:p w14:paraId="2138186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Provided production support post-implementation and monitored issue logs.</w:t>
      </w:r>
    </w:p>
    <w:p w14:paraId="000D9B0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Authored test cases for functional and regression testing cycles.</w:t>
      </w:r>
    </w:p>
    <w:p w14:paraId="2500894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Reviewed data anomalies and provided corrective recommendations.</w:t>
      </w:r>
    </w:p>
    <w:p w14:paraId="209F0B57" w14:textId="77777777" w:rsidR="007733F9" w:rsidRDefault="00D861DB" w:rsidP="006C14A5">
      <w:pPr>
        <w:pStyle w:val="ListBullet"/>
        <w:spacing w:after="0"/>
        <w:ind w:left="0"/>
        <w:rPr>
          <w:sz w:val="22"/>
        </w:rPr>
      </w:pPr>
      <w:r w:rsidRPr="006C14A5">
        <w:rPr>
          <w:sz w:val="22"/>
        </w:rPr>
        <w:t>Delivered process improvement recommendations reducing manual entry by 25%.</w:t>
      </w:r>
    </w:p>
    <w:p w14:paraId="1082BF9B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02FD5D3A" w14:textId="77777777" w:rsidR="007733F9" w:rsidRPr="006C14A5" w:rsidRDefault="00D861DB" w:rsidP="006C14A5">
      <w:pPr>
        <w:pStyle w:val="Heading3"/>
        <w:spacing w:before="0"/>
        <w:rPr>
          <w:b/>
          <w:sz w:val="22"/>
        </w:rPr>
      </w:pPr>
      <w:r w:rsidRPr="006C14A5">
        <w:rPr>
          <w:b/>
          <w:sz w:val="22"/>
        </w:rPr>
        <w:t>Carter Bank &amp; Trust – Norcross, GA | Business Analyst (Feb 2012 – Feb 2015)</w:t>
      </w:r>
    </w:p>
    <w:p w14:paraId="4CEE2B3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Documented requirements for deposit onboarding and CRM modernization initiatives.</w:t>
      </w:r>
    </w:p>
    <w:p w14:paraId="67FD098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Conducted workshops to gather end-user requirements for deposit module enhancements.</w:t>
      </w:r>
    </w:p>
    <w:p w14:paraId="7163F02F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Visio process flow diagrams for customer onboarding and servicing workflows.</w:t>
      </w:r>
    </w:p>
    <w:p w14:paraId="22024159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Facilitated UAT execution, test data creation, and validation of system enhancements.</w:t>
      </w:r>
    </w:p>
    <w:p w14:paraId="4B91B9FD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Coordinated cross-functional meetings between IT, QA, and business stakeholders.</w:t>
      </w:r>
    </w:p>
    <w:p w14:paraId="309903C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Validated customer data migration accuracy during CRM system upgrade.</w:t>
      </w:r>
    </w:p>
    <w:p w14:paraId="79323C6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Power BI dashboards tracking customer engagement metrics.</w:t>
      </w:r>
    </w:p>
    <w:p w14:paraId="1744698E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and maintained project documentation including BRDs and UAT plans.</w:t>
      </w:r>
    </w:p>
    <w:p w14:paraId="3692252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Participated in sprint planning and tracked progress via JIRA boards.</w:t>
      </w:r>
    </w:p>
    <w:p w14:paraId="1FA84EB1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Identified redundant manual processes leading to 20% efficiency gain post-implementation.</w:t>
      </w:r>
    </w:p>
    <w:p w14:paraId="16DFAA01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Worked on SQL queries for data verification in deposit systems.</w:t>
      </w:r>
    </w:p>
    <w:p w14:paraId="1D89A9B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Provided go-live support and post-implementation analysis reports.</w:t>
      </w:r>
    </w:p>
    <w:p w14:paraId="454020DA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training materials and facilitated onboarding sessions for new users.</w:t>
      </w:r>
    </w:p>
    <w:p w14:paraId="48392974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Ensured adherence to data privacy and compliance standards.</w:t>
      </w:r>
    </w:p>
    <w:p w14:paraId="53F8344F" w14:textId="77777777" w:rsidR="007733F9" w:rsidRDefault="00D861DB" w:rsidP="006C14A5">
      <w:pPr>
        <w:pStyle w:val="ListBullet"/>
        <w:spacing w:after="0"/>
        <w:ind w:left="0"/>
        <w:rPr>
          <w:sz w:val="22"/>
        </w:rPr>
      </w:pPr>
      <w:r w:rsidRPr="006C14A5">
        <w:rPr>
          <w:sz w:val="22"/>
        </w:rPr>
        <w:t>Performed regression testing for CRM integration releases.</w:t>
      </w:r>
    </w:p>
    <w:p w14:paraId="73FBAD7D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193B78BE" w14:textId="77777777" w:rsidR="007733F9" w:rsidRPr="006C14A5" w:rsidRDefault="00D861DB" w:rsidP="006C14A5">
      <w:pPr>
        <w:pStyle w:val="Heading3"/>
        <w:spacing w:before="0"/>
        <w:rPr>
          <w:b/>
          <w:sz w:val="22"/>
        </w:rPr>
      </w:pPr>
      <w:r w:rsidRPr="006C14A5">
        <w:rPr>
          <w:b/>
          <w:sz w:val="22"/>
        </w:rPr>
        <w:t>Hinduja Finance Pvt. Ltd. – Mumbai, India | Business Analyst (Jan 2000 – Feb 2004)</w:t>
      </w:r>
    </w:p>
    <w:p w14:paraId="1993CCE5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Analyzed business processes for finance and credit operations supporting internal automation.</w:t>
      </w:r>
    </w:p>
    <w:p w14:paraId="562825B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Gathered requirements from accounting departments for process optimization.</w:t>
      </w:r>
    </w:p>
    <w:p w14:paraId="5D3AA92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Created documentation for MIS reports and reconciliation templates.</w:t>
      </w:r>
    </w:p>
    <w:p w14:paraId="2E7728D0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Collaborated with developers on design and implementation of reporting tools.</w:t>
      </w:r>
    </w:p>
    <w:p w14:paraId="2C657487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Validated financial data accuracy using Excel and SQL-based validation scripts.</w:t>
      </w:r>
    </w:p>
    <w:p w14:paraId="4B342507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Developed process improvement strategies reducing reconciliation errors by 15%.</w:t>
      </w:r>
    </w:p>
    <w:p w14:paraId="2A7D4A0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Supported reporting automation and transition from manual logs to Excel VBA macros.</w:t>
      </w:r>
    </w:p>
    <w:p w14:paraId="238E734C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Conducted stakeholder sessions for reviewing reporting accuracy and data consistency.</w:t>
      </w:r>
    </w:p>
    <w:p w14:paraId="2AE9E248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Ensured compliance with RBI and corporate reporting requirements.</w:t>
      </w:r>
    </w:p>
    <w:p w14:paraId="699ABC6B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Participated in user training and system implementation support.</w:t>
      </w:r>
    </w:p>
    <w:p w14:paraId="703B5406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Drafted requirement traceability matrices for project documentation.</w:t>
      </w:r>
    </w:p>
    <w:p w14:paraId="2F134D63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Identified gaps in manual accounting workflows and proposed automated solutions.</w:t>
      </w:r>
    </w:p>
    <w:p w14:paraId="128C9553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t>Assisted with audit documentation and financial reporting packages.</w:t>
      </w:r>
    </w:p>
    <w:p w14:paraId="36495A22" w14:textId="77777777" w:rsidR="007733F9" w:rsidRPr="006C14A5" w:rsidRDefault="00D861DB" w:rsidP="006C14A5">
      <w:pPr>
        <w:pStyle w:val="ListBullet"/>
        <w:spacing w:before="0" w:after="0"/>
        <w:ind w:left="0"/>
        <w:rPr>
          <w:sz w:val="22"/>
        </w:rPr>
      </w:pPr>
      <w:r w:rsidRPr="006C14A5">
        <w:rPr>
          <w:sz w:val="22"/>
        </w:rPr>
        <w:lastRenderedPageBreak/>
        <w:t>Maintained accurate version control for requirement and test artifacts.</w:t>
      </w:r>
    </w:p>
    <w:p w14:paraId="3713A10B" w14:textId="77777777" w:rsidR="007733F9" w:rsidRDefault="00D861DB" w:rsidP="006C14A5">
      <w:pPr>
        <w:pStyle w:val="ListBullet"/>
        <w:spacing w:after="0"/>
        <w:ind w:left="0"/>
        <w:rPr>
          <w:sz w:val="22"/>
        </w:rPr>
      </w:pPr>
      <w:r w:rsidRPr="006C14A5">
        <w:rPr>
          <w:sz w:val="22"/>
        </w:rPr>
        <w:t>Provided administrative and analytical support for project documentation.</w:t>
      </w:r>
    </w:p>
    <w:p w14:paraId="071602E8" w14:textId="77777777" w:rsidR="006C14A5" w:rsidRPr="006C14A5" w:rsidRDefault="006C14A5" w:rsidP="006C14A5">
      <w:pPr>
        <w:pStyle w:val="ListBullet"/>
        <w:numPr>
          <w:ilvl w:val="0"/>
          <w:numId w:val="0"/>
        </w:numPr>
        <w:spacing w:before="0" w:after="0"/>
        <w:ind w:left="360" w:hanging="360"/>
        <w:rPr>
          <w:sz w:val="22"/>
        </w:rPr>
      </w:pPr>
    </w:p>
    <w:p w14:paraId="727A44F0" w14:textId="77777777" w:rsidR="007733F9" w:rsidRPr="006C14A5" w:rsidRDefault="00D861DB" w:rsidP="006C14A5">
      <w:pPr>
        <w:pStyle w:val="Heading2"/>
        <w:spacing w:before="0"/>
        <w:rPr>
          <w:b/>
          <w:sz w:val="28"/>
        </w:rPr>
      </w:pPr>
      <w:r w:rsidRPr="006C14A5">
        <w:rPr>
          <w:b/>
          <w:sz w:val="28"/>
        </w:rPr>
        <w:t>Education</w:t>
      </w:r>
    </w:p>
    <w:p w14:paraId="57B3900A" w14:textId="77777777" w:rsidR="007733F9" w:rsidRDefault="00D861DB" w:rsidP="006C14A5">
      <w:pPr>
        <w:spacing w:after="0"/>
        <w:rPr>
          <w:sz w:val="22"/>
        </w:rPr>
      </w:pPr>
      <w:r w:rsidRPr="006C14A5">
        <w:rPr>
          <w:sz w:val="22"/>
        </w:rPr>
        <w:t>Bachelor of Commerce (Accounting &amp; Finance), K.P.B. Hinduja College of Commerce – Mumbai University, Apr 1998</w:t>
      </w:r>
    </w:p>
    <w:p w14:paraId="1EA9BC5B" w14:textId="77777777" w:rsidR="006C14A5" w:rsidRDefault="006C14A5" w:rsidP="006C14A5">
      <w:pPr>
        <w:spacing w:after="0"/>
        <w:rPr>
          <w:sz w:val="22"/>
        </w:rPr>
      </w:pPr>
    </w:p>
    <w:p w14:paraId="70ABB809" w14:textId="77777777" w:rsidR="007733F9" w:rsidRPr="006C14A5" w:rsidRDefault="007733F9" w:rsidP="006C14A5">
      <w:pPr>
        <w:spacing w:before="0" w:after="0"/>
        <w:rPr>
          <w:sz w:val="22"/>
        </w:rPr>
      </w:pPr>
    </w:p>
    <w:sectPr w:rsidR="007733F9" w:rsidRPr="006C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4A5"/>
    <w:rsid w:val="007733F9"/>
    <w:rsid w:val="00AA1D8D"/>
    <w:rsid w:val="00B02BF0"/>
    <w:rsid w:val="00B47730"/>
    <w:rsid w:val="00CB0664"/>
    <w:rsid w:val="00D861DB"/>
    <w:rsid w:val="00F02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26AA8"/>
  <w14:defaultImageDpi w14:val="300"/>
  <w15:docId w15:val="{5213794D-FB5F-4076-B180-F91535BB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4A5"/>
  </w:style>
  <w:style w:type="paragraph" w:styleId="Heading1">
    <w:name w:val="heading 1"/>
    <w:basedOn w:val="Normal"/>
    <w:next w:val="Normal"/>
    <w:link w:val="Heading1Char"/>
    <w:uiPriority w:val="9"/>
    <w:qFormat/>
    <w:rsid w:val="006C14A5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4A5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4A5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A5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A5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A5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A5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A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A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C14A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14A5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C14A5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C14A5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C14A5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14A5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A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C14A5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C14A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14A5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A5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A5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A5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A5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A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A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14A5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6C14A5"/>
    <w:rPr>
      <w:b/>
      <w:bCs/>
    </w:rPr>
  </w:style>
  <w:style w:type="character" w:styleId="Emphasis">
    <w:name w:val="Emphasis"/>
    <w:uiPriority w:val="20"/>
    <w:qFormat/>
    <w:rsid w:val="006C14A5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A5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A5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C14A5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C14A5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C14A5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C14A5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C14A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14A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C14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A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A5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A5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A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02F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chana.jain.at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E3126-93C5-4F9B-8213-5A2A1EAC8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1205</Words>
  <Characters>8387</Characters>
  <Application>Microsoft Office Word</Application>
  <DocSecurity>0</DocSecurity>
  <Lines>182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Jerson</cp:lastModifiedBy>
  <cp:revision>4</cp:revision>
  <dcterms:created xsi:type="dcterms:W3CDTF">2025-10-09T19:28:00Z</dcterms:created>
  <dcterms:modified xsi:type="dcterms:W3CDTF">2025-10-09T20:40:00Z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2c702615-52a2-4632-9029-861a18730c46</vt:lpwstr>
  </property>
</Properties>
</file>