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color w:val="404040"/>
          <w:sz w:val="32"/>
          <w:szCs w:val="32"/>
        </w:rPr>
      </w:pPr>
      <w:r w:rsidDel="00000000" w:rsidR="00000000" w:rsidRPr="00000000">
        <w:rPr>
          <w:b w:val="1"/>
          <w:color w:val="404040"/>
          <w:sz w:val="32"/>
          <w:szCs w:val="32"/>
        </w:rPr>
        <w:drawing>
          <wp:inline distB="114300" distT="114300" distL="114300" distR="114300">
            <wp:extent cx="881063" cy="440531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1063" cy="440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1"/>
          <w:szCs w:val="21"/>
        </w:rPr>
      </w:pPr>
      <w:r w:rsidDel="00000000" w:rsidR="00000000" w:rsidRPr="00000000">
        <w:rPr>
          <w:b w:val="1"/>
          <w:color w:val="404040"/>
          <w:sz w:val="32"/>
          <w:szCs w:val="32"/>
          <w:rtl w:val="0"/>
        </w:rPr>
        <w:t xml:space="preserve">ASHUTOSH REDDY ATIMYALA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+14846206454 | </w:t>
      </w:r>
      <w:hyperlink r:id="rId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 ashutoshreddy.1510@gmail.com</w:t>
        </w:r>
      </w:hyperlink>
      <w:r w:rsidDel="00000000" w:rsidR="00000000" w:rsidRPr="00000000">
        <w:rPr>
          <w:sz w:val="21"/>
          <w:szCs w:val="21"/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https://www.linkedin.com/in/ashutosh-reddy-atimyala/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rPr>
          <w:b w:val="1"/>
          <w:color w:val="404040"/>
        </w:rPr>
      </w:pPr>
      <w:r w:rsidDel="00000000" w:rsidR="00000000" w:rsidRPr="00000000">
        <w:rPr>
          <w:b w:val="1"/>
          <w:color w:val="404040"/>
          <w:rtl w:val="0"/>
        </w:rPr>
        <w:br w:type="textWrapping"/>
        <w:t xml:space="preserve">PROFESSIONAL SUMMARY</w:t>
      </w:r>
    </w:p>
    <w:p w:rsidR="00000000" w:rsidDel="00000000" w:rsidP="00000000" w:rsidRDefault="00000000" w:rsidRPr="00000000" w14:paraId="00000004">
      <w:pPr>
        <w:tabs>
          <w:tab w:val="left" w:leader="none" w:pos="900"/>
        </w:tabs>
        <w:rPr>
          <w:color w:val="40404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left" w:leader="none" w:pos="630"/>
          <w:tab w:val="left" w:leader="none" w:pos="900"/>
        </w:tabs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Results-driven AI &amp; Data Science Engineer with 4+ years’ experience deploying predictive ML models, automating retraining pipelines, and implementing CI/CD and monitoring solutions across Azure, AWS, and GCP. Proven success improving model reliability and drift detection through scalable MLOps frameworks. Adept at translating complex data insights into production-grade AI systems that deliver measurable business impact.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left" w:leader="none" w:pos="630"/>
          <w:tab w:val="left" w:leader="none" w:pos="900"/>
        </w:tabs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Certification</w:t>
      </w:r>
      <w:r w:rsidDel="00000000" w:rsidR="00000000" w:rsidRPr="00000000">
        <w:rPr>
          <w:sz w:val="21"/>
          <w:szCs w:val="21"/>
          <w:rtl w:val="0"/>
        </w:rPr>
        <w:t xml:space="preserve">: Oracle Cloud Infrastructure 2024 Gen AI- Professional (LLMs, RAG, prompt engineering, responsible AI)</w:t>
        <w:br w:type="textWrapping"/>
      </w:r>
    </w:p>
    <w:p w:rsidR="00000000" w:rsidDel="00000000" w:rsidP="00000000" w:rsidRDefault="00000000" w:rsidRPr="00000000" w14:paraId="00000007">
      <w:pPr>
        <w:pBdr>
          <w:bottom w:color="000000" w:space="1" w:sz="6" w:val="single"/>
        </w:pBdr>
        <w:rPr>
          <w:sz w:val="21"/>
          <w:szCs w:val="21"/>
        </w:rPr>
      </w:pPr>
      <w:r w:rsidDel="00000000" w:rsidR="00000000" w:rsidRPr="00000000">
        <w:rPr>
          <w:b w:val="1"/>
          <w:color w:val="40404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00"/>
        </w:tabs>
        <w:rPr>
          <w:color w:val="40404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630"/>
          <w:tab w:val="left" w:leader="none" w:pos="900"/>
        </w:tabs>
        <w:jc w:val="both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Functional Competencies:</w:t>
      </w:r>
    </w:p>
    <w:p w:rsidR="00000000" w:rsidDel="00000000" w:rsidP="00000000" w:rsidRDefault="00000000" w:rsidRPr="00000000" w14:paraId="0000000A">
      <w:pPr>
        <w:tabs>
          <w:tab w:val="left" w:leader="none" w:pos="630"/>
          <w:tab w:val="left" w:leader="none" w:pos="900"/>
        </w:tabs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Model Deployment &amp; Monitoring | Predictive Modeling | Model Retraining | Data Pipeline Automation | MLOps &amp; CI/CD | Feature Engineering | Drift Detection | Reproducibility &amp; Governance</w:t>
      </w:r>
    </w:p>
    <w:p w:rsidR="00000000" w:rsidDel="00000000" w:rsidP="00000000" w:rsidRDefault="00000000" w:rsidRPr="00000000" w14:paraId="0000000B">
      <w:pPr>
        <w:tabs>
          <w:tab w:val="left" w:leader="none" w:pos="630"/>
          <w:tab w:val="left" w:leader="none" w:pos="900"/>
        </w:tabs>
        <w:jc w:val="both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Technical Tools:</w:t>
      </w:r>
    </w:p>
    <w:p w:rsidR="00000000" w:rsidDel="00000000" w:rsidP="00000000" w:rsidRDefault="00000000" w:rsidRPr="00000000" w14:paraId="0000000C">
      <w:pPr>
        <w:tabs>
          <w:tab w:val="left" w:leader="none" w:pos="630"/>
          <w:tab w:val="left" w:leader="none" w:pos="900"/>
        </w:tabs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| SQL | TensorFlow | PyTorch | scikit-learn | MLflow | Airflow | Docker | Kubernetes | Azure ML | AWS SageMaker | Jenkins | GitHub Actions | Prometheus | CloudWatch | FastAPI | Pandas | Spark | Databricks | Apache Kafka</w:t>
      </w:r>
    </w:p>
    <w:p w:rsidR="00000000" w:rsidDel="00000000" w:rsidP="00000000" w:rsidRDefault="00000000" w:rsidRPr="00000000" w14:paraId="0000000D">
      <w:pPr>
        <w:tabs>
          <w:tab w:val="left" w:leader="none" w:pos="630"/>
          <w:tab w:val="left" w:leader="none" w:pos="900"/>
        </w:tabs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6" w:val="single"/>
        </w:pBdr>
        <w:tabs>
          <w:tab w:val="left" w:leader="none" w:pos="900"/>
        </w:tabs>
        <w:rPr>
          <w:sz w:val="21"/>
          <w:szCs w:val="21"/>
        </w:rPr>
      </w:pPr>
      <w:r w:rsidDel="00000000" w:rsidR="00000000" w:rsidRPr="00000000">
        <w:rPr>
          <w:b w:val="1"/>
          <w:color w:val="404040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00"/>
        </w:tabs>
        <w:rPr>
          <w:color w:val="40404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00"/>
        </w:tabs>
        <w:rPr>
          <w:color w:val="40404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0503"/>
        </w:tabs>
        <w:rPr>
          <w:color w:val="404040"/>
          <w:sz w:val="21"/>
          <w:szCs w:val="21"/>
        </w:rPr>
      </w:pPr>
      <w:r w:rsidDel="00000000" w:rsidR="00000000" w:rsidRPr="00000000">
        <w:rPr>
          <w:b w:val="1"/>
          <w:color w:val="404040"/>
          <w:sz w:val="21"/>
          <w:szCs w:val="21"/>
          <w:rtl w:val="0"/>
        </w:rPr>
        <w:t xml:space="preserve">Client: Wipro | </w:t>
      </w:r>
      <w:r w:rsidDel="00000000" w:rsidR="00000000" w:rsidRPr="00000000">
        <w:rPr>
          <w:color w:val="404040"/>
          <w:sz w:val="21"/>
          <w:szCs w:val="21"/>
          <w:rtl w:val="0"/>
        </w:rPr>
        <w:t xml:space="preserve">Norristown, PA</w:t>
        <w:tab/>
        <w:t xml:space="preserve">Oct 2023 - Present</w:t>
      </w: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color w:val="404040"/>
          <w:sz w:val="21"/>
          <w:szCs w:val="21"/>
          <w:rtl w:val="0"/>
        </w:rPr>
        <w:t xml:space="preserve">Role: </w:t>
      </w:r>
      <w:r w:rsidDel="00000000" w:rsidR="00000000" w:rsidRPr="00000000">
        <w:rPr>
          <w:color w:val="404040"/>
          <w:sz w:val="21"/>
          <w:szCs w:val="21"/>
          <w:rtl w:val="0"/>
        </w:rPr>
        <w:t xml:space="preserve">Machine Learning Engineer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left" w:leader="none" w:pos="1134"/>
          <w:tab w:val="right" w:leader="none" w:pos="10503"/>
        </w:tabs>
        <w:ind w:left="300" w:hanging="200"/>
        <w:jc w:val="both"/>
        <w:rPr>
          <w:color w:val="404040"/>
          <w:sz w:val="21"/>
          <w:szCs w:val="21"/>
          <w:u w:val="none"/>
        </w:rPr>
      </w:pPr>
      <w:r w:rsidDel="00000000" w:rsidR="00000000" w:rsidRPr="00000000">
        <w:rPr>
          <w:color w:val="404040"/>
          <w:sz w:val="21"/>
          <w:szCs w:val="21"/>
          <w:rtl w:val="0"/>
        </w:rPr>
        <w:t xml:space="preserve">Operationalized ML models by deploying production-ready APIs and automated retraining pipelines, improving reliability and scalability across AWS and Azure.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left" w:leader="none" w:pos="1134"/>
          <w:tab w:val="right" w:leader="none" w:pos="10503"/>
        </w:tabs>
        <w:ind w:left="300" w:hanging="200"/>
        <w:jc w:val="both"/>
        <w:rPr>
          <w:color w:val="404040"/>
          <w:sz w:val="21"/>
          <w:szCs w:val="21"/>
          <w:u w:val="none"/>
        </w:rPr>
      </w:pPr>
      <w:r w:rsidDel="00000000" w:rsidR="00000000" w:rsidRPr="00000000">
        <w:rPr>
          <w:color w:val="404040"/>
          <w:sz w:val="21"/>
          <w:szCs w:val="21"/>
          <w:rtl w:val="0"/>
        </w:rPr>
        <w:t xml:space="preserve">Built CI/CD pipelines using Docker, Kubernetes, and GitHub Actions—reducing deployment cycles by 30%.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left" w:leader="none" w:pos="1134"/>
          <w:tab w:val="right" w:leader="none" w:pos="10503"/>
        </w:tabs>
        <w:ind w:left="300" w:hanging="200"/>
        <w:jc w:val="both"/>
        <w:rPr>
          <w:color w:val="404040"/>
          <w:sz w:val="21"/>
          <w:szCs w:val="21"/>
          <w:u w:val="none"/>
        </w:rPr>
      </w:pPr>
      <w:r w:rsidDel="00000000" w:rsidR="00000000" w:rsidRPr="00000000">
        <w:rPr>
          <w:color w:val="404040"/>
          <w:sz w:val="21"/>
          <w:szCs w:val="21"/>
          <w:rtl w:val="0"/>
        </w:rPr>
        <w:t xml:space="preserve">Implemented monitoring dashboards with MLflow and Prometheus for drift detection and performance alerts, ensuring 99.5% uptime.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left" w:leader="none" w:pos="1134"/>
          <w:tab w:val="right" w:leader="none" w:pos="10503"/>
        </w:tabs>
        <w:ind w:left="300" w:hanging="200"/>
        <w:jc w:val="both"/>
        <w:rPr>
          <w:color w:val="404040"/>
          <w:sz w:val="21"/>
          <w:szCs w:val="21"/>
          <w:u w:val="none"/>
        </w:rPr>
      </w:pPr>
      <w:r w:rsidDel="00000000" w:rsidR="00000000" w:rsidRPr="00000000">
        <w:rPr>
          <w:color w:val="404040"/>
          <w:sz w:val="21"/>
          <w:szCs w:val="21"/>
          <w:rtl w:val="0"/>
        </w:rPr>
        <w:t xml:space="preserve">Developed data pipelines for ingestion, feature engineering, and model retraining, supporting RAG and predictive modeling workflows.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1134"/>
          <w:tab w:val="right" w:leader="none" w:pos="10503"/>
        </w:tabs>
        <w:ind w:left="300" w:hanging="200"/>
        <w:jc w:val="both"/>
        <w:rPr>
          <w:color w:val="404040"/>
          <w:sz w:val="21"/>
          <w:szCs w:val="21"/>
          <w:u w:val="none"/>
        </w:rPr>
      </w:pPr>
      <w:r w:rsidDel="00000000" w:rsidR="00000000" w:rsidRPr="00000000">
        <w:rPr>
          <w:color w:val="404040"/>
          <w:sz w:val="21"/>
          <w:szCs w:val="21"/>
          <w:rtl w:val="0"/>
        </w:rPr>
        <w:t xml:space="preserve">Collaborated with Data Science and IT teams to integrate ML systems into production with robust versioning and reproducibility standards.</w:t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503"/>
        </w:tabs>
        <w:ind w:left="0" w:firstLine="0"/>
        <w:jc w:val="both"/>
        <w:rPr>
          <w:color w:val="404040"/>
          <w:sz w:val="21"/>
          <w:szCs w:val="21"/>
        </w:rPr>
      </w:pPr>
      <w:r w:rsidDel="00000000" w:rsidR="00000000" w:rsidRPr="00000000">
        <w:rPr>
          <w:b w:val="1"/>
          <w:color w:val="404040"/>
          <w:sz w:val="21"/>
          <w:szCs w:val="21"/>
          <w:rtl w:val="0"/>
        </w:rPr>
        <w:t xml:space="preserve">Client: Chiselon Technologies Private Limited | </w:t>
      </w:r>
      <w:r w:rsidDel="00000000" w:rsidR="00000000" w:rsidRPr="00000000">
        <w:rPr>
          <w:color w:val="404040"/>
          <w:sz w:val="21"/>
          <w:szCs w:val="21"/>
          <w:rtl w:val="0"/>
        </w:rPr>
        <w:t xml:space="preserve">Hyderabad, India</w:t>
        <w:tab/>
        <w:t xml:space="preserve">Sep 2020 - Aug 2021</w:t>
      </w: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color w:val="404040"/>
          <w:sz w:val="21"/>
          <w:szCs w:val="21"/>
          <w:rtl w:val="0"/>
        </w:rPr>
        <w:t xml:space="preserve">Role: </w:t>
      </w:r>
      <w:r w:rsidDel="00000000" w:rsidR="00000000" w:rsidRPr="00000000">
        <w:rPr>
          <w:color w:val="404040"/>
          <w:sz w:val="21"/>
          <w:szCs w:val="21"/>
          <w:rtl w:val="0"/>
        </w:rPr>
        <w:t xml:space="preserve">Software Engineer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left" w:leader="none" w:pos="1134"/>
          <w:tab w:val="right" w:leader="none" w:pos="10503"/>
        </w:tabs>
        <w:ind w:left="300" w:hanging="200"/>
        <w:jc w:val="both"/>
        <w:rPr>
          <w:sz w:val="21"/>
          <w:szCs w:val="21"/>
        </w:rPr>
      </w:pPr>
      <w:r w:rsidDel="00000000" w:rsidR="00000000" w:rsidRPr="00000000">
        <w:rPr>
          <w:color w:val="404040"/>
          <w:sz w:val="21"/>
          <w:szCs w:val="21"/>
          <w:rtl w:val="0"/>
        </w:rPr>
        <w:t xml:space="preserve">Deployed fraud detection and NLP models as scalable REST APIs, reducing detection time by 35%.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leader="none" w:pos="1134"/>
          <w:tab w:val="right" w:leader="none" w:pos="10503"/>
        </w:tabs>
        <w:ind w:left="300" w:hanging="200"/>
        <w:jc w:val="both"/>
        <w:rPr>
          <w:sz w:val="21"/>
          <w:szCs w:val="21"/>
        </w:rPr>
      </w:pPr>
      <w:r w:rsidDel="00000000" w:rsidR="00000000" w:rsidRPr="00000000">
        <w:rPr>
          <w:color w:val="404040"/>
          <w:sz w:val="21"/>
          <w:szCs w:val="21"/>
          <w:rtl w:val="0"/>
        </w:rPr>
        <w:t xml:space="preserve">Built automated retraining workflows using Kafka and Spark to adapt models to new data streams, improving detection accuracy by 30%.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1134"/>
          <w:tab w:val="right" w:leader="none" w:pos="10503"/>
        </w:tabs>
        <w:ind w:left="300" w:hanging="200"/>
        <w:jc w:val="both"/>
        <w:rPr>
          <w:sz w:val="21"/>
          <w:szCs w:val="21"/>
        </w:rPr>
      </w:pPr>
      <w:r w:rsidDel="00000000" w:rsidR="00000000" w:rsidRPr="00000000">
        <w:rPr>
          <w:color w:val="404040"/>
          <w:sz w:val="21"/>
          <w:szCs w:val="21"/>
          <w:rtl w:val="0"/>
        </w:rPr>
        <w:t xml:space="preserve">Maintained CI/CD pipelines with Jenkins and GitLab, ensuring reproducible deployments and compliance with MLOps best practices.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1134"/>
          <w:tab w:val="right" w:leader="none" w:pos="10503"/>
        </w:tabs>
        <w:ind w:left="300" w:hanging="200"/>
        <w:jc w:val="both"/>
        <w:rPr>
          <w:sz w:val="21"/>
          <w:szCs w:val="21"/>
        </w:rPr>
      </w:pPr>
      <w:r w:rsidDel="00000000" w:rsidR="00000000" w:rsidRPr="00000000">
        <w:rPr>
          <w:color w:val="404040"/>
          <w:sz w:val="21"/>
          <w:szCs w:val="21"/>
          <w:rtl w:val="0"/>
        </w:rPr>
        <w:t xml:space="preserve">Implemented explainable AI using SHAP, increasing stakeholder trust in model decisions.</w:t>
      </w:r>
    </w:p>
    <w:p w:rsidR="00000000" w:rsidDel="00000000" w:rsidP="00000000" w:rsidRDefault="00000000" w:rsidRPr="00000000" w14:paraId="0000001C">
      <w:pPr>
        <w:tabs>
          <w:tab w:val="right" w:leader="none" w:pos="10503"/>
        </w:tabs>
        <w:rPr>
          <w:color w:val="404040"/>
          <w:sz w:val="21"/>
          <w:szCs w:val="21"/>
        </w:rPr>
      </w:pPr>
      <w:r w:rsidDel="00000000" w:rsidR="00000000" w:rsidRPr="00000000">
        <w:rPr>
          <w:b w:val="1"/>
          <w:color w:val="404040"/>
          <w:sz w:val="21"/>
          <w:szCs w:val="21"/>
          <w:rtl w:val="0"/>
        </w:rPr>
        <w:t xml:space="preserve">Client:  Bharat Heavy Electricals Limited</w:t>
      </w:r>
      <w:r w:rsidDel="00000000" w:rsidR="00000000" w:rsidRPr="00000000">
        <w:rPr>
          <w:color w:val="404040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color w:val="404040"/>
          <w:sz w:val="21"/>
          <w:szCs w:val="21"/>
          <w:rtl w:val="0"/>
        </w:rPr>
        <w:t xml:space="preserve">| </w:t>
      </w:r>
      <w:r w:rsidDel="00000000" w:rsidR="00000000" w:rsidRPr="00000000">
        <w:rPr>
          <w:color w:val="404040"/>
          <w:sz w:val="21"/>
          <w:szCs w:val="21"/>
          <w:rtl w:val="0"/>
        </w:rPr>
        <w:t xml:space="preserve">Hyderabad, India</w:t>
        <w:tab/>
      </w:r>
      <w:r w:rsidDel="00000000" w:rsidR="00000000" w:rsidRPr="00000000">
        <w:rPr>
          <w:sz w:val="21"/>
          <w:szCs w:val="21"/>
          <w:rtl w:val="0"/>
        </w:rPr>
        <w:t xml:space="preserve">Apr </w:t>
      </w:r>
      <w:r w:rsidDel="00000000" w:rsidR="00000000" w:rsidRPr="00000000">
        <w:rPr>
          <w:color w:val="404040"/>
          <w:sz w:val="21"/>
          <w:szCs w:val="21"/>
          <w:rtl w:val="0"/>
        </w:rPr>
        <w:t xml:space="preserve">2019 - May 2020</w:t>
      </w: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color w:val="404040"/>
          <w:sz w:val="21"/>
          <w:szCs w:val="21"/>
          <w:rtl w:val="0"/>
        </w:rPr>
        <w:t xml:space="preserve">Role: </w:t>
      </w:r>
      <w:r w:rsidDel="00000000" w:rsidR="00000000" w:rsidRPr="00000000">
        <w:rPr>
          <w:color w:val="404040"/>
          <w:sz w:val="21"/>
          <w:szCs w:val="21"/>
          <w:rtl w:val="0"/>
        </w:rPr>
        <w:t xml:space="preserve">Software Engineer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tabs>
          <w:tab w:val="left" w:leader="none" w:pos="1134"/>
          <w:tab w:val="right" w:leader="none" w:pos="10503"/>
        </w:tabs>
        <w:ind w:left="300" w:hanging="20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Developed predictive maintenance models using LSTMs on turbine sensor data, reducing system failures by 40%.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tabs>
          <w:tab w:val="left" w:leader="none" w:pos="1134"/>
          <w:tab w:val="right" w:leader="none" w:pos="10503"/>
        </w:tabs>
        <w:ind w:left="300" w:hanging="20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Deployed condition monitoring microservices via FastAPI integrated with SCADA systems, improving real-time fault response time by 50%.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tabs>
          <w:tab w:val="left" w:leader="none" w:pos="1134"/>
          <w:tab w:val="right" w:leader="none" w:pos="10503"/>
        </w:tabs>
        <w:ind w:left="300" w:hanging="20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Automated model monitoring and retraining using AWS Lambda and Airflow, enhancing operational resilience.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left" w:leader="none" w:pos="1134"/>
          <w:tab w:val="right" w:leader="none" w:pos="10503"/>
        </w:tabs>
        <w:ind w:left="300" w:hanging="20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Created dashboards in Tableau and Grafana to visualize drift, enabling proactive maintenance decisions.</w:t>
      </w:r>
    </w:p>
    <w:p w:rsidR="00000000" w:rsidDel="00000000" w:rsidP="00000000" w:rsidRDefault="00000000" w:rsidRPr="00000000" w14:paraId="00000021">
      <w:pPr>
        <w:pBdr>
          <w:bottom w:color="000000" w:space="1" w:sz="6" w:val="single"/>
        </w:pBdr>
        <w:tabs>
          <w:tab w:val="left" w:leader="none" w:pos="900"/>
        </w:tabs>
        <w:spacing w:line="276" w:lineRule="auto"/>
        <w:rPr>
          <w:sz w:val="21"/>
          <w:szCs w:val="21"/>
        </w:rPr>
      </w:pPr>
      <w:r w:rsidDel="00000000" w:rsidR="00000000" w:rsidRPr="00000000">
        <w:rPr>
          <w:b w:val="1"/>
          <w:color w:val="404040"/>
          <w:rtl w:val="0"/>
        </w:rPr>
        <w:br w:type="textWrapping"/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900"/>
        </w:tabs>
        <w:rPr>
          <w:color w:val="40404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134"/>
          <w:tab w:val="right" w:leader="none" w:pos="10503"/>
        </w:tabs>
        <w:spacing w:line="276" w:lineRule="auto"/>
        <w:rPr>
          <w:color w:val="404040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University of Maryland College Park | </w:t>
      </w:r>
      <w:r w:rsidDel="00000000" w:rsidR="00000000" w:rsidRPr="00000000">
        <w:rPr>
          <w:sz w:val="21"/>
          <w:szCs w:val="21"/>
          <w:rtl w:val="0"/>
        </w:rPr>
        <w:t xml:space="preserve">Maryland, US</w:t>
      </w:r>
      <w:r w:rsidDel="00000000" w:rsidR="00000000" w:rsidRPr="00000000">
        <w:rPr>
          <w:b w:val="1"/>
          <w:sz w:val="21"/>
          <w:szCs w:val="21"/>
          <w:rtl w:val="0"/>
        </w:rPr>
        <w:tab/>
      </w:r>
      <w:r w:rsidDel="00000000" w:rsidR="00000000" w:rsidRPr="00000000">
        <w:rPr>
          <w:color w:val="404040"/>
          <w:sz w:val="21"/>
          <w:szCs w:val="21"/>
          <w:rtl w:val="0"/>
        </w:rPr>
        <w:t xml:space="preserve">Aug 2021 - May 2023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503"/>
        </w:tabs>
        <w:spacing w:line="276" w:lineRule="auto"/>
        <w:rPr/>
      </w:pPr>
      <w:r w:rsidDel="00000000" w:rsidR="00000000" w:rsidRPr="00000000">
        <w:rPr>
          <w:color w:val="404040"/>
          <w:sz w:val="21"/>
          <w:szCs w:val="21"/>
          <w:rtl w:val="0"/>
        </w:rPr>
        <w:t xml:space="preserve">Master of Engineering</w:t>
      </w:r>
      <w:r w:rsidDel="00000000" w:rsidR="00000000" w:rsidRPr="00000000">
        <w:rPr>
          <w:b w:val="1"/>
          <w:color w:val="404040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sz w:val="21"/>
          <w:szCs w:val="21"/>
          <w:rtl w:val="0"/>
        </w:rPr>
        <w:t xml:space="preserve">Robotics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735"/>
          <w:tab w:val="right" w:leader="none" w:pos="10503"/>
        </w:tabs>
        <w:spacing w:line="276" w:lineRule="auto"/>
        <w:rPr>
          <w:color w:val="404040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SRM Institute of Science and Technology | </w:t>
      </w:r>
      <w:r w:rsidDel="00000000" w:rsidR="00000000" w:rsidRPr="00000000">
        <w:rPr>
          <w:sz w:val="21"/>
          <w:szCs w:val="21"/>
          <w:rtl w:val="0"/>
        </w:rPr>
        <w:t xml:space="preserve">Tamil Nadu, IN</w:t>
        <w:tab/>
      </w:r>
      <w:r w:rsidDel="00000000" w:rsidR="00000000" w:rsidRPr="00000000">
        <w:rPr>
          <w:color w:val="404040"/>
          <w:sz w:val="21"/>
          <w:szCs w:val="21"/>
          <w:rtl w:val="0"/>
        </w:rPr>
        <w:t xml:space="preserve">Jul 2016 - Jun 2020</w:t>
      </w:r>
    </w:p>
    <w:p w:rsidR="00000000" w:rsidDel="00000000" w:rsidP="00000000" w:rsidRDefault="00000000" w:rsidRPr="00000000" w14:paraId="00000026">
      <w:pPr>
        <w:tabs>
          <w:tab w:val="left" w:leader="none" w:pos="735"/>
          <w:tab w:val="right" w:leader="none" w:pos="10503"/>
        </w:tabs>
        <w:spacing w:line="276" w:lineRule="auto"/>
        <w:rPr>
          <w:b w:val="1"/>
          <w:sz w:val="21"/>
          <w:szCs w:val="21"/>
        </w:rPr>
      </w:pPr>
      <w:r w:rsidDel="00000000" w:rsidR="00000000" w:rsidRPr="00000000">
        <w:rPr>
          <w:color w:val="404040"/>
          <w:sz w:val="21"/>
          <w:szCs w:val="21"/>
          <w:rtl w:val="0"/>
        </w:rPr>
        <w:t xml:space="preserve">Bachelor of Technology, </w:t>
      </w:r>
      <w:r w:rsidDel="00000000" w:rsidR="00000000" w:rsidRPr="00000000">
        <w:rPr>
          <w:b w:val="1"/>
          <w:sz w:val="21"/>
          <w:szCs w:val="21"/>
          <w:rtl w:val="0"/>
        </w:rPr>
        <w:t xml:space="preserve">Mechatronics Engineering</w:t>
      </w:r>
    </w:p>
    <w:sectPr>
      <w:pgSz w:h="15840" w:w="12240" w:orient="portrait"/>
      <w:pgMar w:bottom="805" w:top="765" w:left="879" w:right="8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•"/>
      <w:lvlJc w:val="left"/>
      <w:pPr>
        <w:ind w:left="300" w:hanging="20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0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ind w:left="140"/>
    </w:pPr>
    <w:rPr>
      <w:b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left="500" w:hanging="361"/>
    </w:pPr>
    <w:rPr>
      <w:sz w:val="20"/>
      <w:szCs w:val="20"/>
    </w:rPr>
  </w:style>
  <w:style w:type="paragraph" w:styleId="ListParagraph">
    <w:name w:val="List Paragraph"/>
    <w:basedOn w:val="Normal"/>
    <w:uiPriority w:val="1"/>
    <w:qFormat w:val="1"/>
    <w:pPr>
      <w:ind w:left="500" w:hanging="361"/>
    </w:pPr>
  </w:style>
  <w:style w:type="table" w:styleId="TableGrid">
    <w:name w:val="Table Grid"/>
    <w:basedOn w:val="TableNormal"/>
    <w:rsid w:val="00C20E2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ashutosh-reddy-atimyala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ashutoshreddy.1510@gmail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2e0Z40Grrva1Y8oLeXpDAT5cPA==">CgMxLjA4AHIhMXBEZVdKZk5rczZPaXBOdEQ1OFg1YTh0M21SYk1sOFlx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2024-05-16T10:08:00Z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1033-5.5.1.7991</vt:lpwstr>
  </property>
  <property fmtid="{D5CDD505-2E9C-101B-9397-08002B2CF9AE}" pid="3" name="ICV">
    <vt:lpwstr>3D7EAFA81C7DC9A602B02E655730716E_41</vt:lpwstr>
  </property>
</Properties>
</file>