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3C045" w14:textId="43DD1FD6" w:rsidR="009B20BC" w:rsidRPr="0017096B" w:rsidRDefault="0016310D" w:rsidP="0017096B">
      <w:pPr>
        <w:spacing w:line="360" w:lineRule="auto"/>
        <w:ind w:left="2880" w:firstLine="720"/>
        <w:rPr>
          <w:rFonts w:ascii="Lucida Fax" w:hAnsi="Lucida Fax"/>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096B">
        <w:rPr>
          <w:rFonts w:ascii="Lucida Fax" w:hAnsi="Lucida Fax"/>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Priyanka Baldota</w:t>
      </w:r>
    </w:p>
    <w:p w14:paraId="1B4B689D" w14:textId="5F07F9A5" w:rsidR="00985358" w:rsidRPr="0017096B" w:rsidRDefault="0016310D" w:rsidP="0016310D">
      <w:pPr>
        <w:spacing w:line="360" w:lineRule="auto"/>
        <w:rPr>
          <w:rFonts w:ascii="Lucida Fax" w:hAnsi="Lucida Fax"/>
          <w:b/>
          <w:sz w:val="22"/>
          <w:szCs w:val="22"/>
        </w:rPr>
      </w:pPr>
      <w:r w:rsidRPr="0017096B">
        <w:rPr>
          <w:rFonts w:ascii="Lucida Fax" w:hAnsi="Lucida Fax"/>
          <w:sz w:val="22"/>
          <w:szCs w:val="22"/>
        </w:rPr>
        <w:t>Phone</w:t>
      </w:r>
      <w:r w:rsidR="0017096B" w:rsidRPr="0017096B">
        <w:rPr>
          <w:rFonts w:ascii="Lucida Fax" w:hAnsi="Lucida Fax"/>
          <w:sz w:val="22"/>
          <w:szCs w:val="22"/>
        </w:rPr>
        <w:t xml:space="preserve">: </w:t>
      </w:r>
      <w:r w:rsidR="004461E7" w:rsidRPr="0017096B">
        <w:rPr>
          <w:rFonts w:ascii="Lucida Fax" w:hAnsi="Lucida Fax"/>
          <w:sz w:val="22"/>
          <w:szCs w:val="22"/>
        </w:rPr>
        <w:t>682</w:t>
      </w:r>
      <w:r w:rsidR="0017096B" w:rsidRPr="0017096B">
        <w:rPr>
          <w:rFonts w:ascii="Lucida Fax" w:hAnsi="Lucida Fax"/>
          <w:sz w:val="22"/>
          <w:szCs w:val="22"/>
        </w:rPr>
        <w:t>-</w:t>
      </w:r>
      <w:r w:rsidR="004461E7" w:rsidRPr="0017096B">
        <w:rPr>
          <w:rFonts w:ascii="Lucida Fax" w:hAnsi="Lucida Fax"/>
          <w:sz w:val="22"/>
          <w:szCs w:val="22"/>
        </w:rPr>
        <w:t>716</w:t>
      </w:r>
      <w:r w:rsidR="0017096B" w:rsidRPr="0017096B">
        <w:rPr>
          <w:rFonts w:ascii="Lucida Fax" w:hAnsi="Lucida Fax"/>
          <w:sz w:val="22"/>
          <w:szCs w:val="22"/>
        </w:rPr>
        <w:t>-</w:t>
      </w:r>
      <w:r w:rsidR="004461E7" w:rsidRPr="0017096B">
        <w:rPr>
          <w:rFonts w:ascii="Lucida Fax" w:hAnsi="Lucida Fax"/>
          <w:sz w:val="22"/>
          <w:szCs w:val="22"/>
        </w:rPr>
        <w:t>4410</w:t>
      </w:r>
      <w:r w:rsidR="004B07ED" w:rsidRPr="0017096B">
        <w:rPr>
          <w:rFonts w:ascii="Lucida Fax" w:hAnsi="Lucida Fax"/>
          <w:sz w:val="22"/>
          <w:szCs w:val="22"/>
        </w:rPr>
        <w:tab/>
      </w:r>
      <w:r w:rsidR="004B07ED" w:rsidRPr="0017096B">
        <w:rPr>
          <w:rFonts w:ascii="Lucida Fax" w:hAnsi="Lucida Fax"/>
          <w:sz w:val="22"/>
          <w:szCs w:val="22"/>
        </w:rPr>
        <w:tab/>
      </w:r>
      <w:r w:rsidR="004B07ED" w:rsidRPr="0017096B">
        <w:rPr>
          <w:rFonts w:ascii="Lucida Fax" w:hAnsi="Lucida Fax"/>
          <w:sz w:val="22"/>
          <w:szCs w:val="22"/>
        </w:rPr>
        <w:tab/>
      </w:r>
      <w:r w:rsidR="004B07ED" w:rsidRPr="0017096B">
        <w:rPr>
          <w:rFonts w:ascii="Lucida Fax" w:hAnsi="Lucida Fax"/>
          <w:sz w:val="22"/>
          <w:szCs w:val="22"/>
        </w:rPr>
        <w:tab/>
      </w:r>
      <w:r w:rsidR="00241971" w:rsidRPr="0017096B">
        <w:rPr>
          <w:rFonts w:ascii="Lucida Fax" w:hAnsi="Lucida Fax"/>
          <w:sz w:val="22"/>
          <w:szCs w:val="22"/>
        </w:rPr>
        <w:tab/>
      </w:r>
      <w:r w:rsidR="00A12C5A" w:rsidRPr="0017096B">
        <w:rPr>
          <w:rFonts w:ascii="Lucida Fax" w:hAnsi="Lucida Fax"/>
          <w:sz w:val="22"/>
          <w:szCs w:val="22"/>
        </w:rPr>
        <w:t xml:space="preserve">       </w:t>
      </w:r>
      <w:r w:rsidR="00E42A71" w:rsidRPr="0017096B">
        <w:rPr>
          <w:rFonts w:ascii="Lucida Fax" w:hAnsi="Lucida Fax"/>
          <w:sz w:val="22"/>
          <w:szCs w:val="22"/>
        </w:rPr>
        <w:t>E</w:t>
      </w:r>
      <w:r w:rsidRPr="0017096B">
        <w:rPr>
          <w:rFonts w:ascii="Lucida Fax" w:hAnsi="Lucida Fax"/>
          <w:sz w:val="22"/>
          <w:szCs w:val="22"/>
        </w:rPr>
        <w:t>mail -</w:t>
      </w:r>
      <w:r w:rsidR="002B10B8" w:rsidRPr="0017096B">
        <w:rPr>
          <w:rFonts w:ascii="Lucida Fax" w:hAnsi="Lucida Fax"/>
          <w:color w:val="0000FF"/>
          <w:sz w:val="22"/>
          <w:szCs w:val="22"/>
          <w:u w:val="single"/>
        </w:rPr>
        <w:t>pr</w:t>
      </w:r>
      <w:r w:rsidR="00985358" w:rsidRPr="0017096B">
        <w:rPr>
          <w:rFonts w:ascii="Lucida Fax" w:hAnsi="Lucida Fax"/>
          <w:color w:val="0000FF"/>
          <w:sz w:val="22"/>
          <w:szCs w:val="22"/>
          <w:u w:val="single"/>
        </w:rPr>
        <w:t>iyankabaldota15@gmail.com</w:t>
      </w:r>
    </w:p>
    <w:p w14:paraId="36F92055" w14:textId="77777777" w:rsidR="00B66A95" w:rsidRPr="003D69DE" w:rsidRDefault="009A2513" w:rsidP="00D44CE0">
      <w:pPr>
        <w:ind w:left="5040" w:firstLine="720"/>
        <w:rPr>
          <w:sz w:val="26"/>
          <w:szCs w:val="26"/>
        </w:rPr>
      </w:pPr>
      <w:r w:rsidRPr="003D69DE">
        <w:rPr>
          <w:noProof/>
          <w:sz w:val="26"/>
          <w:szCs w:val="26"/>
          <w:lang w:val="en-IN" w:eastAsia="en-IN"/>
        </w:rPr>
        <mc:AlternateContent>
          <mc:Choice Requires="wps">
            <w:drawing>
              <wp:anchor distT="0" distB="0" distL="114300" distR="114300" simplePos="0" relativeHeight="251657728" behindDoc="0" locked="0" layoutInCell="1" allowOverlap="1" wp14:anchorId="6A6B521D" wp14:editId="4E74C146">
                <wp:simplePos x="0" y="0"/>
                <wp:positionH relativeFrom="column">
                  <wp:posOffset>-57150</wp:posOffset>
                </wp:positionH>
                <wp:positionV relativeFrom="paragraph">
                  <wp:posOffset>110490</wp:posOffset>
                </wp:positionV>
                <wp:extent cx="6705600" cy="0"/>
                <wp:effectExtent l="0" t="0" r="0" b="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05600" cy="0"/>
                        </a:xfrm>
                        <a:prstGeom prst="straightConnector1">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EFC422A" id="_x0000_t32" coordsize="21600,21600" o:spt="32" o:oned="t" path="m,l21600,21600e" filled="f">
                <v:path arrowok="t" fillok="f" o:connecttype="none"/>
                <o:lock v:ext="edit" shapetype="t"/>
              </v:shapetype>
              <v:shape id=" 3" o:spid="_x0000_s1026" type="#_x0000_t32" style="position:absolute;margin-left:-4.5pt;margin-top:8.7pt;width:52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" strokeweight="2pt">
                <o:lock v:ext="edit" shapetype="f"/>
              </v:shape>
            </w:pict>
          </mc:Fallback>
        </mc:AlternateContent>
      </w:r>
    </w:p>
    <w:p w14:paraId="4C329132" w14:textId="6BB9DC40" w:rsidR="00BD0332" w:rsidRPr="00C90161" w:rsidRDefault="00C90161" w:rsidP="00BD0332">
      <w:pPr>
        <w:rPr>
          <w:b/>
          <w:sz w:val="30"/>
          <w:szCs w:val="30"/>
        </w:rPr>
      </w:pPr>
      <w:bookmarkStart w:id="0" w:name="_Hlk153733030"/>
      <w:r w:rsidRPr="00C90161">
        <w:rPr>
          <w:b/>
          <w:sz w:val="30"/>
          <w:szCs w:val="30"/>
        </w:rPr>
        <w:t>Summary</w:t>
      </w:r>
      <w:r>
        <w:rPr>
          <w:b/>
          <w:sz w:val="30"/>
          <w:szCs w:val="30"/>
        </w:rPr>
        <w:t>:</w:t>
      </w:r>
    </w:p>
    <w:p w14:paraId="372AC137" w14:textId="2C4A80EE" w:rsidR="00BD0332" w:rsidRPr="003D69DE" w:rsidRDefault="006C686C" w:rsidP="00BD0332">
      <w:pPr>
        <w:pStyle w:val="ListParagraph"/>
        <w:rPr>
          <w:rFonts w:ascii="Times New Roman" w:hAnsi="Times New Roman"/>
          <w:sz w:val="26"/>
          <w:szCs w:val="26"/>
        </w:rPr>
      </w:pPr>
      <w:r w:rsidRPr="003D69DE">
        <w:rPr>
          <w:rFonts w:ascii="Times New Roman" w:hAnsi="Times New Roman"/>
          <w:sz w:val="26"/>
          <w:szCs w:val="26"/>
        </w:rPr>
        <w:t xml:space="preserve">Results-driven Statistical Programmer with nearly 2 years of experience in clinical trial data analysis, specializing in oncology, infectious diseases, and vaccine studies. Proficient in developing and validating SDTM, ADaM, and TLFs using SAS, with growing expertise in R for statistical modeling and visualization. </w:t>
      </w:r>
      <w:r w:rsidR="002D4D19" w:rsidRPr="003D69DE">
        <w:rPr>
          <w:rFonts w:ascii="Times New Roman" w:hAnsi="Times New Roman"/>
          <w:sz w:val="26"/>
          <w:szCs w:val="26"/>
        </w:rPr>
        <w:t xml:space="preserve">Committed </w:t>
      </w:r>
      <w:r w:rsidRPr="003D69DE">
        <w:rPr>
          <w:rFonts w:ascii="Times New Roman" w:hAnsi="Times New Roman"/>
          <w:sz w:val="26"/>
          <w:szCs w:val="26"/>
        </w:rPr>
        <w:t>to accuracy, reproducibility, and regulatory compliance in all deliverables.</w:t>
      </w:r>
    </w:p>
    <w:p w14:paraId="72F7B73D" w14:textId="77777777" w:rsidR="006C686C" w:rsidRPr="003D69DE" w:rsidRDefault="006C686C" w:rsidP="00BD0332">
      <w:pPr>
        <w:pStyle w:val="ListParagraph"/>
        <w:rPr>
          <w:rFonts w:ascii="Times New Roman" w:hAnsi="Times New Roman"/>
          <w:sz w:val="26"/>
          <w:szCs w:val="26"/>
        </w:rPr>
      </w:pPr>
    </w:p>
    <w:p w14:paraId="5A909DFE" w14:textId="0588A8A1" w:rsidR="00C90161" w:rsidRDefault="006C686C" w:rsidP="002B4528">
      <w:pPr>
        <w:spacing w:line="360" w:lineRule="auto"/>
        <w:rPr>
          <w:rFonts w:eastAsia="Calibri"/>
          <w:b/>
          <w:bCs/>
          <w:sz w:val="30"/>
          <w:szCs w:val="30"/>
        </w:rPr>
      </w:pPr>
      <w:r w:rsidRPr="00C90161">
        <w:rPr>
          <w:rFonts w:eastAsia="Calibri"/>
          <w:b/>
          <w:bCs/>
          <w:sz w:val="30"/>
          <w:szCs w:val="30"/>
        </w:rPr>
        <w:t xml:space="preserve">Technical </w:t>
      </w:r>
      <w:r w:rsidR="00C90161" w:rsidRPr="00C90161">
        <w:rPr>
          <w:rFonts w:eastAsia="Calibri"/>
          <w:b/>
          <w:bCs/>
          <w:sz w:val="30"/>
          <w:szCs w:val="30"/>
        </w:rPr>
        <w:t>Skill</w:t>
      </w:r>
      <w:r w:rsidR="00C90161">
        <w:rPr>
          <w:rFonts w:eastAsia="Calibri"/>
          <w:b/>
          <w:bCs/>
          <w:sz w:val="30"/>
          <w:szCs w:val="30"/>
        </w:rPr>
        <w:t>s:</w:t>
      </w:r>
    </w:p>
    <w:p w14:paraId="5C384D3C" w14:textId="69BB8956" w:rsidR="006C686C" w:rsidRPr="00C90161" w:rsidRDefault="006C686C" w:rsidP="00C90161">
      <w:pPr>
        <w:ind w:firstLine="360"/>
        <w:rPr>
          <w:rFonts w:eastAsia="Calibri"/>
          <w:b/>
          <w:bCs/>
          <w:sz w:val="26"/>
          <w:szCs w:val="26"/>
        </w:rPr>
      </w:pPr>
      <w:r w:rsidRPr="003D69DE">
        <w:rPr>
          <w:rFonts w:eastAsia="Calibri"/>
          <w:b/>
          <w:bCs/>
          <w:sz w:val="26"/>
          <w:szCs w:val="26"/>
        </w:rPr>
        <w:t>Statistical Programming:</w:t>
      </w:r>
    </w:p>
    <w:p w14:paraId="76F7CCE3" w14:textId="77777777" w:rsidR="006C686C" w:rsidRPr="003D69DE" w:rsidRDefault="006C686C" w:rsidP="006C686C">
      <w:pPr>
        <w:pStyle w:val="ListParagraph"/>
        <w:numPr>
          <w:ilvl w:val="0"/>
          <w:numId w:val="45"/>
        </w:numPr>
        <w:rPr>
          <w:rFonts w:ascii="Times New Roman" w:hAnsi="Times New Roman"/>
          <w:sz w:val="26"/>
          <w:szCs w:val="26"/>
        </w:rPr>
      </w:pPr>
      <w:r w:rsidRPr="003D69DE">
        <w:rPr>
          <w:rFonts w:ascii="Times New Roman" w:hAnsi="Times New Roman"/>
          <w:b/>
          <w:bCs/>
          <w:sz w:val="26"/>
          <w:szCs w:val="26"/>
        </w:rPr>
        <w:t>SAS:</w:t>
      </w:r>
      <w:r w:rsidRPr="003D69DE">
        <w:rPr>
          <w:rFonts w:ascii="Times New Roman" w:hAnsi="Times New Roman"/>
          <w:sz w:val="26"/>
          <w:szCs w:val="26"/>
        </w:rPr>
        <w:t xml:space="preserve"> Base, STAT, SQL, MACRO, ODS, Graph</w:t>
      </w:r>
    </w:p>
    <w:p w14:paraId="1B7C155B" w14:textId="77777777" w:rsidR="006C686C" w:rsidRPr="003D69DE" w:rsidRDefault="006C686C" w:rsidP="006C686C">
      <w:pPr>
        <w:pStyle w:val="ListParagraph"/>
        <w:numPr>
          <w:ilvl w:val="0"/>
          <w:numId w:val="45"/>
        </w:numPr>
        <w:rPr>
          <w:rFonts w:ascii="Times New Roman" w:hAnsi="Times New Roman"/>
          <w:sz w:val="26"/>
          <w:szCs w:val="26"/>
        </w:rPr>
      </w:pPr>
      <w:r w:rsidRPr="003D69DE">
        <w:rPr>
          <w:rFonts w:ascii="Times New Roman" w:hAnsi="Times New Roman"/>
          <w:b/>
          <w:bCs/>
          <w:sz w:val="26"/>
          <w:szCs w:val="26"/>
        </w:rPr>
        <w:t>R:</w:t>
      </w:r>
      <w:r w:rsidRPr="003D69DE">
        <w:rPr>
          <w:rFonts w:ascii="Times New Roman" w:hAnsi="Times New Roman"/>
          <w:sz w:val="26"/>
          <w:szCs w:val="26"/>
        </w:rPr>
        <w:t xml:space="preserve"> </w:t>
      </w:r>
      <w:proofErr w:type="spellStart"/>
      <w:r w:rsidRPr="003D69DE">
        <w:rPr>
          <w:rFonts w:ascii="Times New Roman" w:hAnsi="Times New Roman"/>
          <w:sz w:val="26"/>
          <w:szCs w:val="26"/>
        </w:rPr>
        <w:t>dplyr</w:t>
      </w:r>
      <w:proofErr w:type="spellEnd"/>
      <w:r w:rsidRPr="003D69DE">
        <w:rPr>
          <w:rFonts w:ascii="Times New Roman" w:hAnsi="Times New Roman"/>
          <w:sz w:val="26"/>
          <w:szCs w:val="26"/>
        </w:rPr>
        <w:t xml:space="preserve">, ggplot2, </w:t>
      </w:r>
      <w:proofErr w:type="spellStart"/>
      <w:r w:rsidRPr="003D69DE">
        <w:rPr>
          <w:rFonts w:ascii="Times New Roman" w:hAnsi="Times New Roman"/>
          <w:sz w:val="26"/>
          <w:szCs w:val="26"/>
        </w:rPr>
        <w:t>tidyr</w:t>
      </w:r>
      <w:proofErr w:type="spellEnd"/>
      <w:r w:rsidRPr="003D69DE">
        <w:rPr>
          <w:rFonts w:ascii="Times New Roman" w:hAnsi="Times New Roman"/>
          <w:sz w:val="26"/>
          <w:szCs w:val="26"/>
        </w:rPr>
        <w:t xml:space="preserve">, haven, </w:t>
      </w:r>
      <w:proofErr w:type="spellStart"/>
      <w:proofErr w:type="gramStart"/>
      <w:r w:rsidRPr="003D69DE">
        <w:rPr>
          <w:rFonts w:ascii="Times New Roman" w:hAnsi="Times New Roman"/>
          <w:sz w:val="26"/>
          <w:szCs w:val="26"/>
        </w:rPr>
        <w:t>data.table</w:t>
      </w:r>
      <w:proofErr w:type="spellEnd"/>
      <w:proofErr w:type="gramEnd"/>
      <w:r w:rsidRPr="003D69DE">
        <w:rPr>
          <w:rFonts w:ascii="Times New Roman" w:hAnsi="Times New Roman"/>
          <w:sz w:val="26"/>
          <w:szCs w:val="26"/>
        </w:rPr>
        <w:t xml:space="preserve">, </w:t>
      </w:r>
      <w:proofErr w:type="spellStart"/>
      <w:r w:rsidRPr="003D69DE">
        <w:rPr>
          <w:rFonts w:ascii="Times New Roman" w:hAnsi="Times New Roman"/>
          <w:sz w:val="26"/>
          <w:szCs w:val="26"/>
        </w:rPr>
        <w:t>knitr</w:t>
      </w:r>
      <w:proofErr w:type="spellEnd"/>
      <w:r w:rsidRPr="003D69DE">
        <w:rPr>
          <w:rFonts w:ascii="Times New Roman" w:hAnsi="Times New Roman"/>
          <w:sz w:val="26"/>
          <w:szCs w:val="26"/>
        </w:rPr>
        <w:t xml:space="preserve">, </w:t>
      </w:r>
      <w:proofErr w:type="spellStart"/>
      <w:r w:rsidRPr="003D69DE">
        <w:rPr>
          <w:rFonts w:ascii="Times New Roman" w:hAnsi="Times New Roman"/>
          <w:sz w:val="26"/>
          <w:szCs w:val="26"/>
        </w:rPr>
        <w:t>rmarkdown</w:t>
      </w:r>
      <w:proofErr w:type="spellEnd"/>
      <w:r w:rsidRPr="003D69DE">
        <w:rPr>
          <w:rFonts w:ascii="Times New Roman" w:hAnsi="Times New Roman"/>
          <w:sz w:val="26"/>
          <w:szCs w:val="26"/>
        </w:rPr>
        <w:t xml:space="preserve"> (Basic to Intermediate)</w:t>
      </w:r>
    </w:p>
    <w:p w14:paraId="7AB23057" w14:textId="77777777" w:rsidR="00C90161" w:rsidRDefault="006C686C" w:rsidP="002A57B3">
      <w:pPr>
        <w:pStyle w:val="ListParagraph"/>
        <w:numPr>
          <w:ilvl w:val="0"/>
          <w:numId w:val="45"/>
        </w:numPr>
        <w:rPr>
          <w:rFonts w:ascii="Times New Roman" w:hAnsi="Times New Roman"/>
          <w:sz w:val="26"/>
          <w:szCs w:val="26"/>
        </w:rPr>
      </w:pPr>
      <w:r w:rsidRPr="00C90161">
        <w:rPr>
          <w:rFonts w:ascii="Times New Roman" w:hAnsi="Times New Roman"/>
          <w:b/>
          <w:bCs/>
          <w:sz w:val="26"/>
          <w:szCs w:val="26"/>
        </w:rPr>
        <w:t>SQL:</w:t>
      </w:r>
      <w:r w:rsidRPr="00C90161">
        <w:rPr>
          <w:rFonts w:ascii="Times New Roman" w:hAnsi="Times New Roman"/>
          <w:sz w:val="26"/>
          <w:szCs w:val="26"/>
        </w:rPr>
        <w:t xml:space="preserve"> Joins, Views, Indexes, Subqueries</w:t>
      </w:r>
    </w:p>
    <w:p w14:paraId="1703777F" w14:textId="3CE3585A" w:rsidR="00B92EAE" w:rsidRPr="00C90161" w:rsidRDefault="00B92EAE" w:rsidP="00C90161">
      <w:pPr>
        <w:ind w:firstLine="360"/>
        <w:rPr>
          <w:rFonts w:eastAsia="Calibri"/>
          <w:sz w:val="26"/>
          <w:szCs w:val="26"/>
        </w:rPr>
      </w:pPr>
      <w:r w:rsidRPr="00C90161">
        <w:rPr>
          <w:rFonts w:eastAsia="Calibri"/>
          <w:b/>
          <w:bCs/>
          <w:sz w:val="26"/>
          <w:szCs w:val="26"/>
        </w:rPr>
        <w:t>Statistical Procedures:</w:t>
      </w:r>
    </w:p>
    <w:p w14:paraId="7B0C0CB7" w14:textId="3FB44306" w:rsidR="00B92EAE" w:rsidRPr="00C90161" w:rsidRDefault="00B92EAE" w:rsidP="00B92EAE">
      <w:pPr>
        <w:numPr>
          <w:ilvl w:val="0"/>
          <w:numId w:val="53"/>
        </w:numPr>
        <w:rPr>
          <w:rFonts w:eastAsia="Calibri"/>
          <w:sz w:val="26"/>
          <w:szCs w:val="26"/>
        </w:rPr>
      </w:pPr>
      <w:proofErr w:type="gramStart"/>
      <w:r w:rsidRPr="00C90161">
        <w:rPr>
          <w:rFonts w:eastAsia="Calibri"/>
          <w:sz w:val="26"/>
          <w:szCs w:val="26"/>
        </w:rPr>
        <w:t>Proficient</w:t>
      </w:r>
      <w:proofErr w:type="gramEnd"/>
      <w:r w:rsidRPr="00C90161">
        <w:rPr>
          <w:rFonts w:eastAsia="Calibri"/>
          <w:sz w:val="26"/>
          <w:szCs w:val="26"/>
        </w:rPr>
        <w:t xml:space="preserve"> in various SAS/STAT and SAS/GRAPH procedures including:</w:t>
      </w:r>
      <w:r w:rsidRPr="00C90161">
        <w:rPr>
          <w:rFonts w:eastAsia="Calibri"/>
          <w:sz w:val="26"/>
          <w:szCs w:val="26"/>
        </w:rPr>
        <w:br/>
        <w:t xml:space="preserve">PROC CONTENTS, PROC FREQ, PROC MEANS, PROC TABULATE, </w:t>
      </w:r>
      <w:r w:rsidR="001E701E">
        <w:rPr>
          <w:rFonts w:eastAsia="Calibri"/>
          <w:sz w:val="26"/>
          <w:szCs w:val="26"/>
        </w:rPr>
        <w:t xml:space="preserve">PROC TRANSPOSE, PROC SORT, PROC REPORT, PROC COMPARE, </w:t>
      </w:r>
      <w:r w:rsidRPr="00C90161">
        <w:rPr>
          <w:rFonts w:eastAsia="Calibri"/>
          <w:sz w:val="26"/>
          <w:szCs w:val="26"/>
        </w:rPr>
        <w:t>PROC GPLOT, PROC G3D, PROC BOXPLOT,</w:t>
      </w:r>
      <w:r w:rsidR="00C90161" w:rsidRPr="00C90161">
        <w:rPr>
          <w:rFonts w:eastAsia="Calibri"/>
          <w:sz w:val="26"/>
          <w:szCs w:val="26"/>
        </w:rPr>
        <w:t xml:space="preserve"> </w:t>
      </w:r>
      <w:r w:rsidRPr="00C90161">
        <w:rPr>
          <w:rFonts w:eastAsia="Calibri"/>
          <w:sz w:val="26"/>
          <w:szCs w:val="26"/>
        </w:rPr>
        <w:t>PROC UNIVARIATE, PROC STDIZE, PROC MI, PROC CORR, PROC GLM</w:t>
      </w:r>
      <w:r w:rsidR="001E701E">
        <w:rPr>
          <w:rFonts w:eastAsia="Calibri"/>
          <w:sz w:val="26"/>
          <w:szCs w:val="26"/>
        </w:rPr>
        <w:t xml:space="preserve"> etc.</w:t>
      </w:r>
    </w:p>
    <w:p w14:paraId="4EB36E5E" w14:textId="167C3BB0" w:rsidR="00B92EAE" w:rsidRPr="00C90161" w:rsidRDefault="00B92EAE" w:rsidP="00B92EAE">
      <w:pPr>
        <w:numPr>
          <w:ilvl w:val="0"/>
          <w:numId w:val="53"/>
        </w:numPr>
        <w:rPr>
          <w:rFonts w:eastAsia="Calibri"/>
          <w:sz w:val="26"/>
          <w:szCs w:val="26"/>
        </w:rPr>
      </w:pPr>
      <w:r w:rsidRPr="00C90161">
        <w:rPr>
          <w:rFonts w:eastAsia="Calibri"/>
          <w:sz w:val="26"/>
          <w:szCs w:val="26"/>
        </w:rPr>
        <w:t>Strong understanding of statistical concepts and econometric techniques used in clinical data analysis</w:t>
      </w:r>
    </w:p>
    <w:p w14:paraId="0BD0D597" w14:textId="2EDD7A0B" w:rsidR="006C686C" w:rsidRPr="00C90161" w:rsidRDefault="006C686C" w:rsidP="00C90161">
      <w:pPr>
        <w:ind w:firstLine="360"/>
        <w:rPr>
          <w:rFonts w:eastAsia="Calibri"/>
          <w:sz w:val="26"/>
          <w:szCs w:val="26"/>
        </w:rPr>
      </w:pPr>
      <w:r w:rsidRPr="00C90161">
        <w:rPr>
          <w:rFonts w:eastAsia="Calibri"/>
          <w:b/>
          <w:bCs/>
          <w:sz w:val="26"/>
          <w:szCs w:val="26"/>
        </w:rPr>
        <w:t>Tools:</w:t>
      </w:r>
    </w:p>
    <w:p w14:paraId="659EC8BC" w14:textId="4E9E34DB" w:rsidR="006C686C" w:rsidRPr="003D69DE" w:rsidRDefault="006C686C" w:rsidP="006C686C">
      <w:pPr>
        <w:pStyle w:val="ListParagraph"/>
        <w:numPr>
          <w:ilvl w:val="0"/>
          <w:numId w:val="47"/>
        </w:numPr>
        <w:rPr>
          <w:rFonts w:ascii="Times New Roman" w:hAnsi="Times New Roman"/>
          <w:sz w:val="26"/>
          <w:szCs w:val="26"/>
        </w:rPr>
      </w:pPr>
      <w:r w:rsidRPr="003D69DE">
        <w:rPr>
          <w:rFonts w:ascii="Times New Roman" w:hAnsi="Times New Roman"/>
          <w:sz w:val="26"/>
          <w:szCs w:val="26"/>
        </w:rPr>
        <w:t>Microsoft Excel, Word, PowerPoint</w:t>
      </w:r>
      <w:r w:rsidR="00B92EAE" w:rsidRPr="003D69DE">
        <w:rPr>
          <w:rFonts w:ascii="Times New Roman" w:hAnsi="Times New Roman"/>
          <w:sz w:val="26"/>
          <w:szCs w:val="26"/>
        </w:rPr>
        <w:t>,</w:t>
      </w:r>
      <w:r w:rsidR="00C90161">
        <w:rPr>
          <w:rFonts w:ascii="Times New Roman" w:hAnsi="Times New Roman"/>
          <w:sz w:val="26"/>
          <w:szCs w:val="26"/>
        </w:rPr>
        <w:t xml:space="preserve"> </w:t>
      </w:r>
      <w:r w:rsidR="00C90161" w:rsidRPr="003D69DE">
        <w:rPr>
          <w:rFonts w:ascii="Times New Roman" w:hAnsi="Times New Roman"/>
          <w:sz w:val="26"/>
          <w:szCs w:val="26"/>
        </w:rPr>
        <w:t>Outlook</w:t>
      </w:r>
      <w:r w:rsidR="00C90161">
        <w:rPr>
          <w:rFonts w:ascii="Times New Roman" w:hAnsi="Times New Roman"/>
          <w:sz w:val="26"/>
          <w:szCs w:val="26"/>
        </w:rPr>
        <w:t>, Teams</w:t>
      </w:r>
    </w:p>
    <w:p w14:paraId="1787CE0F" w14:textId="4E7E673A" w:rsidR="006C686C" w:rsidRPr="003D69DE" w:rsidRDefault="006C686C" w:rsidP="006C686C">
      <w:pPr>
        <w:pStyle w:val="ListParagraph"/>
        <w:numPr>
          <w:ilvl w:val="0"/>
          <w:numId w:val="47"/>
        </w:numPr>
        <w:rPr>
          <w:rFonts w:ascii="Times New Roman" w:hAnsi="Times New Roman"/>
          <w:sz w:val="26"/>
          <w:szCs w:val="26"/>
        </w:rPr>
      </w:pPr>
      <w:r w:rsidRPr="003D69DE">
        <w:rPr>
          <w:rFonts w:ascii="Times New Roman" w:hAnsi="Times New Roman"/>
          <w:sz w:val="26"/>
          <w:szCs w:val="26"/>
        </w:rPr>
        <w:t>Tableau</w:t>
      </w:r>
      <w:r w:rsidR="00C90161">
        <w:rPr>
          <w:rFonts w:ascii="Times New Roman" w:hAnsi="Times New Roman"/>
          <w:sz w:val="26"/>
          <w:szCs w:val="26"/>
        </w:rPr>
        <w:t xml:space="preserve"> </w:t>
      </w:r>
      <w:r w:rsidRPr="003D69DE">
        <w:rPr>
          <w:rFonts w:ascii="Times New Roman" w:hAnsi="Times New Roman"/>
          <w:sz w:val="26"/>
          <w:szCs w:val="26"/>
        </w:rPr>
        <w:t>(Basic),</w:t>
      </w:r>
      <w:r w:rsidR="00C90161">
        <w:rPr>
          <w:rFonts w:ascii="Times New Roman" w:hAnsi="Times New Roman"/>
          <w:sz w:val="26"/>
          <w:szCs w:val="26"/>
        </w:rPr>
        <w:t xml:space="preserve"> </w:t>
      </w:r>
      <w:r w:rsidRPr="003D69DE">
        <w:rPr>
          <w:rFonts w:ascii="Times New Roman" w:hAnsi="Times New Roman"/>
          <w:sz w:val="26"/>
          <w:szCs w:val="26"/>
        </w:rPr>
        <w:t>Python</w:t>
      </w:r>
      <w:r w:rsidR="00C90161">
        <w:rPr>
          <w:rFonts w:ascii="Times New Roman" w:hAnsi="Times New Roman"/>
          <w:sz w:val="26"/>
          <w:szCs w:val="26"/>
        </w:rPr>
        <w:t xml:space="preserve"> </w:t>
      </w:r>
      <w:r w:rsidRPr="003D69DE">
        <w:rPr>
          <w:rFonts w:ascii="Times New Roman" w:hAnsi="Times New Roman"/>
          <w:sz w:val="26"/>
          <w:szCs w:val="26"/>
        </w:rPr>
        <w:t>(Basic),</w:t>
      </w:r>
      <w:r w:rsidR="00C90161">
        <w:rPr>
          <w:rFonts w:ascii="Times New Roman" w:hAnsi="Times New Roman"/>
          <w:sz w:val="26"/>
          <w:szCs w:val="26"/>
        </w:rPr>
        <w:t xml:space="preserve"> </w:t>
      </w:r>
      <w:proofErr w:type="spellStart"/>
      <w:r w:rsidRPr="003D69DE">
        <w:rPr>
          <w:rFonts w:ascii="Times New Roman" w:hAnsi="Times New Roman"/>
          <w:sz w:val="26"/>
          <w:szCs w:val="26"/>
        </w:rPr>
        <w:t>PowerBI</w:t>
      </w:r>
      <w:proofErr w:type="spellEnd"/>
      <w:r w:rsidRPr="003D69DE">
        <w:rPr>
          <w:rFonts w:ascii="Times New Roman" w:hAnsi="Times New Roman"/>
          <w:sz w:val="26"/>
          <w:szCs w:val="26"/>
        </w:rPr>
        <w:t xml:space="preserve"> (Basic)</w:t>
      </w:r>
    </w:p>
    <w:p w14:paraId="70E4A837" w14:textId="7D55CAA9" w:rsidR="006C686C" w:rsidRPr="003D69DE" w:rsidRDefault="001E701E" w:rsidP="006C686C">
      <w:pPr>
        <w:pStyle w:val="ListParagraph"/>
        <w:numPr>
          <w:ilvl w:val="0"/>
          <w:numId w:val="47"/>
        </w:numPr>
        <w:rPr>
          <w:rFonts w:ascii="Times New Roman" w:hAnsi="Times New Roman"/>
          <w:sz w:val="26"/>
          <w:szCs w:val="26"/>
        </w:rPr>
      </w:pPr>
      <w:r>
        <w:rPr>
          <w:rFonts w:ascii="Times New Roman" w:hAnsi="Times New Roman"/>
          <w:sz w:val="26"/>
          <w:szCs w:val="26"/>
        </w:rPr>
        <w:t xml:space="preserve">SAS studio, </w:t>
      </w:r>
      <w:r w:rsidR="006C686C" w:rsidRPr="003D69DE">
        <w:rPr>
          <w:rFonts w:ascii="Times New Roman" w:hAnsi="Times New Roman"/>
          <w:sz w:val="26"/>
          <w:szCs w:val="26"/>
        </w:rPr>
        <w:t>R studio</w:t>
      </w:r>
    </w:p>
    <w:p w14:paraId="4FF8CF4B" w14:textId="624B0CD6" w:rsidR="006C686C" w:rsidRPr="003D69DE" w:rsidRDefault="006C686C" w:rsidP="00C90161">
      <w:pPr>
        <w:ind w:firstLine="360"/>
        <w:rPr>
          <w:rFonts w:eastAsia="Calibri"/>
          <w:sz w:val="26"/>
          <w:szCs w:val="26"/>
        </w:rPr>
      </w:pPr>
      <w:r w:rsidRPr="003D69DE">
        <w:rPr>
          <w:rFonts w:eastAsia="Calibri"/>
          <w:b/>
          <w:bCs/>
          <w:sz w:val="26"/>
          <w:szCs w:val="26"/>
        </w:rPr>
        <w:t>Clinical Research &amp; Domain Expertise:</w:t>
      </w:r>
    </w:p>
    <w:p w14:paraId="173552C8" w14:textId="77777777" w:rsidR="006C686C" w:rsidRPr="003D69DE" w:rsidRDefault="006C686C" w:rsidP="006C686C">
      <w:pPr>
        <w:pStyle w:val="ListParagraph"/>
        <w:numPr>
          <w:ilvl w:val="0"/>
          <w:numId w:val="48"/>
        </w:numPr>
        <w:rPr>
          <w:rFonts w:ascii="Times New Roman" w:hAnsi="Times New Roman"/>
          <w:sz w:val="26"/>
          <w:szCs w:val="26"/>
        </w:rPr>
      </w:pPr>
      <w:r w:rsidRPr="003D69DE">
        <w:rPr>
          <w:rFonts w:ascii="Times New Roman" w:hAnsi="Times New Roman"/>
          <w:sz w:val="26"/>
          <w:szCs w:val="26"/>
        </w:rPr>
        <w:t>SDTM, ADaM, TLFs, CDISC Standards</w:t>
      </w:r>
    </w:p>
    <w:p w14:paraId="73B570A9" w14:textId="77777777" w:rsidR="006C686C" w:rsidRPr="003D69DE" w:rsidRDefault="006C686C" w:rsidP="006C686C">
      <w:pPr>
        <w:pStyle w:val="ListParagraph"/>
        <w:numPr>
          <w:ilvl w:val="0"/>
          <w:numId w:val="48"/>
        </w:numPr>
        <w:rPr>
          <w:rFonts w:ascii="Times New Roman" w:hAnsi="Times New Roman"/>
          <w:sz w:val="26"/>
          <w:szCs w:val="26"/>
        </w:rPr>
      </w:pPr>
      <w:r w:rsidRPr="003D69DE">
        <w:rPr>
          <w:rFonts w:ascii="Times New Roman" w:hAnsi="Times New Roman"/>
          <w:sz w:val="26"/>
          <w:szCs w:val="26"/>
        </w:rPr>
        <w:t xml:space="preserve">Therapeutic Areas: </w:t>
      </w:r>
      <w:r w:rsidRPr="001967D0">
        <w:rPr>
          <w:rFonts w:ascii="Times New Roman" w:hAnsi="Times New Roman"/>
          <w:sz w:val="26"/>
          <w:szCs w:val="26"/>
        </w:rPr>
        <w:t>Oncology</w:t>
      </w:r>
      <w:r w:rsidRPr="003D69DE">
        <w:rPr>
          <w:rFonts w:ascii="Times New Roman" w:hAnsi="Times New Roman"/>
          <w:sz w:val="26"/>
          <w:szCs w:val="26"/>
        </w:rPr>
        <w:t>, Infectious Disease, Vaccine</w:t>
      </w:r>
    </w:p>
    <w:p w14:paraId="12AFF178" w14:textId="77777777" w:rsidR="006C686C" w:rsidRPr="003D69DE" w:rsidRDefault="006C686C" w:rsidP="006C686C">
      <w:pPr>
        <w:pStyle w:val="ListParagraph"/>
        <w:numPr>
          <w:ilvl w:val="0"/>
          <w:numId w:val="48"/>
        </w:numPr>
        <w:rPr>
          <w:rFonts w:ascii="Times New Roman" w:hAnsi="Times New Roman"/>
          <w:sz w:val="26"/>
          <w:szCs w:val="26"/>
        </w:rPr>
      </w:pPr>
      <w:r w:rsidRPr="003D69DE">
        <w:rPr>
          <w:rFonts w:ascii="Times New Roman" w:hAnsi="Times New Roman"/>
          <w:sz w:val="26"/>
          <w:szCs w:val="26"/>
        </w:rPr>
        <w:t>ICH-GCP Guidelines, Clinical Trial Study Designs</w:t>
      </w:r>
    </w:p>
    <w:p w14:paraId="02CF35A1" w14:textId="77777777" w:rsidR="006C686C" w:rsidRPr="003D69DE" w:rsidRDefault="006C686C" w:rsidP="006C686C">
      <w:pPr>
        <w:pStyle w:val="ListParagraph"/>
        <w:numPr>
          <w:ilvl w:val="0"/>
          <w:numId w:val="48"/>
        </w:numPr>
        <w:rPr>
          <w:rFonts w:ascii="Times New Roman" w:hAnsi="Times New Roman"/>
          <w:sz w:val="26"/>
          <w:szCs w:val="26"/>
        </w:rPr>
      </w:pPr>
      <w:r w:rsidRPr="003D69DE">
        <w:rPr>
          <w:rFonts w:ascii="Times New Roman" w:hAnsi="Times New Roman"/>
          <w:sz w:val="26"/>
          <w:szCs w:val="26"/>
        </w:rPr>
        <w:t xml:space="preserve">Safety &amp; Efficacy Reporting, Patient Profiles, </w:t>
      </w:r>
      <w:proofErr w:type="spellStart"/>
      <w:r w:rsidRPr="003D69DE">
        <w:rPr>
          <w:rFonts w:ascii="Times New Roman" w:hAnsi="Times New Roman"/>
          <w:sz w:val="26"/>
          <w:szCs w:val="26"/>
        </w:rPr>
        <w:t>eSubmissions</w:t>
      </w:r>
      <w:proofErr w:type="spellEnd"/>
    </w:p>
    <w:p w14:paraId="219E053E" w14:textId="77777777" w:rsidR="00B92EAE" w:rsidRPr="003D69DE" w:rsidRDefault="00B92EAE" w:rsidP="00B92EAE">
      <w:pPr>
        <w:rPr>
          <w:rFonts w:eastAsia="Calibri"/>
          <w:sz w:val="26"/>
          <w:szCs w:val="26"/>
        </w:rPr>
      </w:pPr>
    </w:p>
    <w:p w14:paraId="49D9C99E" w14:textId="77777777" w:rsidR="00C90161" w:rsidRDefault="00B92EAE" w:rsidP="002B4528">
      <w:pPr>
        <w:spacing w:line="360" w:lineRule="auto"/>
        <w:rPr>
          <w:rFonts w:eastAsia="Calibri"/>
          <w:b/>
          <w:bCs/>
          <w:sz w:val="30"/>
          <w:szCs w:val="30"/>
        </w:rPr>
      </w:pPr>
      <w:r w:rsidRPr="00C90161">
        <w:rPr>
          <w:rFonts w:eastAsia="Calibri"/>
          <w:b/>
          <w:bCs/>
          <w:sz w:val="30"/>
          <w:szCs w:val="30"/>
        </w:rPr>
        <w:t xml:space="preserve">Professional </w:t>
      </w:r>
      <w:r w:rsidR="00C90161" w:rsidRPr="00C90161">
        <w:rPr>
          <w:rFonts w:eastAsia="Calibri"/>
          <w:b/>
          <w:bCs/>
          <w:sz w:val="30"/>
          <w:szCs w:val="30"/>
        </w:rPr>
        <w:t>Experience</w:t>
      </w:r>
      <w:r w:rsidR="00C90161">
        <w:rPr>
          <w:rFonts w:eastAsia="Calibri"/>
          <w:b/>
          <w:bCs/>
          <w:sz w:val="30"/>
          <w:szCs w:val="30"/>
        </w:rPr>
        <w:t xml:space="preserve">: </w:t>
      </w:r>
    </w:p>
    <w:p w14:paraId="2163711F" w14:textId="4522245C" w:rsidR="00C90161" w:rsidRDefault="00B92EAE" w:rsidP="00C90161">
      <w:pPr>
        <w:ind w:left="360"/>
        <w:rPr>
          <w:rFonts w:eastAsia="Calibri"/>
          <w:b/>
          <w:bCs/>
          <w:sz w:val="30"/>
          <w:szCs w:val="30"/>
        </w:rPr>
      </w:pPr>
      <w:r w:rsidRPr="003D69DE">
        <w:rPr>
          <w:rFonts w:eastAsia="Calibri"/>
          <w:b/>
          <w:bCs/>
          <w:sz w:val="26"/>
          <w:szCs w:val="26"/>
        </w:rPr>
        <w:t>Pfizer Inc (via Sumptuous Data Sciences)</w:t>
      </w:r>
      <w:r w:rsidRPr="003D69DE">
        <w:rPr>
          <w:rFonts w:eastAsia="Calibri"/>
          <w:sz w:val="26"/>
          <w:szCs w:val="26"/>
        </w:rPr>
        <w:t xml:space="preserve"> – </w:t>
      </w:r>
      <w:r w:rsidRPr="00206ED5">
        <w:rPr>
          <w:rFonts w:eastAsia="Calibri"/>
          <w:b/>
          <w:bCs/>
          <w:sz w:val="26"/>
          <w:szCs w:val="26"/>
        </w:rPr>
        <w:t>Statistical Programmer</w:t>
      </w:r>
      <w:r w:rsidRPr="003D69DE">
        <w:rPr>
          <w:rFonts w:eastAsia="Calibri"/>
          <w:sz w:val="26"/>
          <w:szCs w:val="26"/>
        </w:rPr>
        <w:br/>
      </w:r>
      <w:r w:rsidRPr="003D69DE">
        <w:rPr>
          <w:rFonts w:ascii="Segoe UI Emoji" w:eastAsia="Calibri" w:hAnsi="Segoe UI Emoji" w:cs="Segoe UI Emoji"/>
          <w:sz w:val="26"/>
          <w:szCs w:val="26"/>
        </w:rPr>
        <w:t>📍</w:t>
      </w:r>
      <w:r w:rsidRPr="003D69DE">
        <w:rPr>
          <w:rFonts w:eastAsia="Calibri"/>
          <w:sz w:val="26"/>
          <w:szCs w:val="26"/>
        </w:rPr>
        <w:t xml:space="preserve"> </w:t>
      </w:r>
      <w:r w:rsidRPr="003D69DE">
        <w:rPr>
          <w:rFonts w:eastAsia="Calibri"/>
          <w:i/>
          <w:iCs/>
          <w:sz w:val="26"/>
          <w:szCs w:val="26"/>
        </w:rPr>
        <w:t>Feb 2022 – Jul 2023</w:t>
      </w:r>
      <w:r w:rsidRPr="003D69DE">
        <w:rPr>
          <w:rFonts w:eastAsia="Calibri"/>
          <w:sz w:val="26"/>
          <w:szCs w:val="26"/>
        </w:rPr>
        <w:t xml:space="preserve"> | Therapeutic Areas: </w:t>
      </w:r>
      <w:r w:rsidRPr="008C5A04">
        <w:rPr>
          <w:rFonts w:eastAsia="Calibri"/>
          <w:sz w:val="26"/>
          <w:szCs w:val="26"/>
        </w:rPr>
        <w:t>Oncology</w:t>
      </w:r>
      <w:r w:rsidRPr="003D69DE">
        <w:rPr>
          <w:rFonts w:eastAsia="Calibri"/>
          <w:sz w:val="26"/>
          <w:szCs w:val="26"/>
        </w:rPr>
        <w:t>, Infectious Disease, Vaccines</w:t>
      </w:r>
    </w:p>
    <w:p w14:paraId="2670A589" w14:textId="7B811083" w:rsidR="00B92EAE" w:rsidRPr="00C90161" w:rsidRDefault="00B92EAE" w:rsidP="00C90161">
      <w:pPr>
        <w:ind w:left="360"/>
        <w:rPr>
          <w:rFonts w:eastAsia="Calibri"/>
          <w:b/>
          <w:bCs/>
          <w:sz w:val="30"/>
          <w:szCs w:val="30"/>
        </w:rPr>
      </w:pPr>
      <w:r w:rsidRPr="003D69DE">
        <w:rPr>
          <w:rFonts w:eastAsia="Calibri"/>
          <w:b/>
          <w:bCs/>
          <w:sz w:val="26"/>
          <w:szCs w:val="26"/>
        </w:rPr>
        <w:t>Responsibilities:</w:t>
      </w:r>
    </w:p>
    <w:p w14:paraId="4FFB4E3F" w14:textId="77777777" w:rsidR="00CE34CB" w:rsidRPr="003D69DE" w:rsidRDefault="00CE34CB" w:rsidP="00C90161">
      <w:pPr>
        <w:numPr>
          <w:ilvl w:val="0"/>
          <w:numId w:val="44"/>
        </w:numPr>
        <w:tabs>
          <w:tab w:val="left" w:pos="720"/>
        </w:tabs>
        <w:rPr>
          <w:sz w:val="26"/>
          <w:szCs w:val="26"/>
        </w:rPr>
      </w:pPr>
      <w:r w:rsidRPr="003D69DE">
        <w:rPr>
          <w:sz w:val="26"/>
          <w:szCs w:val="26"/>
        </w:rPr>
        <w:t>Involved in Production and QC of SDTM, ADaM, Tables, Listings and Figures.</w:t>
      </w:r>
    </w:p>
    <w:p w14:paraId="4A8B396F" w14:textId="3B3088C2" w:rsidR="00B92EAE" w:rsidRPr="003D69DE" w:rsidRDefault="00B92EAE" w:rsidP="00C90161">
      <w:pPr>
        <w:numPr>
          <w:ilvl w:val="0"/>
          <w:numId w:val="44"/>
        </w:numPr>
        <w:tabs>
          <w:tab w:val="left" w:pos="720"/>
        </w:tabs>
        <w:rPr>
          <w:sz w:val="26"/>
          <w:szCs w:val="26"/>
        </w:rPr>
      </w:pPr>
      <w:r w:rsidRPr="003D69DE">
        <w:rPr>
          <w:rFonts w:eastAsia="Calibri"/>
          <w:sz w:val="26"/>
          <w:szCs w:val="26"/>
        </w:rPr>
        <w:t xml:space="preserve">Programmed and validated </w:t>
      </w:r>
      <w:r w:rsidRPr="003D69DE">
        <w:rPr>
          <w:rFonts w:eastAsia="Calibri"/>
          <w:b/>
          <w:bCs/>
          <w:sz w:val="26"/>
          <w:szCs w:val="26"/>
        </w:rPr>
        <w:t>SDTM and ADaM datasets</w:t>
      </w:r>
      <w:r w:rsidRPr="003D69DE">
        <w:rPr>
          <w:rFonts w:eastAsia="Calibri"/>
          <w:sz w:val="26"/>
          <w:szCs w:val="26"/>
        </w:rPr>
        <w:t xml:space="preserve"> (ADAE, ADMH, ADCM, ADFA, ADTTE)</w:t>
      </w:r>
    </w:p>
    <w:p w14:paraId="5A2727CC" w14:textId="77777777" w:rsidR="00B92EAE" w:rsidRPr="003D69DE" w:rsidRDefault="00B92EAE" w:rsidP="00C90161">
      <w:pPr>
        <w:numPr>
          <w:ilvl w:val="0"/>
          <w:numId w:val="49"/>
        </w:numPr>
        <w:tabs>
          <w:tab w:val="left" w:pos="720"/>
        </w:tabs>
        <w:rPr>
          <w:rFonts w:eastAsia="Calibri"/>
          <w:sz w:val="26"/>
          <w:szCs w:val="26"/>
        </w:rPr>
      </w:pPr>
      <w:r w:rsidRPr="003D69DE">
        <w:rPr>
          <w:rFonts w:eastAsia="Calibri"/>
          <w:sz w:val="26"/>
          <w:szCs w:val="26"/>
        </w:rPr>
        <w:t xml:space="preserve">Worked on multiple </w:t>
      </w:r>
      <w:r w:rsidRPr="003D69DE">
        <w:rPr>
          <w:rFonts w:eastAsia="Calibri"/>
          <w:b/>
          <w:bCs/>
          <w:sz w:val="26"/>
          <w:szCs w:val="26"/>
        </w:rPr>
        <w:t>Oncology clinical studies</w:t>
      </w:r>
      <w:r w:rsidRPr="003D69DE">
        <w:rPr>
          <w:rFonts w:eastAsia="Calibri"/>
          <w:sz w:val="26"/>
          <w:szCs w:val="26"/>
        </w:rPr>
        <w:t xml:space="preserve">, supporting endpoints like </w:t>
      </w:r>
      <w:r w:rsidRPr="003D69DE">
        <w:rPr>
          <w:rFonts w:eastAsia="Calibri"/>
          <w:b/>
          <w:bCs/>
          <w:sz w:val="26"/>
          <w:szCs w:val="26"/>
        </w:rPr>
        <w:t>Progression-Free Survival (PFS)</w:t>
      </w:r>
      <w:r w:rsidRPr="003D69DE">
        <w:rPr>
          <w:rFonts w:eastAsia="Calibri"/>
          <w:sz w:val="26"/>
          <w:szCs w:val="26"/>
        </w:rPr>
        <w:t xml:space="preserve">, </w:t>
      </w:r>
      <w:r w:rsidRPr="003D69DE">
        <w:rPr>
          <w:rFonts w:eastAsia="Calibri"/>
          <w:b/>
          <w:bCs/>
          <w:sz w:val="26"/>
          <w:szCs w:val="26"/>
        </w:rPr>
        <w:t>Overall Survival (OS)</w:t>
      </w:r>
      <w:r w:rsidRPr="003D69DE">
        <w:rPr>
          <w:rFonts w:eastAsia="Calibri"/>
          <w:sz w:val="26"/>
          <w:szCs w:val="26"/>
        </w:rPr>
        <w:t xml:space="preserve">, and </w:t>
      </w:r>
      <w:r w:rsidRPr="003D69DE">
        <w:rPr>
          <w:rFonts w:eastAsia="Calibri"/>
          <w:b/>
          <w:bCs/>
          <w:sz w:val="26"/>
          <w:szCs w:val="26"/>
        </w:rPr>
        <w:t>Best Overall Response (BOR)</w:t>
      </w:r>
    </w:p>
    <w:p w14:paraId="2B2E9A19" w14:textId="77777777" w:rsidR="00B92EAE" w:rsidRPr="003D69DE" w:rsidRDefault="00B92EAE" w:rsidP="00C90161">
      <w:pPr>
        <w:numPr>
          <w:ilvl w:val="0"/>
          <w:numId w:val="49"/>
        </w:numPr>
        <w:tabs>
          <w:tab w:val="left" w:pos="720"/>
        </w:tabs>
        <w:rPr>
          <w:rFonts w:eastAsia="Calibri"/>
          <w:sz w:val="26"/>
          <w:szCs w:val="26"/>
        </w:rPr>
      </w:pPr>
      <w:r w:rsidRPr="003D69DE">
        <w:rPr>
          <w:rFonts w:eastAsia="Calibri"/>
          <w:sz w:val="26"/>
          <w:szCs w:val="26"/>
        </w:rPr>
        <w:t xml:space="preserve">Generated and validated TLFs for </w:t>
      </w:r>
      <w:r w:rsidRPr="003D69DE">
        <w:rPr>
          <w:rFonts w:eastAsia="Calibri"/>
          <w:b/>
          <w:bCs/>
          <w:sz w:val="26"/>
          <w:szCs w:val="26"/>
        </w:rPr>
        <w:t>safety and efficacy</w:t>
      </w:r>
      <w:r w:rsidRPr="003D69DE">
        <w:rPr>
          <w:rFonts w:eastAsia="Calibri"/>
          <w:sz w:val="26"/>
          <w:szCs w:val="26"/>
        </w:rPr>
        <w:t xml:space="preserve">, including </w:t>
      </w:r>
      <w:r w:rsidRPr="003D69DE">
        <w:rPr>
          <w:rFonts w:eastAsia="Calibri"/>
          <w:b/>
          <w:bCs/>
          <w:sz w:val="26"/>
          <w:szCs w:val="26"/>
        </w:rPr>
        <w:t>tumor response tables</w:t>
      </w:r>
      <w:r w:rsidRPr="003D69DE">
        <w:rPr>
          <w:rFonts w:eastAsia="Calibri"/>
          <w:sz w:val="26"/>
          <w:szCs w:val="26"/>
        </w:rPr>
        <w:t xml:space="preserve">, </w:t>
      </w:r>
      <w:r w:rsidRPr="003D69DE">
        <w:rPr>
          <w:rFonts w:eastAsia="Calibri"/>
          <w:b/>
          <w:bCs/>
          <w:sz w:val="26"/>
          <w:szCs w:val="26"/>
        </w:rPr>
        <w:t>Kaplan-Meier plots</w:t>
      </w:r>
      <w:r w:rsidRPr="003D69DE">
        <w:rPr>
          <w:rFonts w:eastAsia="Calibri"/>
          <w:sz w:val="26"/>
          <w:szCs w:val="26"/>
        </w:rPr>
        <w:t xml:space="preserve">, </w:t>
      </w:r>
      <w:r w:rsidRPr="003D69DE">
        <w:rPr>
          <w:rFonts w:eastAsia="Calibri"/>
          <w:b/>
          <w:bCs/>
          <w:sz w:val="26"/>
          <w:szCs w:val="26"/>
        </w:rPr>
        <w:t>adverse event summaries</w:t>
      </w:r>
      <w:r w:rsidRPr="003D69DE">
        <w:rPr>
          <w:rFonts w:eastAsia="Calibri"/>
          <w:sz w:val="26"/>
          <w:szCs w:val="26"/>
        </w:rPr>
        <w:t xml:space="preserve">, and </w:t>
      </w:r>
      <w:r w:rsidRPr="003D69DE">
        <w:rPr>
          <w:rFonts w:eastAsia="Calibri"/>
          <w:b/>
          <w:bCs/>
          <w:sz w:val="26"/>
          <w:szCs w:val="26"/>
        </w:rPr>
        <w:t>demographics</w:t>
      </w:r>
    </w:p>
    <w:p w14:paraId="0751A135" w14:textId="77777777" w:rsidR="00C90161" w:rsidRPr="00C90161" w:rsidRDefault="00B92EAE" w:rsidP="000461A0">
      <w:pPr>
        <w:numPr>
          <w:ilvl w:val="0"/>
          <w:numId w:val="49"/>
        </w:numPr>
        <w:tabs>
          <w:tab w:val="left" w:pos="720"/>
        </w:tabs>
        <w:rPr>
          <w:rFonts w:eastAsia="Calibri"/>
          <w:sz w:val="26"/>
          <w:szCs w:val="26"/>
        </w:rPr>
      </w:pPr>
      <w:r w:rsidRPr="00C90161">
        <w:rPr>
          <w:rFonts w:eastAsia="Calibri"/>
          <w:sz w:val="26"/>
          <w:szCs w:val="26"/>
        </w:rPr>
        <w:t xml:space="preserve">Developed mock shells, programming specifications, and documentation per </w:t>
      </w:r>
      <w:r w:rsidRPr="00C90161">
        <w:rPr>
          <w:rFonts w:eastAsia="Calibri"/>
          <w:b/>
          <w:bCs/>
          <w:sz w:val="26"/>
          <w:szCs w:val="26"/>
        </w:rPr>
        <w:t>CDISC and FDA guidelines</w:t>
      </w:r>
    </w:p>
    <w:p w14:paraId="1BC6657E" w14:textId="5657F4A7" w:rsidR="00B92EAE" w:rsidRPr="00C90161" w:rsidRDefault="00B92EAE" w:rsidP="000461A0">
      <w:pPr>
        <w:numPr>
          <w:ilvl w:val="0"/>
          <w:numId w:val="49"/>
        </w:numPr>
        <w:tabs>
          <w:tab w:val="left" w:pos="720"/>
        </w:tabs>
        <w:rPr>
          <w:rFonts w:eastAsia="Calibri"/>
          <w:sz w:val="26"/>
          <w:szCs w:val="26"/>
        </w:rPr>
      </w:pPr>
      <w:r w:rsidRPr="00C90161">
        <w:rPr>
          <w:rFonts w:eastAsia="Calibri"/>
          <w:sz w:val="26"/>
          <w:szCs w:val="26"/>
        </w:rPr>
        <w:t xml:space="preserve">Created </w:t>
      </w:r>
      <w:r w:rsidRPr="00C90161">
        <w:rPr>
          <w:rFonts w:eastAsia="Calibri"/>
          <w:b/>
          <w:bCs/>
          <w:sz w:val="26"/>
          <w:szCs w:val="26"/>
        </w:rPr>
        <w:t>patient profiles</w:t>
      </w:r>
      <w:r w:rsidRPr="00C90161">
        <w:rPr>
          <w:rFonts w:eastAsia="Calibri"/>
          <w:sz w:val="26"/>
          <w:szCs w:val="26"/>
        </w:rPr>
        <w:t xml:space="preserve"> and listings for Data Safety Monitoring Boards (DSMBs)</w:t>
      </w:r>
    </w:p>
    <w:p w14:paraId="565CA595" w14:textId="24884B88" w:rsidR="00B92EAE" w:rsidRPr="003D69DE" w:rsidRDefault="00B92EAE" w:rsidP="00B92EAE">
      <w:pPr>
        <w:numPr>
          <w:ilvl w:val="0"/>
          <w:numId w:val="49"/>
        </w:numPr>
        <w:rPr>
          <w:rFonts w:eastAsia="Calibri"/>
          <w:sz w:val="26"/>
          <w:szCs w:val="26"/>
        </w:rPr>
      </w:pPr>
      <w:r w:rsidRPr="003D69DE">
        <w:rPr>
          <w:rFonts w:eastAsia="Calibri"/>
          <w:sz w:val="26"/>
          <w:szCs w:val="26"/>
        </w:rPr>
        <w:lastRenderedPageBreak/>
        <w:t xml:space="preserve">Produced </w:t>
      </w:r>
      <w:r w:rsidRPr="003D69DE">
        <w:rPr>
          <w:rFonts w:eastAsia="Calibri"/>
          <w:b/>
          <w:bCs/>
          <w:sz w:val="26"/>
          <w:szCs w:val="26"/>
        </w:rPr>
        <w:t>submission-ready outputs</w:t>
      </w:r>
      <w:r w:rsidRPr="003D69DE">
        <w:rPr>
          <w:rFonts w:eastAsia="Calibri"/>
          <w:sz w:val="26"/>
          <w:szCs w:val="26"/>
        </w:rPr>
        <w:t xml:space="preserve"> in RTF, PDF, and HTML using SAS ODS </w:t>
      </w:r>
    </w:p>
    <w:p w14:paraId="3B49221E" w14:textId="3011329F" w:rsidR="00B92EAE" w:rsidRPr="003D69DE" w:rsidRDefault="00B92EAE" w:rsidP="00B92EAE">
      <w:pPr>
        <w:numPr>
          <w:ilvl w:val="0"/>
          <w:numId w:val="49"/>
        </w:numPr>
        <w:rPr>
          <w:rFonts w:eastAsia="Calibri"/>
          <w:sz w:val="26"/>
          <w:szCs w:val="26"/>
        </w:rPr>
      </w:pPr>
      <w:r w:rsidRPr="003D69DE">
        <w:rPr>
          <w:rFonts w:eastAsia="Calibri"/>
          <w:sz w:val="26"/>
          <w:szCs w:val="26"/>
        </w:rPr>
        <w:t>Applied statistical procedures such as PROC FREQ, PROC MEANS, PROC GLM</w:t>
      </w:r>
    </w:p>
    <w:p w14:paraId="7FAE9C55" w14:textId="77777777" w:rsidR="00B92EAE" w:rsidRPr="003D69DE" w:rsidRDefault="00B92EAE" w:rsidP="00B92EAE">
      <w:pPr>
        <w:numPr>
          <w:ilvl w:val="0"/>
          <w:numId w:val="49"/>
        </w:numPr>
        <w:rPr>
          <w:rFonts w:eastAsia="Calibri"/>
          <w:sz w:val="26"/>
          <w:szCs w:val="26"/>
        </w:rPr>
      </w:pPr>
      <w:r w:rsidRPr="003D69DE">
        <w:rPr>
          <w:rFonts w:eastAsia="Calibri"/>
          <w:sz w:val="26"/>
          <w:szCs w:val="26"/>
        </w:rPr>
        <w:t>Ensured QC and accuracy of outputs, conducted rework, and collaborated across biometrics teams</w:t>
      </w:r>
    </w:p>
    <w:p w14:paraId="68B05500" w14:textId="77777777" w:rsidR="00B92EAE" w:rsidRPr="003D69DE" w:rsidRDefault="00B92EAE" w:rsidP="00B92EAE">
      <w:pPr>
        <w:numPr>
          <w:ilvl w:val="0"/>
          <w:numId w:val="49"/>
        </w:numPr>
        <w:rPr>
          <w:rFonts w:eastAsia="Calibri"/>
          <w:sz w:val="26"/>
          <w:szCs w:val="26"/>
        </w:rPr>
      </w:pPr>
      <w:r w:rsidRPr="003D69DE">
        <w:rPr>
          <w:rFonts w:eastAsia="Calibri"/>
          <w:sz w:val="26"/>
          <w:szCs w:val="26"/>
        </w:rPr>
        <w:t xml:space="preserve">Contributed to </w:t>
      </w:r>
      <w:proofErr w:type="spellStart"/>
      <w:r w:rsidRPr="003D69DE">
        <w:rPr>
          <w:rFonts w:eastAsia="Calibri"/>
          <w:b/>
          <w:bCs/>
          <w:sz w:val="26"/>
          <w:szCs w:val="26"/>
        </w:rPr>
        <w:t>eSubmissions</w:t>
      </w:r>
      <w:proofErr w:type="spellEnd"/>
      <w:r w:rsidRPr="003D69DE">
        <w:rPr>
          <w:rFonts w:eastAsia="Calibri"/>
          <w:sz w:val="26"/>
          <w:szCs w:val="26"/>
        </w:rPr>
        <w:t>, interim analysis deliverables, and compliance review</w:t>
      </w:r>
    </w:p>
    <w:p w14:paraId="2947749F" w14:textId="3F520D7A" w:rsidR="00CE34CB" w:rsidRPr="003D69DE" w:rsidRDefault="00CE34CB" w:rsidP="00CE34CB">
      <w:pPr>
        <w:numPr>
          <w:ilvl w:val="0"/>
          <w:numId w:val="49"/>
        </w:numPr>
        <w:spacing w:after="200" w:line="276" w:lineRule="auto"/>
        <w:contextualSpacing/>
        <w:rPr>
          <w:sz w:val="26"/>
          <w:szCs w:val="26"/>
        </w:rPr>
      </w:pPr>
      <w:r w:rsidRPr="003D69DE">
        <w:rPr>
          <w:sz w:val="26"/>
          <w:szCs w:val="26"/>
        </w:rPr>
        <w:t xml:space="preserve">Communicated accurate task and project timelines, </w:t>
      </w:r>
      <w:proofErr w:type="gramStart"/>
      <w:r w:rsidRPr="003D69DE">
        <w:rPr>
          <w:sz w:val="26"/>
          <w:szCs w:val="26"/>
        </w:rPr>
        <w:t>informed  appropriate</w:t>
      </w:r>
      <w:proofErr w:type="gramEnd"/>
      <w:r w:rsidRPr="003D69DE">
        <w:rPr>
          <w:sz w:val="26"/>
          <w:szCs w:val="26"/>
        </w:rPr>
        <w:t xml:space="preserve"> individuals (PoC/CPM/</w:t>
      </w:r>
      <w:proofErr w:type="spellStart"/>
      <w:r w:rsidRPr="003D69DE">
        <w:rPr>
          <w:sz w:val="26"/>
          <w:szCs w:val="26"/>
        </w:rPr>
        <w:t>etc</w:t>
      </w:r>
      <w:proofErr w:type="spellEnd"/>
      <w:r w:rsidRPr="003D69DE">
        <w:rPr>
          <w:sz w:val="26"/>
          <w:szCs w:val="26"/>
        </w:rPr>
        <w:t>) of completion status.</w:t>
      </w:r>
    </w:p>
    <w:p w14:paraId="3551B667" w14:textId="014BD5DC" w:rsidR="00CE34CB" w:rsidRPr="003D69DE" w:rsidRDefault="00CE34CB" w:rsidP="00CE34CB">
      <w:pPr>
        <w:numPr>
          <w:ilvl w:val="0"/>
          <w:numId w:val="49"/>
        </w:numPr>
        <w:spacing w:after="200" w:line="276" w:lineRule="auto"/>
        <w:contextualSpacing/>
        <w:rPr>
          <w:sz w:val="26"/>
          <w:szCs w:val="26"/>
        </w:rPr>
      </w:pPr>
      <w:r w:rsidRPr="003D69DE">
        <w:rPr>
          <w:sz w:val="26"/>
          <w:szCs w:val="26"/>
        </w:rPr>
        <w:t xml:space="preserve">In workgroup meetings or in immersion meetings provided feedback to PoC supervisor and workgroup member on issues related to PoC deliverables. </w:t>
      </w:r>
    </w:p>
    <w:p w14:paraId="1ACF6191" w14:textId="64AFA170" w:rsidR="00CE34CB" w:rsidRPr="003D69DE" w:rsidRDefault="00CE34CB" w:rsidP="00CE34CB">
      <w:pPr>
        <w:numPr>
          <w:ilvl w:val="0"/>
          <w:numId w:val="49"/>
        </w:numPr>
        <w:spacing w:after="200" w:line="276" w:lineRule="auto"/>
        <w:contextualSpacing/>
        <w:rPr>
          <w:sz w:val="26"/>
          <w:szCs w:val="26"/>
        </w:rPr>
      </w:pPr>
      <w:r w:rsidRPr="003D69DE">
        <w:rPr>
          <w:sz w:val="26"/>
          <w:szCs w:val="26"/>
        </w:rPr>
        <w:t xml:space="preserve">Detected errors in detailed work and corrected them (e.g., reviews tables/listings, edit checks output and SAS programs to ensure quality of deliverables). </w:t>
      </w:r>
    </w:p>
    <w:p w14:paraId="05F27EC5" w14:textId="77777777" w:rsidR="00C90161" w:rsidRDefault="00CE34CB" w:rsidP="00B92EAE">
      <w:pPr>
        <w:numPr>
          <w:ilvl w:val="0"/>
          <w:numId w:val="49"/>
        </w:numPr>
        <w:spacing w:after="200" w:line="276" w:lineRule="auto"/>
        <w:contextualSpacing/>
        <w:rPr>
          <w:sz w:val="26"/>
          <w:szCs w:val="26"/>
        </w:rPr>
      </w:pPr>
      <w:r w:rsidRPr="003D69DE">
        <w:rPr>
          <w:sz w:val="26"/>
          <w:szCs w:val="26"/>
        </w:rPr>
        <w:t xml:space="preserve">Followed escalation process and neither suppress nor over-escalate issues. </w:t>
      </w:r>
    </w:p>
    <w:p w14:paraId="4FB9BF09" w14:textId="27F72CDE" w:rsidR="00B92EAE" w:rsidRPr="00C90161" w:rsidRDefault="00B92EAE" w:rsidP="00C90161">
      <w:pPr>
        <w:spacing w:after="200" w:line="276" w:lineRule="auto"/>
        <w:ind w:left="360" w:hanging="180"/>
        <w:contextualSpacing/>
        <w:rPr>
          <w:sz w:val="26"/>
          <w:szCs w:val="26"/>
        </w:rPr>
      </w:pPr>
      <w:r w:rsidRPr="00C90161">
        <w:rPr>
          <w:rFonts w:eastAsia="Calibri"/>
          <w:b/>
          <w:bCs/>
          <w:sz w:val="26"/>
          <w:szCs w:val="26"/>
        </w:rPr>
        <w:t>Environment:</w:t>
      </w:r>
      <w:r w:rsidRPr="00C90161">
        <w:rPr>
          <w:rFonts w:eastAsia="Calibri"/>
          <w:sz w:val="26"/>
          <w:szCs w:val="26"/>
        </w:rPr>
        <w:br/>
        <w:t>SAS 9.2, Windows, MS Excel, SQL</w:t>
      </w:r>
    </w:p>
    <w:p w14:paraId="1F627920" w14:textId="77777777" w:rsidR="00B92EAE" w:rsidRPr="003D69DE" w:rsidRDefault="00B92EAE" w:rsidP="00B92EAE">
      <w:pPr>
        <w:rPr>
          <w:rFonts w:eastAsia="Calibri"/>
          <w:sz w:val="26"/>
          <w:szCs w:val="26"/>
        </w:rPr>
      </w:pPr>
    </w:p>
    <w:p w14:paraId="6DBBFEAA" w14:textId="5C0ED370" w:rsidR="00B92EAE" w:rsidRPr="00C90161" w:rsidRDefault="00B92EAE" w:rsidP="002B4528">
      <w:pPr>
        <w:pStyle w:val="ListParagraph"/>
        <w:spacing w:line="360" w:lineRule="auto"/>
        <w:ind w:left="0"/>
        <w:rPr>
          <w:rFonts w:ascii="Times New Roman" w:hAnsi="Times New Roman"/>
          <w:b/>
          <w:bCs/>
          <w:sz w:val="30"/>
          <w:szCs w:val="30"/>
        </w:rPr>
      </w:pPr>
      <w:r w:rsidRPr="00C90161">
        <w:rPr>
          <w:rFonts w:ascii="Times New Roman" w:hAnsi="Times New Roman"/>
          <w:b/>
          <w:bCs/>
          <w:sz w:val="30"/>
          <w:szCs w:val="30"/>
        </w:rPr>
        <w:t>Selected Projects &amp; Highlights</w:t>
      </w:r>
      <w:r w:rsidR="00C90161">
        <w:rPr>
          <w:rFonts w:ascii="Times New Roman" w:hAnsi="Times New Roman"/>
          <w:b/>
          <w:bCs/>
          <w:sz w:val="30"/>
          <w:szCs w:val="30"/>
        </w:rPr>
        <w:t>:</w:t>
      </w:r>
    </w:p>
    <w:p w14:paraId="6025B2C5" w14:textId="77777777" w:rsidR="00B92EAE" w:rsidRPr="00C90161" w:rsidRDefault="00B92EAE" w:rsidP="00C90161">
      <w:pPr>
        <w:ind w:firstLine="360"/>
        <w:rPr>
          <w:sz w:val="26"/>
          <w:szCs w:val="26"/>
        </w:rPr>
      </w:pPr>
      <w:r w:rsidRPr="00C90161">
        <w:rPr>
          <w:b/>
          <w:bCs/>
          <w:sz w:val="26"/>
          <w:szCs w:val="26"/>
        </w:rPr>
        <w:t>Oncology Efficacy TLFs Development</w:t>
      </w:r>
    </w:p>
    <w:p w14:paraId="214828E1" w14:textId="77777777" w:rsidR="00B92EAE" w:rsidRPr="003D69DE" w:rsidRDefault="00B92EAE" w:rsidP="00B92EAE">
      <w:pPr>
        <w:pStyle w:val="ListParagraph"/>
        <w:numPr>
          <w:ilvl w:val="0"/>
          <w:numId w:val="50"/>
        </w:numPr>
        <w:rPr>
          <w:rFonts w:ascii="Times New Roman" w:hAnsi="Times New Roman"/>
          <w:sz w:val="26"/>
          <w:szCs w:val="26"/>
        </w:rPr>
      </w:pPr>
      <w:r w:rsidRPr="003D69DE">
        <w:rPr>
          <w:rFonts w:ascii="Times New Roman" w:hAnsi="Times New Roman"/>
          <w:sz w:val="26"/>
          <w:szCs w:val="26"/>
        </w:rPr>
        <w:t xml:space="preserve">Generated Kaplan-Meier plots for PFS and OS using both SAS (PROC LIFETEST, PROC PHREG) and R (survival, </w:t>
      </w:r>
      <w:proofErr w:type="spellStart"/>
      <w:r w:rsidRPr="003D69DE">
        <w:rPr>
          <w:rFonts w:ascii="Times New Roman" w:hAnsi="Times New Roman"/>
          <w:sz w:val="26"/>
          <w:szCs w:val="26"/>
        </w:rPr>
        <w:t>ggsurvplot</w:t>
      </w:r>
      <w:proofErr w:type="spellEnd"/>
      <w:r w:rsidRPr="003D69DE">
        <w:rPr>
          <w:rFonts w:ascii="Times New Roman" w:hAnsi="Times New Roman"/>
          <w:sz w:val="26"/>
          <w:szCs w:val="26"/>
        </w:rPr>
        <w:t>)</w:t>
      </w:r>
    </w:p>
    <w:p w14:paraId="6854F622" w14:textId="77777777" w:rsidR="00B92EAE" w:rsidRPr="003D69DE" w:rsidRDefault="00B92EAE" w:rsidP="00B92EAE">
      <w:pPr>
        <w:pStyle w:val="ListParagraph"/>
        <w:numPr>
          <w:ilvl w:val="0"/>
          <w:numId w:val="50"/>
        </w:numPr>
        <w:rPr>
          <w:rFonts w:ascii="Times New Roman" w:hAnsi="Times New Roman"/>
          <w:sz w:val="26"/>
          <w:szCs w:val="26"/>
        </w:rPr>
      </w:pPr>
      <w:r w:rsidRPr="003D69DE">
        <w:rPr>
          <w:rFonts w:ascii="Times New Roman" w:hAnsi="Times New Roman"/>
          <w:sz w:val="26"/>
          <w:szCs w:val="26"/>
        </w:rPr>
        <w:t>Created waterfall plots, spider plots in R for exploratory visualization</w:t>
      </w:r>
    </w:p>
    <w:p w14:paraId="1E73719C" w14:textId="77777777" w:rsidR="00B92EAE" w:rsidRDefault="00B92EAE" w:rsidP="00B92EAE">
      <w:pPr>
        <w:pStyle w:val="ListParagraph"/>
        <w:numPr>
          <w:ilvl w:val="0"/>
          <w:numId w:val="50"/>
        </w:numPr>
        <w:rPr>
          <w:rFonts w:ascii="Times New Roman" w:hAnsi="Times New Roman"/>
          <w:sz w:val="26"/>
          <w:szCs w:val="26"/>
        </w:rPr>
      </w:pPr>
      <w:r w:rsidRPr="003D69DE">
        <w:rPr>
          <w:rFonts w:ascii="Times New Roman" w:hAnsi="Times New Roman"/>
          <w:sz w:val="26"/>
          <w:szCs w:val="26"/>
        </w:rPr>
        <w:t xml:space="preserve">Designed and </w:t>
      </w:r>
      <w:proofErr w:type="spellStart"/>
      <w:r w:rsidRPr="003D69DE">
        <w:rPr>
          <w:rFonts w:ascii="Times New Roman" w:hAnsi="Times New Roman"/>
          <w:sz w:val="26"/>
          <w:szCs w:val="26"/>
        </w:rPr>
        <w:t>QC’d</w:t>
      </w:r>
      <w:proofErr w:type="spellEnd"/>
      <w:r w:rsidRPr="003D69DE">
        <w:rPr>
          <w:rFonts w:ascii="Times New Roman" w:hAnsi="Times New Roman"/>
          <w:sz w:val="26"/>
          <w:szCs w:val="26"/>
        </w:rPr>
        <w:t xml:space="preserve"> BOR summary tables and response shift plots</w:t>
      </w:r>
    </w:p>
    <w:p w14:paraId="4C326F5D" w14:textId="77777777" w:rsidR="00C90161" w:rsidRPr="003D69DE" w:rsidRDefault="00C90161" w:rsidP="00C90161">
      <w:pPr>
        <w:pStyle w:val="ListParagraph"/>
        <w:rPr>
          <w:rFonts w:ascii="Times New Roman" w:hAnsi="Times New Roman"/>
          <w:sz w:val="26"/>
          <w:szCs w:val="26"/>
        </w:rPr>
      </w:pPr>
    </w:p>
    <w:p w14:paraId="4DDA3FCB" w14:textId="77777777" w:rsidR="00B92EAE" w:rsidRPr="00C90161" w:rsidRDefault="00B92EAE" w:rsidP="00C90161">
      <w:pPr>
        <w:ind w:firstLine="360"/>
        <w:rPr>
          <w:sz w:val="26"/>
          <w:szCs w:val="26"/>
        </w:rPr>
      </w:pPr>
      <w:r w:rsidRPr="00C90161">
        <w:rPr>
          <w:b/>
          <w:bCs/>
          <w:sz w:val="26"/>
          <w:szCs w:val="26"/>
        </w:rPr>
        <w:t>R-Based Exploratory Analysis (Internal Project)</w:t>
      </w:r>
    </w:p>
    <w:p w14:paraId="48CE2B95" w14:textId="77777777" w:rsidR="00B92EAE" w:rsidRPr="003D69DE" w:rsidRDefault="00B92EAE" w:rsidP="00B92EAE">
      <w:pPr>
        <w:pStyle w:val="ListParagraph"/>
        <w:numPr>
          <w:ilvl w:val="0"/>
          <w:numId w:val="51"/>
        </w:numPr>
        <w:rPr>
          <w:rFonts w:ascii="Times New Roman" w:hAnsi="Times New Roman"/>
          <w:sz w:val="26"/>
          <w:szCs w:val="26"/>
        </w:rPr>
      </w:pPr>
      <w:r w:rsidRPr="003D69DE">
        <w:rPr>
          <w:rFonts w:ascii="Times New Roman" w:hAnsi="Times New Roman"/>
          <w:sz w:val="26"/>
          <w:szCs w:val="26"/>
        </w:rPr>
        <w:t>Used haven to import SDTM/ADaM datasets</w:t>
      </w:r>
    </w:p>
    <w:p w14:paraId="286ACEFE" w14:textId="77777777" w:rsidR="00B92EAE" w:rsidRPr="003D69DE" w:rsidRDefault="00B92EAE" w:rsidP="00B92EAE">
      <w:pPr>
        <w:pStyle w:val="ListParagraph"/>
        <w:numPr>
          <w:ilvl w:val="0"/>
          <w:numId w:val="51"/>
        </w:numPr>
        <w:rPr>
          <w:rFonts w:ascii="Times New Roman" w:hAnsi="Times New Roman"/>
          <w:sz w:val="26"/>
          <w:szCs w:val="26"/>
        </w:rPr>
      </w:pPr>
      <w:r w:rsidRPr="003D69DE">
        <w:rPr>
          <w:rFonts w:ascii="Times New Roman" w:hAnsi="Times New Roman"/>
          <w:sz w:val="26"/>
          <w:szCs w:val="26"/>
        </w:rPr>
        <w:t>Developed interactive reports using R Markdown</w:t>
      </w:r>
    </w:p>
    <w:p w14:paraId="2493B447" w14:textId="77777777" w:rsidR="00B92EAE" w:rsidRPr="003D69DE" w:rsidRDefault="00B92EAE" w:rsidP="00B92EAE">
      <w:pPr>
        <w:pStyle w:val="ListParagraph"/>
        <w:numPr>
          <w:ilvl w:val="0"/>
          <w:numId w:val="51"/>
        </w:numPr>
        <w:rPr>
          <w:rFonts w:ascii="Times New Roman" w:hAnsi="Times New Roman"/>
          <w:sz w:val="26"/>
          <w:szCs w:val="26"/>
        </w:rPr>
      </w:pPr>
      <w:r w:rsidRPr="003D69DE">
        <w:rPr>
          <w:rFonts w:ascii="Times New Roman" w:hAnsi="Times New Roman"/>
          <w:sz w:val="26"/>
          <w:szCs w:val="26"/>
        </w:rPr>
        <w:t>Created multi-page PDF outputs of tables and graphs for early-phase oncology trial</w:t>
      </w:r>
    </w:p>
    <w:p w14:paraId="69E6D23D" w14:textId="77777777" w:rsidR="006C686C" w:rsidRPr="003D69DE" w:rsidRDefault="006C686C" w:rsidP="00BD0332">
      <w:pPr>
        <w:pStyle w:val="ListParagraph"/>
        <w:rPr>
          <w:rFonts w:ascii="Times New Roman" w:hAnsi="Times New Roman"/>
          <w:sz w:val="26"/>
          <w:szCs w:val="26"/>
        </w:rPr>
      </w:pPr>
    </w:p>
    <w:p w14:paraId="75336ACB" w14:textId="77777777" w:rsidR="00B92EAE" w:rsidRPr="00C90161" w:rsidRDefault="00B92EAE" w:rsidP="002B4528">
      <w:pPr>
        <w:pStyle w:val="ListParagraph"/>
        <w:spacing w:line="360" w:lineRule="auto"/>
        <w:ind w:hanging="720"/>
        <w:rPr>
          <w:rFonts w:ascii="Times New Roman" w:hAnsi="Times New Roman"/>
          <w:b/>
          <w:bCs/>
          <w:sz w:val="30"/>
          <w:szCs w:val="30"/>
        </w:rPr>
      </w:pPr>
      <w:r w:rsidRPr="00C90161">
        <w:rPr>
          <w:rFonts w:ascii="Times New Roman" w:hAnsi="Times New Roman"/>
          <w:b/>
          <w:bCs/>
          <w:sz w:val="30"/>
          <w:szCs w:val="30"/>
        </w:rPr>
        <w:t>Education &amp; Certifications</w:t>
      </w:r>
    </w:p>
    <w:p w14:paraId="5094F4D7" w14:textId="77777777" w:rsidR="00B92EAE" w:rsidRPr="002B4528" w:rsidRDefault="00B92EAE" w:rsidP="00B92EAE">
      <w:pPr>
        <w:pStyle w:val="ListParagraph"/>
        <w:numPr>
          <w:ilvl w:val="0"/>
          <w:numId w:val="52"/>
        </w:numPr>
        <w:rPr>
          <w:rFonts w:ascii="Times New Roman" w:hAnsi="Times New Roman"/>
          <w:sz w:val="26"/>
          <w:szCs w:val="26"/>
        </w:rPr>
      </w:pPr>
      <w:r w:rsidRPr="002B4528">
        <w:rPr>
          <w:rFonts w:ascii="Times New Roman" w:hAnsi="Times New Roman"/>
          <w:sz w:val="26"/>
          <w:szCs w:val="26"/>
        </w:rPr>
        <w:t>Base SAS Programming Certification – SAS Institute</w:t>
      </w:r>
    </w:p>
    <w:p w14:paraId="7D81C91F" w14:textId="77777777" w:rsidR="00B92EAE" w:rsidRPr="002B4528" w:rsidRDefault="00B92EAE" w:rsidP="00B92EAE">
      <w:pPr>
        <w:pStyle w:val="ListParagraph"/>
        <w:numPr>
          <w:ilvl w:val="0"/>
          <w:numId w:val="52"/>
        </w:numPr>
        <w:rPr>
          <w:rFonts w:ascii="Times New Roman" w:hAnsi="Times New Roman"/>
          <w:sz w:val="26"/>
          <w:szCs w:val="26"/>
        </w:rPr>
      </w:pPr>
      <w:r w:rsidRPr="002B4528">
        <w:rPr>
          <w:rFonts w:ascii="Times New Roman" w:hAnsi="Times New Roman"/>
          <w:sz w:val="26"/>
          <w:szCs w:val="26"/>
        </w:rPr>
        <w:t>Bachelor of Dental Surgery (BDS) – MH, India | First Class | 2015</w:t>
      </w:r>
    </w:p>
    <w:p w14:paraId="770DB57A" w14:textId="77777777" w:rsidR="00B92EAE" w:rsidRPr="002B4528" w:rsidRDefault="00B92EAE" w:rsidP="00B92EAE">
      <w:pPr>
        <w:pStyle w:val="ListParagraph"/>
        <w:numPr>
          <w:ilvl w:val="0"/>
          <w:numId w:val="52"/>
        </w:numPr>
        <w:rPr>
          <w:rFonts w:ascii="Times New Roman" w:hAnsi="Times New Roman"/>
          <w:sz w:val="26"/>
          <w:szCs w:val="26"/>
        </w:rPr>
      </w:pPr>
      <w:r w:rsidRPr="002B4528">
        <w:rPr>
          <w:rFonts w:ascii="Times New Roman" w:hAnsi="Times New Roman"/>
          <w:sz w:val="26"/>
          <w:szCs w:val="26"/>
        </w:rPr>
        <w:t>Professional Diploma in Clinical Research (PDCR)</w:t>
      </w:r>
    </w:p>
    <w:p w14:paraId="63F7F60A" w14:textId="77777777" w:rsidR="00B92EAE" w:rsidRPr="002B4528" w:rsidRDefault="00B92EAE" w:rsidP="00B92EAE">
      <w:pPr>
        <w:pStyle w:val="ListParagraph"/>
        <w:numPr>
          <w:ilvl w:val="0"/>
          <w:numId w:val="52"/>
        </w:numPr>
        <w:rPr>
          <w:rFonts w:ascii="Times New Roman" w:hAnsi="Times New Roman"/>
          <w:sz w:val="26"/>
          <w:szCs w:val="26"/>
        </w:rPr>
      </w:pPr>
      <w:r w:rsidRPr="002B4528">
        <w:rPr>
          <w:rFonts w:ascii="Times New Roman" w:hAnsi="Times New Roman"/>
          <w:sz w:val="26"/>
          <w:szCs w:val="26"/>
        </w:rPr>
        <w:t>Texas State Board of Dental Examiners (TSBDE) – RDA X-Ray Certificate</w:t>
      </w:r>
    </w:p>
    <w:p w14:paraId="3C96FF92" w14:textId="010FE0FC" w:rsidR="00E3635E" w:rsidRDefault="00B92EAE" w:rsidP="00CE34CB">
      <w:pPr>
        <w:pStyle w:val="ListParagraph"/>
        <w:numPr>
          <w:ilvl w:val="0"/>
          <w:numId w:val="52"/>
        </w:numPr>
        <w:rPr>
          <w:rFonts w:ascii="Times New Roman" w:hAnsi="Times New Roman"/>
          <w:sz w:val="26"/>
          <w:szCs w:val="26"/>
        </w:rPr>
      </w:pPr>
      <w:r w:rsidRPr="002B4528">
        <w:rPr>
          <w:rFonts w:ascii="Times New Roman" w:hAnsi="Times New Roman"/>
          <w:sz w:val="26"/>
          <w:szCs w:val="26"/>
        </w:rPr>
        <w:t>BLS/CPR Training – American Heart Association</w:t>
      </w:r>
      <w:bookmarkStart w:id="1" w:name="_Hlk153733098"/>
      <w:bookmarkEnd w:id="0"/>
      <w:bookmarkEnd w:id="1"/>
    </w:p>
    <w:p w14:paraId="19CC6338" w14:textId="77777777" w:rsidR="002B4528" w:rsidRDefault="002B4528" w:rsidP="002B4528">
      <w:pPr>
        <w:rPr>
          <w:sz w:val="26"/>
          <w:szCs w:val="26"/>
        </w:rPr>
      </w:pPr>
    </w:p>
    <w:p w14:paraId="5C558831" w14:textId="77777777" w:rsidR="002B4528" w:rsidRPr="002B4528" w:rsidRDefault="002B4528" w:rsidP="002B4528">
      <w:pPr>
        <w:rPr>
          <w:sz w:val="26"/>
          <w:szCs w:val="26"/>
        </w:rPr>
      </w:pPr>
    </w:p>
    <w:sectPr w:rsidR="002B4528" w:rsidRPr="002B4528" w:rsidSect="004848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F039" w14:textId="77777777" w:rsidR="0039660C" w:rsidRDefault="0039660C" w:rsidP="006C4EC9">
      <w:r>
        <w:separator/>
      </w:r>
    </w:p>
  </w:endnote>
  <w:endnote w:type="continuationSeparator" w:id="0">
    <w:p w14:paraId="6DEE3C8C" w14:textId="77777777" w:rsidR="0039660C" w:rsidRDefault="0039660C" w:rsidP="006C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B77B" w14:textId="77777777" w:rsidR="0039660C" w:rsidRDefault="0039660C" w:rsidP="006C4EC9">
      <w:r>
        <w:separator/>
      </w:r>
    </w:p>
  </w:footnote>
  <w:footnote w:type="continuationSeparator" w:id="0">
    <w:p w14:paraId="0107AFD9" w14:textId="77777777" w:rsidR="0039660C" w:rsidRDefault="0039660C" w:rsidP="006C4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F7E614E"/>
    <w:lvl w:ilvl="0" w:tplc="40090011">
      <w:start w:val="1"/>
      <w:numFmt w:val="decimal"/>
      <w:lvlText w:val="%1)"/>
      <w:lvlJc w:val="left"/>
      <w:pPr>
        <w:ind w:left="720" w:hanging="360"/>
      </w:pPr>
      <w:rPr>
        <w:rFonts w:hint="default"/>
      </w:rPr>
    </w:lvl>
    <w:lvl w:ilvl="1" w:tplc="40090019">
      <w:start w:val="1"/>
      <w:numFmt w:val="lowerLetter"/>
      <w:lvlRestart w:val="0"/>
      <w:lvlText w:val="%2."/>
      <w:lvlJc w:val="left"/>
      <w:pPr>
        <w:ind w:left="1440" w:hanging="360"/>
      </w:pPr>
    </w:lvl>
    <w:lvl w:ilvl="2" w:tplc="4009001B">
      <w:start w:val="1"/>
      <w:numFmt w:val="lowerRoman"/>
      <w:lvlRestart w:val="0"/>
      <w:lvlText w:val="%3."/>
      <w:lvlJc w:val="right"/>
      <w:pPr>
        <w:ind w:left="2160" w:hanging="180"/>
      </w:pPr>
    </w:lvl>
    <w:lvl w:ilvl="3" w:tplc="4009000F">
      <w:start w:val="1"/>
      <w:numFmt w:val="decimal"/>
      <w:lvlRestart w:val="0"/>
      <w:lvlText w:val="%4."/>
      <w:lvlJc w:val="left"/>
      <w:pPr>
        <w:ind w:left="2880" w:hanging="360"/>
      </w:pPr>
    </w:lvl>
    <w:lvl w:ilvl="4" w:tplc="40090019">
      <w:start w:val="1"/>
      <w:numFmt w:val="lowerLetter"/>
      <w:lvlRestart w:val="0"/>
      <w:lvlText w:val="%5."/>
      <w:lvlJc w:val="left"/>
      <w:pPr>
        <w:ind w:left="3600" w:hanging="360"/>
      </w:pPr>
    </w:lvl>
    <w:lvl w:ilvl="5" w:tplc="4009001B">
      <w:start w:val="1"/>
      <w:numFmt w:val="lowerRoman"/>
      <w:lvlRestart w:val="0"/>
      <w:lvlText w:val="%6."/>
      <w:lvlJc w:val="right"/>
      <w:pPr>
        <w:ind w:left="4320" w:hanging="180"/>
      </w:pPr>
    </w:lvl>
    <w:lvl w:ilvl="6" w:tplc="4009000F">
      <w:start w:val="1"/>
      <w:numFmt w:val="decimal"/>
      <w:lvlRestart w:val="0"/>
      <w:lvlText w:val="%7."/>
      <w:lvlJc w:val="left"/>
      <w:pPr>
        <w:ind w:left="5040" w:hanging="360"/>
      </w:pPr>
    </w:lvl>
    <w:lvl w:ilvl="7" w:tplc="40090019">
      <w:start w:val="1"/>
      <w:numFmt w:val="lowerLetter"/>
      <w:lvlRestart w:val="0"/>
      <w:lvlText w:val="%8."/>
      <w:lvlJc w:val="left"/>
      <w:pPr>
        <w:ind w:left="5760" w:hanging="360"/>
      </w:pPr>
    </w:lvl>
    <w:lvl w:ilvl="8" w:tplc="4009001B">
      <w:start w:val="1"/>
      <w:numFmt w:val="lowerRoman"/>
      <w:lvlRestart w:val="0"/>
      <w:lvlText w:val="%9."/>
      <w:lvlJc w:val="right"/>
      <w:pPr>
        <w:ind w:left="6480" w:hanging="180"/>
      </w:pPr>
    </w:lvl>
  </w:abstractNum>
  <w:abstractNum w:abstractNumId="1" w15:restartNumberingAfterBreak="0">
    <w:nsid w:val="00000002"/>
    <w:multiLevelType w:val="hybridMultilevel"/>
    <w:tmpl w:val="8F8208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hybridMultilevel"/>
    <w:tmpl w:val="189C628E"/>
    <w:lvl w:ilvl="0" w:tplc="40090001">
      <w:start w:val="1"/>
      <w:numFmt w:val="bullet"/>
      <w:lvlText w:val=""/>
      <w:lvlJc w:val="left"/>
      <w:pPr>
        <w:ind w:left="1440" w:hanging="360"/>
      </w:pPr>
      <w:rPr>
        <w:rFonts w:ascii="Symbol" w:hAnsi="Symbol"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3" w15:restartNumberingAfterBreak="0">
    <w:nsid w:val="00000004"/>
    <w:multiLevelType w:val="hybridMultilevel"/>
    <w:tmpl w:val="A6F21868"/>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4" w15:restartNumberingAfterBreak="0">
    <w:nsid w:val="00000005"/>
    <w:multiLevelType w:val="hybridMultilevel"/>
    <w:tmpl w:val="D70EE490"/>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5" w15:restartNumberingAfterBreak="0">
    <w:nsid w:val="00000006"/>
    <w:multiLevelType w:val="hybridMultilevel"/>
    <w:tmpl w:val="520856DE"/>
    <w:lvl w:ilvl="0" w:tplc="40090001">
      <w:start w:val="1"/>
      <w:numFmt w:val="bullet"/>
      <w:lvlText w:val=""/>
      <w:lvlJc w:val="left"/>
      <w:pPr>
        <w:ind w:left="720" w:hanging="360"/>
      </w:pPr>
      <w:rPr>
        <w:rFonts w:ascii="Symbol" w:hAnsi="Symbol" w:hint="default"/>
      </w:rPr>
    </w:lvl>
    <w:lvl w:ilvl="1" w:tplc="40090019">
      <w:start w:val="1"/>
      <w:numFmt w:val="lowerLetter"/>
      <w:lvlRestart w:val="0"/>
      <w:lvlText w:val="%2."/>
      <w:lvlJc w:val="left"/>
      <w:pPr>
        <w:ind w:left="1440" w:hanging="360"/>
      </w:pPr>
    </w:lvl>
    <w:lvl w:ilvl="2" w:tplc="4009001B">
      <w:start w:val="1"/>
      <w:numFmt w:val="lowerRoman"/>
      <w:lvlRestart w:val="0"/>
      <w:lvlText w:val="%3."/>
      <w:lvlJc w:val="right"/>
      <w:pPr>
        <w:ind w:left="2160" w:hanging="180"/>
      </w:pPr>
    </w:lvl>
    <w:lvl w:ilvl="3" w:tplc="4009000F">
      <w:start w:val="1"/>
      <w:numFmt w:val="decimal"/>
      <w:lvlRestart w:val="0"/>
      <w:lvlText w:val="%4."/>
      <w:lvlJc w:val="left"/>
      <w:pPr>
        <w:ind w:left="2880" w:hanging="360"/>
      </w:pPr>
    </w:lvl>
    <w:lvl w:ilvl="4" w:tplc="40090019">
      <w:start w:val="1"/>
      <w:numFmt w:val="lowerLetter"/>
      <w:lvlRestart w:val="0"/>
      <w:lvlText w:val="%5."/>
      <w:lvlJc w:val="left"/>
      <w:pPr>
        <w:ind w:left="3600" w:hanging="360"/>
      </w:pPr>
    </w:lvl>
    <w:lvl w:ilvl="5" w:tplc="4009001B">
      <w:start w:val="1"/>
      <w:numFmt w:val="lowerRoman"/>
      <w:lvlRestart w:val="0"/>
      <w:lvlText w:val="%6."/>
      <w:lvlJc w:val="right"/>
      <w:pPr>
        <w:ind w:left="4320" w:hanging="180"/>
      </w:pPr>
    </w:lvl>
    <w:lvl w:ilvl="6" w:tplc="4009000F">
      <w:start w:val="1"/>
      <w:numFmt w:val="decimal"/>
      <w:lvlRestart w:val="0"/>
      <w:lvlText w:val="%7."/>
      <w:lvlJc w:val="left"/>
      <w:pPr>
        <w:ind w:left="5040" w:hanging="360"/>
      </w:pPr>
    </w:lvl>
    <w:lvl w:ilvl="7" w:tplc="40090019">
      <w:start w:val="1"/>
      <w:numFmt w:val="lowerLetter"/>
      <w:lvlRestart w:val="0"/>
      <w:lvlText w:val="%8."/>
      <w:lvlJc w:val="left"/>
      <w:pPr>
        <w:ind w:left="5760" w:hanging="360"/>
      </w:pPr>
    </w:lvl>
    <w:lvl w:ilvl="8" w:tplc="4009001B">
      <w:start w:val="1"/>
      <w:numFmt w:val="lowerRoman"/>
      <w:lvlRestart w:val="0"/>
      <w:lvlText w:val="%9."/>
      <w:lvlJc w:val="right"/>
      <w:pPr>
        <w:ind w:left="6480" w:hanging="180"/>
      </w:pPr>
    </w:lvl>
  </w:abstractNum>
  <w:abstractNum w:abstractNumId="6" w15:restartNumberingAfterBreak="0">
    <w:nsid w:val="00000007"/>
    <w:multiLevelType w:val="hybridMultilevel"/>
    <w:tmpl w:val="B14887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Restart w:val="0"/>
      <w:lvlText w:val=""/>
      <w:lvlJc w:val="left"/>
      <w:pPr>
        <w:ind w:left="2520" w:hanging="360"/>
      </w:pPr>
      <w:rPr>
        <w:rFonts w:ascii="Wingdings" w:hAnsi="Wingdings" w:hint="default"/>
      </w:rPr>
    </w:lvl>
    <w:lvl w:ilvl="3" w:tplc="04090001">
      <w:start w:val="1"/>
      <w:numFmt w:val="bullet"/>
      <w:lvlRestart w:val="0"/>
      <w:lvlText w:val=""/>
      <w:lvlJc w:val="left"/>
      <w:pPr>
        <w:ind w:left="3240" w:hanging="360"/>
      </w:pPr>
      <w:rPr>
        <w:rFonts w:ascii="Symbol" w:hAnsi="Symbol" w:hint="default"/>
      </w:rPr>
    </w:lvl>
    <w:lvl w:ilvl="4" w:tplc="04090003">
      <w:start w:val="1"/>
      <w:numFmt w:val="bullet"/>
      <w:lvlRestart w:val="0"/>
      <w:lvlText w:val="o"/>
      <w:lvlJc w:val="left"/>
      <w:pPr>
        <w:ind w:left="3960" w:hanging="360"/>
      </w:pPr>
      <w:rPr>
        <w:rFonts w:ascii="Courier New" w:hAnsi="Courier New" w:cs="Courier New" w:hint="default"/>
      </w:rPr>
    </w:lvl>
    <w:lvl w:ilvl="5" w:tplc="04090005">
      <w:start w:val="1"/>
      <w:numFmt w:val="bullet"/>
      <w:lvlRestart w:val="0"/>
      <w:lvlText w:val=""/>
      <w:lvlJc w:val="left"/>
      <w:pPr>
        <w:ind w:left="4680" w:hanging="360"/>
      </w:pPr>
      <w:rPr>
        <w:rFonts w:ascii="Wingdings" w:hAnsi="Wingdings" w:hint="default"/>
      </w:rPr>
    </w:lvl>
    <w:lvl w:ilvl="6" w:tplc="04090001">
      <w:start w:val="1"/>
      <w:numFmt w:val="bullet"/>
      <w:lvlRestart w:val="0"/>
      <w:lvlText w:val=""/>
      <w:lvlJc w:val="left"/>
      <w:pPr>
        <w:ind w:left="5400" w:hanging="360"/>
      </w:pPr>
      <w:rPr>
        <w:rFonts w:ascii="Symbol" w:hAnsi="Symbol" w:hint="default"/>
      </w:rPr>
    </w:lvl>
    <w:lvl w:ilvl="7" w:tplc="04090003">
      <w:start w:val="1"/>
      <w:numFmt w:val="bullet"/>
      <w:lvlRestart w:val="0"/>
      <w:lvlText w:val="o"/>
      <w:lvlJc w:val="left"/>
      <w:pPr>
        <w:ind w:left="6120" w:hanging="360"/>
      </w:pPr>
      <w:rPr>
        <w:rFonts w:ascii="Courier New" w:hAnsi="Courier New" w:cs="Courier New" w:hint="default"/>
      </w:rPr>
    </w:lvl>
    <w:lvl w:ilvl="8" w:tplc="04090005">
      <w:start w:val="1"/>
      <w:numFmt w:val="bullet"/>
      <w:lvlRestart w:val="0"/>
      <w:lvlText w:val=""/>
      <w:lvlJc w:val="left"/>
      <w:pPr>
        <w:ind w:left="6840" w:hanging="360"/>
      </w:pPr>
      <w:rPr>
        <w:rFonts w:ascii="Wingdings" w:hAnsi="Wingdings" w:hint="default"/>
      </w:rPr>
    </w:lvl>
  </w:abstractNum>
  <w:abstractNum w:abstractNumId="7" w15:restartNumberingAfterBreak="0">
    <w:nsid w:val="00000008"/>
    <w:multiLevelType w:val="hybridMultilevel"/>
    <w:tmpl w:val="08620312"/>
    <w:lvl w:ilvl="0" w:tplc="40090001">
      <w:start w:val="1"/>
      <w:numFmt w:val="bullet"/>
      <w:lvlText w:val=""/>
      <w:lvlJc w:val="left"/>
      <w:pPr>
        <w:ind w:left="1440" w:hanging="360"/>
      </w:pPr>
      <w:rPr>
        <w:rFonts w:ascii="Symbol" w:hAnsi="Symbol"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8" w15:restartNumberingAfterBreak="0">
    <w:nsid w:val="00000009"/>
    <w:multiLevelType w:val="hybridMultilevel"/>
    <w:tmpl w:val="446898A6"/>
    <w:lvl w:ilvl="0" w:tplc="40090001">
      <w:start w:val="1"/>
      <w:numFmt w:val="bullet"/>
      <w:lvlText w:val=""/>
      <w:lvlJc w:val="left"/>
      <w:pPr>
        <w:ind w:left="1440" w:hanging="360"/>
      </w:pPr>
      <w:rPr>
        <w:rFonts w:ascii="Symbol" w:hAnsi="Symbol"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9" w15:restartNumberingAfterBreak="0">
    <w:nsid w:val="0000000A"/>
    <w:multiLevelType w:val="hybridMultilevel"/>
    <w:tmpl w:val="72886A48"/>
    <w:lvl w:ilvl="0" w:tplc="40090001">
      <w:start w:val="1"/>
      <w:numFmt w:val="bullet"/>
      <w:lvlText w:val=""/>
      <w:lvlJc w:val="left"/>
      <w:pPr>
        <w:ind w:left="1440" w:hanging="360"/>
      </w:pPr>
      <w:rPr>
        <w:rFonts w:ascii="Symbol" w:hAnsi="Symbol"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10" w15:restartNumberingAfterBreak="0">
    <w:nsid w:val="0000000B"/>
    <w:multiLevelType w:val="hybridMultilevel"/>
    <w:tmpl w:val="8FDA03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1" w15:restartNumberingAfterBreak="0">
    <w:nsid w:val="0000000C"/>
    <w:multiLevelType w:val="hybridMultilevel"/>
    <w:tmpl w:val="B4CA51D2"/>
    <w:lvl w:ilvl="0" w:tplc="40090001">
      <w:start w:val="1"/>
      <w:numFmt w:val="bullet"/>
      <w:lvlText w:val=""/>
      <w:lvlJc w:val="left"/>
      <w:pPr>
        <w:ind w:left="1069" w:hanging="360"/>
      </w:pPr>
      <w:rPr>
        <w:rFonts w:ascii="Symbol" w:hAnsi="Symbol" w:hint="default"/>
      </w:rPr>
    </w:lvl>
    <w:lvl w:ilvl="1" w:tplc="40090019">
      <w:start w:val="1"/>
      <w:numFmt w:val="lowerLetter"/>
      <w:lvlRestart w:val="0"/>
      <w:lvlText w:val="%2."/>
      <w:lvlJc w:val="left"/>
      <w:pPr>
        <w:ind w:left="1789" w:hanging="360"/>
      </w:pPr>
    </w:lvl>
    <w:lvl w:ilvl="2" w:tplc="4009001B">
      <w:start w:val="1"/>
      <w:numFmt w:val="lowerRoman"/>
      <w:lvlRestart w:val="0"/>
      <w:lvlText w:val="%3."/>
      <w:lvlJc w:val="right"/>
      <w:pPr>
        <w:ind w:left="2509" w:hanging="180"/>
      </w:pPr>
    </w:lvl>
    <w:lvl w:ilvl="3" w:tplc="4009000F">
      <w:start w:val="1"/>
      <w:numFmt w:val="decimal"/>
      <w:lvlRestart w:val="0"/>
      <w:lvlText w:val="%4."/>
      <w:lvlJc w:val="left"/>
      <w:pPr>
        <w:ind w:left="3229" w:hanging="360"/>
      </w:pPr>
    </w:lvl>
    <w:lvl w:ilvl="4" w:tplc="40090019">
      <w:start w:val="1"/>
      <w:numFmt w:val="lowerLetter"/>
      <w:lvlRestart w:val="0"/>
      <w:lvlText w:val="%5."/>
      <w:lvlJc w:val="left"/>
      <w:pPr>
        <w:ind w:left="3949" w:hanging="360"/>
      </w:pPr>
    </w:lvl>
    <w:lvl w:ilvl="5" w:tplc="4009001B">
      <w:start w:val="1"/>
      <w:numFmt w:val="lowerRoman"/>
      <w:lvlRestart w:val="0"/>
      <w:lvlText w:val="%6."/>
      <w:lvlJc w:val="right"/>
      <w:pPr>
        <w:ind w:left="4669" w:hanging="180"/>
      </w:pPr>
    </w:lvl>
    <w:lvl w:ilvl="6" w:tplc="4009000F">
      <w:start w:val="1"/>
      <w:numFmt w:val="decimal"/>
      <w:lvlRestart w:val="0"/>
      <w:lvlText w:val="%7."/>
      <w:lvlJc w:val="left"/>
      <w:pPr>
        <w:ind w:left="5389" w:hanging="360"/>
      </w:pPr>
    </w:lvl>
    <w:lvl w:ilvl="7" w:tplc="40090019">
      <w:start w:val="1"/>
      <w:numFmt w:val="lowerLetter"/>
      <w:lvlRestart w:val="0"/>
      <w:lvlText w:val="%8."/>
      <w:lvlJc w:val="left"/>
      <w:pPr>
        <w:ind w:left="6109" w:hanging="360"/>
      </w:pPr>
    </w:lvl>
    <w:lvl w:ilvl="8" w:tplc="4009001B">
      <w:start w:val="1"/>
      <w:numFmt w:val="lowerRoman"/>
      <w:lvlRestart w:val="0"/>
      <w:lvlText w:val="%9."/>
      <w:lvlJc w:val="right"/>
      <w:pPr>
        <w:ind w:left="6829" w:hanging="180"/>
      </w:pPr>
    </w:lvl>
  </w:abstractNum>
  <w:abstractNum w:abstractNumId="12" w15:restartNumberingAfterBreak="0">
    <w:nsid w:val="0000000D"/>
    <w:multiLevelType w:val="hybridMultilevel"/>
    <w:tmpl w:val="CE1A617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13" w15:restartNumberingAfterBreak="0">
    <w:nsid w:val="0000000E"/>
    <w:multiLevelType w:val="hybridMultilevel"/>
    <w:tmpl w:val="DE78637A"/>
    <w:lvl w:ilvl="0" w:tplc="4009000B">
      <w:start w:val="1"/>
      <w:numFmt w:val="bullet"/>
      <w:lvlText w:val=""/>
      <w:lvlJc w:val="left"/>
      <w:pPr>
        <w:ind w:left="1440" w:hanging="360"/>
      </w:pPr>
      <w:rPr>
        <w:rFonts w:ascii="Wingdings" w:hAnsi="Wingdings"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14" w15:restartNumberingAfterBreak="0">
    <w:nsid w:val="0000000F"/>
    <w:multiLevelType w:val="hybridMultilevel"/>
    <w:tmpl w:val="249CBC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5" w15:restartNumberingAfterBreak="0">
    <w:nsid w:val="00000010"/>
    <w:multiLevelType w:val="hybridMultilevel"/>
    <w:tmpl w:val="A1DE5C3E"/>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16" w15:restartNumberingAfterBreak="0">
    <w:nsid w:val="0000001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00000012"/>
    <w:multiLevelType w:val="hybridMultilevel"/>
    <w:tmpl w:val="7FCAF414"/>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8" w15:restartNumberingAfterBreak="0">
    <w:nsid w:val="00000013"/>
    <w:multiLevelType w:val="hybridMultilevel"/>
    <w:tmpl w:val="B9B6F0F0"/>
    <w:lvl w:ilvl="0" w:tplc="4009000B">
      <w:start w:val="1"/>
      <w:numFmt w:val="bullet"/>
      <w:lvlText w:val=""/>
      <w:lvlJc w:val="left"/>
      <w:pPr>
        <w:ind w:left="1440" w:hanging="360"/>
      </w:pPr>
      <w:rPr>
        <w:rFonts w:ascii="Wingdings" w:hAnsi="Wingdings"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19" w15:restartNumberingAfterBreak="0">
    <w:nsid w:val="02AD574F"/>
    <w:multiLevelType w:val="multilevel"/>
    <w:tmpl w:val="913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6085B"/>
    <w:multiLevelType w:val="hybridMultilevel"/>
    <w:tmpl w:val="7B0CE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3DB0D87"/>
    <w:multiLevelType w:val="hybridMultilevel"/>
    <w:tmpl w:val="398AF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7C0833"/>
    <w:multiLevelType w:val="hybridMultilevel"/>
    <w:tmpl w:val="909AE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F5C86"/>
    <w:multiLevelType w:val="hybridMultilevel"/>
    <w:tmpl w:val="B90CB210"/>
    <w:lvl w:ilvl="0" w:tplc="04090001">
      <w:start w:val="1"/>
      <w:numFmt w:val="bullet"/>
      <w:lvlText w:val=""/>
      <w:lvlJc w:val="left"/>
      <w:pPr>
        <w:ind w:left="1080" w:hanging="360"/>
      </w:pPr>
      <w:rPr>
        <w:rFonts w:ascii="Symbol" w:hAnsi="Symbol" w:hint="default"/>
      </w:rPr>
    </w:lvl>
    <w:lvl w:ilvl="1" w:tplc="40090019">
      <w:start w:val="1"/>
      <w:numFmt w:val="lowerLetter"/>
      <w:lvlRestart w:val="0"/>
      <w:lvlText w:val="%2."/>
      <w:lvlJc w:val="left"/>
      <w:pPr>
        <w:ind w:left="1800" w:hanging="360"/>
      </w:pPr>
    </w:lvl>
    <w:lvl w:ilvl="2" w:tplc="4009001B">
      <w:start w:val="1"/>
      <w:numFmt w:val="lowerRoman"/>
      <w:lvlRestart w:val="0"/>
      <w:lvlText w:val="%3."/>
      <w:lvlJc w:val="right"/>
      <w:pPr>
        <w:ind w:left="2520" w:hanging="180"/>
      </w:pPr>
    </w:lvl>
    <w:lvl w:ilvl="3" w:tplc="4009000F">
      <w:start w:val="1"/>
      <w:numFmt w:val="decimal"/>
      <w:lvlRestart w:val="0"/>
      <w:lvlText w:val="%4."/>
      <w:lvlJc w:val="left"/>
      <w:pPr>
        <w:ind w:left="3240" w:hanging="360"/>
      </w:pPr>
    </w:lvl>
    <w:lvl w:ilvl="4" w:tplc="40090019">
      <w:start w:val="1"/>
      <w:numFmt w:val="lowerLetter"/>
      <w:lvlRestart w:val="0"/>
      <w:lvlText w:val="%5."/>
      <w:lvlJc w:val="left"/>
      <w:pPr>
        <w:ind w:left="3960" w:hanging="360"/>
      </w:pPr>
    </w:lvl>
    <w:lvl w:ilvl="5" w:tplc="4009001B">
      <w:start w:val="1"/>
      <w:numFmt w:val="lowerRoman"/>
      <w:lvlRestart w:val="0"/>
      <w:lvlText w:val="%6."/>
      <w:lvlJc w:val="right"/>
      <w:pPr>
        <w:ind w:left="4680" w:hanging="180"/>
      </w:pPr>
    </w:lvl>
    <w:lvl w:ilvl="6" w:tplc="4009000F">
      <w:start w:val="1"/>
      <w:numFmt w:val="decimal"/>
      <w:lvlRestart w:val="0"/>
      <w:lvlText w:val="%7."/>
      <w:lvlJc w:val="left"/>
      <w:pPr>
        <w:ind w:left="5400" w:hanging="360"/>
      </w:pPr>
    </w:lvl>
    <w:lvl w:ilvl="7" w:tplc="40090019">
      <w:start w:val="1"/>
      <w:numFmt w:val="lowerLetter"/>
      <w:lvlRestart w:val="0"/>
      <w:lvlText w:val="%8."/>
      <w:lvlJc w:val="left"/>
      <w:pPr>
        <w:ind w:left="6120" w:hanging="360"/>
      </w:pPr>
    </w:lvl>
    <w:lvl w:ilvl="8" w:tplc="4009001B">
      <w:start w:val="1"/>
      <w:numFmt w:val="lowerRoman"/>
      <w:lvlRestart w:val="0"/>
      <w:lvlText w:val="%9."/>
      <w:lvlJc w:val="right"/>
      <w:pPr>
        <w:ind w:left="6840" w:hanging="180"/>
      </w:pPr>
    </w:lvl>
  </w:abstractNum>
  <w:abstractNum w:abstractNumId="24" w15:restartNumberingAfterBreak="0">
    <w:nsid w:val="251E1A1A"/>
    <w:multiLevelType w:val="multilevel"/>
    <w:tmpl w:val="202446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07595"/>
    <w:multiLevelType w:val="hybridMultilevel"/>
    <w:tmpl w:val="3CD0816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268C77C5"/>
    <w:multiLevelType w:val="hybridMultilevel"/>
    <w:tmpl w:val="3454CA9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D61B7D"/>
    <w:multiLevelType w:val="hybridMultilevel"/>
    <w:tmpl w:val="8E9EB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6C235C"/>
    <w:multiLevelType w:val="hybridMultilevel"/>
    <w:tmpl w:val="16115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CEA5BD2"/>
    <w:multiLevelType w:val="multilevel"/>
    <w:tmpl w:val="9BC6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850E6"/>
    <w:multiLevelType w:val="hybridMultilevel"/>
    <w:tmpl w:val="8FDA03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58D2750"/>
    <w:multiLevelType w:val="hybridMultilevel"/>
    <w:tmpl w:val="DB46CBB2"/>
    <w:lvl w:ilvl="0" w:tplc="04090017">
      <w:start w:val="1"/>
      <w:numFmt w:val="lowerLetter"/>
      <w:lvlText w:val="%1)"/>
      <w:lvlJc w:val="left"/>
      <w:pPr>
        <w:ind w:left="1080" w:hanging="360"/>
      </w:pPr>
      <w:rPr>
        <w:rFonts w:hint="default"/>
      </w:rPr>
    </w:lvl>
    <w:lvl w:ilvl="1" w:tplc="40090019">
      <w:start w:val="1"/>
      <w:numFmt w:val="lowerLetter"/>
      <w:lvlRestart w:val="0"/>
      <w:lvlText w:val="%2."/>
      <w:lvlJc w:val="left"/>
      <w:pPr>
        <w:ind w:left="1800" w:hanging="360"/>
      </w:pPr>
    </w:lvl>
    <w:lvl w:ilvl="2" w:tplc="4009001B">
      <w:start w:val="1"/>
      <w:numFmt w:val="lowerRoman"/>
      <w:lvlRestart w:val="0"/>
      <w:lvlText w:val="%3."/>
      <w:lvlJc w:val="right"/>
      <w:pPr>
        <w:ind w:left="2520" w:hanging="180"/>
      </w:pPr>
    </w:lvl>
    <w:lvl w:ilvl="3" w:tplc="4009000F">
      <w:start w:val="1"/>
      <w:numFmt w:val="decimal"/>
      <w:lvlRestart w:val="0"/>
      <w:lvlText w:val="%4."/>
      <w:lvlJc w:val="left"/>
      <w:pPr>
        <w:ind w:left="3240" w:hanging="360"/>
      </w:pPr>
    </w:lvl>
    <w:lvl w:ilvl="4" w:tplc="40090019">
      <w:start w:val="1"/>
      <w:numFmt w:val="lowerLetter"/>
      <w:lvlRestart w:val="0"/>
      <w:lvlText w:val="%5."/>
      <w:lvlJc w:val="left"/>
      <w:pPr>
        <w:ind w:left="3960" w:hanging="360"/>
      </w:pPr>
    </w:lvl>
    <w:lvl w:ilvl="5" w:tplc="4009001B">
      <w:start w:val="1"/>
      <w:numFmt w:val="lowerRoman"/>
      <w:lvlRestart w:val="0"/>
      <w:lvlText w:val="%6."/>
      <w:lvlJc w:val="right"/>
      <w:pPr>
        <w:ind w:left="4680" w:hanging="180"/>
      </w:pPr>
    </w:lvl>
    <w:lvl w:ilvl="6" w:tplc="4009000F">
      <w:start w:val="1"/>
      <w:numFmt w:val="decimal"/>
      <w:lvlRestart w:val="0"/>
      <w:lvlText w:val="%7."/>
      <w:lvlJc w:val="left"/>
      <w:pPr>
        <w:ind w:left="5400" w:hanging="360"/>
      </w:pPr>
    </w:lvl>
    <w:lvl w:ilvl="7" w:tplc="40090019">
      <w:start w:val="1"/>
      <w:numFmt w:val="lowerLetter"/>
      <w:lvlRestart w:val="0"/>
      <w:lvlText w:val="%8."/>
      <w:lvlJc w:val="left"/>
      <w:pPr>
        <w:ind w:left="6120" w:hanging="360"/>
      </w:pPr>
    </w:lvl>
    <w:lvl w:ilvl="8" w:tplc="4009001B">
      <w:start w:val="1"/>
      <w:numFmt w:val="lowerRoman"/>
      <w:lvlRestart w:val="0"/>
      <w:lvlText w:val="%9."/>
      <w:lvlJc w:val="right"/>
      <w:pPr>
        <w:ind w:left="6840" w:hanging="180"/>
      </w:pPr>
    </w:lvl>
  </w:abstractNum>
  <w:abstractNum w:abstractNumId="32" w15:restartNumberingAfterBreak="0">
    <w:nsid w:val="36761828"/>
    <w:multiLevelType w:val="multilevel"/>
    <w:tmpl w:val="FA9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1C5849"/>
    <w:multiLevelType w:val="hybridMultilevel"/>
    <w:tmpl w:val="3DBA936A"/>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466846B1"/>
    <w:multiLevelType w:val="multilevel"/>
    <w:tmpl w:val="776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E120C"/>
    <w:multiLevelType w:val="hybridMultilevel"/>
    <w:tmpl w:val="035C3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7A5C17"/>
    <w:multiLevelType w:val="hybridMultilevel"/>
    <w:tmpl w:val="F1ECAA66"/>
    <w:lvl w:ilvl="0" w:tplc="D728BD1A">
      <w:start w:val="1"/>
      <w:numFmt w:val="bullet"/>
      <w:lvlText w:val=""/>
      <w:lvlJc w:val="left"/>
      <w:pPr>
        <w:ind w:left="720" w:hanging="360"/>
      </w:pPr>
      <w:rPr>
        <w:rFonts w:ascii="Symbol" w:hAnsi="Symbol" w:hint="default"/>
        <w:caps w:val="0"/>
        <w:strike w:val="0"/>
        <w:dstrike w:val="0"/>
        <w:vanish w:val="0"/>
        <w:webHidden w:val="0"/>
        <w:color w:val="000000"/>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8090003">
      <w:start w:val="1"/>
      <w:numFmt w:val="bullet"/>
      <w:lvlText w:val="o"/>
      <w:lvlJc w:val="left"/>
      <w:pPr>
        <w:tabs>
          <w:tab w:val="num" w:pos="3600"/>
        </w:tabs>
        <w:ind w:left="3600" w:hanging="360"/>
      </w:pPr>
      <w:rPr>
        <w:rFonts w:ascii="Courier New" w:hAnsi="Courier New" w:cs="Courier New" w:hint="default"/>
      </w:rPr>
    </w:lvl>
    <w:lvl w:ilvl="2" w:tplc="08090005">
      <w:start w:val="1"/>
      <w:numFmt w:val="bullet"/>
      <w:lvlText w:val=""/>
      <w:lvlJc w:val="left"/>
      <w:pPr>
        <w:tabs>
          <w:tab w:val="num" w:pos="4320"/>
        </w:tabs>
        <w:ind w:left="4320" w:hanging="360"/>
      </w:pPr>
      <w:rPr>
        <w:rFonts w:ascii="Wingdings" w:hAnsi="Wingdings" w:hint="default"/>
      </w:rPr>
    </w:lvl>
    <w:lvl w:ilvl="3" w:tplc="08090001">
      <w:start w:val="1"/>
      <w:numFmt w:val="bullet"/>
      <w:lvlText w:val=""/>
      <w:lvlJc w:val="left"/>
      <w:pPr>
        <w:tabs>
          <w:tab w:val="num" w:pos="5040"/>
        </w:tabs>
        <w:ind w:left="5040" w:hanging="360"/>
      </w:pPr>
      <w:rPr>
        <w:rFonts w:ascii="Symbol" w:hAnsi="Symbol" w:hint="default"/>
      </w:rPr>
    </w:lvl>
    <w:lvl w:ilvl="4" w:tplc="08090003">
      <w:start w:val="1"/>
      <w:numFmt w:val="bullet"/>
      <w:lvlText w:val="o"/>
      <w:lvlJc w:val="left"/>
      <w:pPr>
        <w:tabs>
          <w:tab w:val="num" w:pos="5760"/>
        </w:tabs>
        <w:ind w:left="5760" w:hanging="360"/>
      </w:pPr>
      <w:rPr>
        <w:rFonts w:ascii="Courier New" w:hAnsi="Courier New" w:cs="Courier New" w:hint="default"/>
      </w:rPr>
    </w:lvl>
    <w:lvl w:ilvl="5" w:tplc="08090005">
      <w:start w:val="1"/>
      <w:numFmt w:val="bullet"/>
      <w:lvlText w:val=""/>
      <w:lvlJc w:val="left"/>
      <w:pPr>
        <w:tabs>
          <w:tab w:val="num" w:pos="6480"/>
        </w:tabs>
        <w:ind w:left="6480" w:hanging="360"/>
      </w:pPr>
      <w:rPr>
        <w:rFonts w:ascii="Wingdings" w:hAnsi="Wingdings" w:hint="default"/>
      </w:rPr>
    </w:lvl>
    <w:lvl w:ilvl="6" w:tplc="08090001">
      <w:start w:val="1"/>
      <w:numFmt w:val="bullet"/>
      <w:lvlText w:val=""/>
      <w:lvlJc w:val="left"/>
      <w:pPr>
        <w:tabs>
          <w:tab w:val="num" w:pos="7200"/>
        </w:tabs>
        <w:ind w:left="7200" w:hanging="360"/>
      </w:pPr>
      <w:rPr>
        <w:rFonts w:ascii="Symbol" w:hAnsi="Symbol" w:hint="default"/>
      </w:rPr>
    </w:lvl>
    <w:lvl w:ilvl="7" w:tplc="08090003">
      <w:start w:val="1"/>
      <w:numFmt w:val="bullet"/>
      <w:lvlText w:val="o"/>
      <w:lvlJc w:val="left"/>
      <w:pPr>
        <w:tabs>
          <w:tab w:val="num" w:pos="7920"/>
        </w:tabs>
        <w:ind w:left="7920" w:hanging="360"/>
      </w:pPr>
      <w:rPr>
        <w:rFonts w:ascii="Courier New" w:hAnsi="Courier New" w:cs="Courier New" w:hint="default"/>
      </w:rPr>
    </w:lvl>
    <w:lvl w:ilvl="8" w:tplc="08090005">
      <w:start w:val="1"/>
      <w:numFmt w:val="bullet"/>
      <w:lvlText w:val=""/>
      <w:lvlJc w:val="left"/>
      <w:pPr>
        <w:tabs>
          <w:tab w:val="num" w:pos="8640"/>
        </w:tabs>
        <w:ind w:left="8640" w:hanging="360"/>
      </w:pPr>
      <w:rPr>
        <w:rFonts w:ascii="Wingdings" w:hAnsi="Wingdings" w:hint="default"/>
      </w:rPr>
    </w:lvl>
  </w:abstractNum>
  <w:abstractNum w:abstractNumId="37" w15:restartNumberingAfterBreak="0">
    <w:nsid w:val="4CD36F49"/>
    <w:multiLevelType w:val="hybridMultilevel"/>
    <w:tmpl w:val="1918309C"/>
    <w:lvl w:ilvl="0" w:tplc="0409000B">
      <w:start w:val="1"/>
      <w:numFmt w:val="bullet"/>
      <w:lvlText w:val=""/>
      <w:lvlJc w:val="left"/>
      <w:pPr>
        <w:ind w:left="1080" w:hanging="360"/>
      </w:pPr>
      <w:rPr>
        <w:rFonts w:ascii="Wingdings" w:hAnsi="Wingdings" w:hint="default"/>
      </w:rPr>
    </w:lvl>
    <w:lvl w:ilvl="1" w:tplc="40090019">
      <w:start w:val="1"/>
      <w:numFmt w:val="lowerLetter"/>
      <w:lvlRestart w:val="0"/>
      <w:lvlText w:val="%2."/>
      <w:lvlJc w:val="left"/>
      <w:pPr>
        <w:ind w:left="1800" w:hanging="360"/>
      </w:pPr>
    </w:lvl>
    <w:lvl w:ilvl="2" w:tplc="4009001B">
      <w:start w:val="1"/>
      <w:numFmt w:val="lowerRoman"/>
      <w:lvlRestart w:val="0"/>
      <w:lvlText w:val="%3."/>
      <w:lvlJc w:val="right"/>
      <w:pPr>
        <w:ind w:left="2520" w:hanging="180"/>
      </w:pPr>
    </w:lvl>
    <w:lvl w:ilvl="3" w:tplc="4009000F">
      <w:start w:val="1"/>
      <w:numFmt w:val="decimal"/>
      <w:lvlRestart w:val="0"/>
      <w:lvlText w:val="%4."/>
      <w:lvlJc w:val="left"/>
      <w:pPr>
        <w:ind w:left="3240" w:hanging="360"/>
      </w:pPr>
    </w:lvl>
    <w:lvl w:ilvl="4" w:tplc="40090019">
      <w:start w:val="1"/>
      <w:numFmt w:val="lowerLetter"/>
      <w:lvlRestart w:val="0"/>
      <w:lvlText w:val="%5."/>
      <w:lvlJc w:val="left"/>
      <w:pPr>
        <w:ind w:left="3960" w:hanging="360"/>
      </w:pPr>
    </w:lvl>
    <w:lvl w:ilvl="5" w:tplc="4009001B">
      <w:start w:val="1"/>
      <w:numFmt w:val="lowerRoman"/>
      <w:lvlRestart w:val="0"/>
      <w:lvlText w:val="%6."/>
      <w:lvlJc w:val="right"/>
      <w:pPr>
        <w:ind w:left="4680" w:hanging="180"/>
      </w:pPr>
    </w:lvl>
    <w:lvl w:ilvl="6" w:tplc="4009000F">
      <w:start w:val="1"/>
      <w:numFmt w:val="decimal"/>
      <w:lvlRestart w:val="0"/>
      <w:lvlText w:val="%7."/>
      <w:lvlJc w:val="left"/>
      <w:pPr>
        <w:ind w:left="5400" w:hanging="360"/>
      </w:pPr>
    </w:lvl>
    <w:lvl w:ilvl="7" w:tplc="40090019">
      <w:start w:val="1"/>
      <w:numFmt w:val="lowerLetter"/>
      <w:lvlRestart w:val="0"/>
      <w:lvlText w:val="%8."/>
      <w:lvlJc w:val="left"/>
      <w:pPr>
        <w:ind w:left="6120" w:hanging="360"/>
      </w:pPr>
    </w:lvl>
    <w:lvl w:ilvl="8" w:tplc="4009001B">
      <w:start w:val="1"/>
      <w:numFmt w:val="lowerRoman"/>
      <w:lvlRestart w:val="0"/>
      <w:lvlText w:val="%9."/>
      <w:lvlJc w:val="right"/>
      <w:pPr>
        <w:ind w:left="6840" w:hanging="180"/>
      </w:pPr>
    </w:lvl>
  </w:abstractNum>
  <w:abstractNum w:abstractNumId="38" w15:restartNumberingAfterBreak="0">
    <w:nsid w:val="4F150BF6"/>
    <w:multiLevelType w:val="hybridMultilevel"/>
    <w:tmpl w:val="11EE36B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AE2E93"/>
    <w:multiLevelType w:val="multilevel"/>
    <w:tmpl w:val="F2C6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825791"/>
    <w:multiLevelType w:val="multilevel"/>
    <w:tmpl w:val="5A5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35838"/>
    <w:multiLevelType w:val="hybridMultilevel"/>
    <w:tmpl w:val="612C62FA"/>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0CF26E2"/>
    <w:multiLevelType w:val="multilevel"/>
    <w:tmpl w:val="A6E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F7CF3"/>
    <w:multiLevelType w:val="hybridMultilevel"/>
    <w:tmpl w:val="9B0A7832"/>
    <w:lvl w:ilvl="0" w:tplc="40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3F462E6"/>
    <w:multiLevelType w:val="hybridMultilevel"/>
    <w:tmpl w:val="D4B0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4B2311"/>
    <w:multiLevelType w:val="hybridMultilevel"/>
    <w:tmpl w:val="0CA09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400464"/>
    <w:multiLevelType w:val="hybridMultilevel"/>
    <w:tmpl w:val="4ACCD5EC"/>
    <w:lvl w:ilvl="0" w:tplc="40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37805B5"/>
    <w:multiLevelType w:val="hybridMultilevel"/>
    <w:tmpl w:val="44F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635637"/>
    <w:multiLevelType w:val="multilevel"/>
    <w:tmpl w:val="99DA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D555A"/>
    <w:multiLevelType w:val="hybridMultilevel"/>
    <w:tmpl w:val="3B0C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4C6E28"/>
    <w:multiLevelType w:val="hybridMultilevel"/>
    <w:tmpl w:val="8D520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D46340"/>
    <w:multiLevelType w:val="hybridMultilevel"/>
    <w:tmpl w:val="2FDE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204BB9"/>
    <w:multiLevelType w:val="multilevel"/>
    <w:tmpl w:val="5C0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37095">
    <w:abstractNumId w:val="6"/>
  </w:num>
  <w:num w:numId="2" w16cid:durableId="349643962">
    <w:abstractNumId w:val="0"/>
  </w:num>
  <w:num w:numId="3" w16cid:durableId="1344668118">
    <w:abstractNumId w:val="8"/>
  </w:num>
  <w:num w:numId="4" w16cid:durableId="648631947">
    <w:abstractNumId w:val="16"/>
  </w:num>
  <w:num w:numId="5" w16cid:durableId="1839539600">
    <w:abstractNumId w:val="12"/>
  </w:num>
  <w:num w:numId="6" w16cid:durableId="83378572">
    <w:abstractNumId w:val="4"/>
  </w:num>
  <w:num w:numId="7" w16cid:durableId="641811352">
    <w:abstractNumId w:val="1"/>
  </w:num>
  <w:num w:numId="8" w16cid:durableId="688683536">
    <w:abstractNumId w:val="10"/>
  </w:num>
  <w:num w:numId="9" w16cid:durableId="1229459424">
    <w:abstractNumId w:val="15"/>
  </w:num>
  <w:num w:numId="10" w16cid:durableId="1800609716">
    <w:abstractNumId w:val="5"/>
  </w:num>
  <w:num w:numId="11" w16cid:durableId="652947965">
    <w:abstractNumId w:val="18"/>
  </w:num>
  <w:num w:numId="12" w16cid:durableId="665792892">
    <w:abstractNumId w:val="11"/>
  </w:num>
  <w:num w:numId="13" w16cid:durableId="2020306045">
    <w:abstractNumId w:val="3"/>
  </w:num>
  <w:num w:numId="14" w16cid:durableId="377559663">
    <w:abstractNumId w:val="14"/>
  </w:num>
  <w:num w:numId="15" w16cid:durableId="484709697">
    <w:abstractNumId w:val="9"/>
  </w:num>
  <w:num w:numId="16" w16cid:durableId="2101633437">
    <w:abstractNumId w:val="2"/>
  </w:num>
  <w:num w:numId="17" w16cid:durableId="2097244324">
    <w:abstractNumId w:val="13"/>
  </w:num>
  <w:num w:numId="18" w16cid:durableId="795028963">
    <w:abstractNumId w:val="7"/>
  </w:num>
  <w:num w:numId="19" w16cid:durableId="2072657085">
    <w:abstractNumId w:val="17"/>
  </w:num>
  <w:num w:numId="20" w16cid:durableId="776950837">
    <w:abstractNumId w:val="30"/>
  </w:num>
  <w:num w:numId="21" w16cid:durableId="160210877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79863277">
    <w:abstractNumId w:val="45"/>
  </w:num>
  <w:num w:numId="23" w16cid:durableId="1951814462">
    <w:abstractNumId w:val="26"/>
  </w:num>
  <w:num w:numId="24" w16cid:durableId="1867909879">
    <w:abstractNumId w:val="46"/>
  </w:num>
  <w:num w:numId="25" w16cid:durableId="1996294474">
    <w:abstractNumId w:val="43"/>
  </w:num>
  <w:num w:numId="26" w16cid:durableId="1377395218">
    <w:abstractNumId w:val="28"/>
  </w:num>
  <w:num w:numId="27" w16cid:durableId="607271322">
    <w:abstractNumId w:val="23"/>
  </w:num>
  <w:num w:numId="28" w16cid:durableId="586116351">
    <w:abstractNumId w:val="20"/>
  </w:num>
  <w:num w:numId="29" w16cid:durableId="1941521651">
    <w:abstractNumId w:val="49"/>
  </w:num>
  <w:num w:numId="30" w16cid:durableId="1793599166">
    <w:abstractNumId w:val="41"/>
  </w:num>
  <w:num w:numId="31" w16cid:durableId="297996328">
    <w:abstractNumId w:val="31"/>
  </w:num>
  <w:num w:numId="32" w16cid:durableId="500006166">
    <w:abstractNumId w:val="27"/>
  </w:num>
  <w:num w:numId="33" w16cid:durableId="2015644354">
    <w:abstractNumId w:val="38"/>
  </w:num>
  <w:num w:numId="34" w16cid:durableId="1643922441">
    <w:abstractNumId w:val="37"/>
  </w:num>
  <w:num w:numId="35" w16cid:durableId="294912061">
    <w:abstractNumId w:val="25"/>
  </w:num>
  <w:num w:numId="36" w16cid:durableId="1812360743">
    <w:abstractNumId w:val="51"/>
  </w:num>
  <w:num w:numId="37" w16cid:durableId="310716029">
    <w:abstractNumId w:val="44"/>
  </w:num>
  <w:num w:numId="38" w16cid:durableId="1287807607">
    <w:abstractNumId w:val="21"/>
  </w:num>
  <w:num w:numId="39" w16cid:durableId="1029374945">
    <w:abstractNumId w:val="35"/>
  </w:num>
  <w:num w:numId="40" w16cid:durableId="1032876555">
    <w:abstractNumId w:val="22"/>
  </w:num>
  <w:num w:numId="41" w16cid:durableId="42795026">
    <w:abstractNumId w:val="50"/>
  </w:num>
  <w:num w:numId="42" w16cid:durableId="1174759100">
    <w:abstractNumId w:val="24"/>
  </w:num>
  <w:num w:numId="43" w16cid:durableId="42363862">
    <w:abstractNumId w:val="47"/>
  </w:num>
  <w:num w:numId="44" w16cid:durableId="1976982231">
    <w:abstractNumId w:val="36"/>
  </w:num>
  <w:num w:numId="45" w16cid:durableId="1478721049">
    <w:abstractNumId w:val="19"/>
  </w:num>
  <w:num w:numId="46" w16cid:durableId="358774821">
    <w:abstractNumId w:val="42"/>
  </w:num>
  <w:num w:numId="47" w16cid:durableId="1893425823">
    <w:abstractNumId w:val="52"/>
  </w:num>
  <w:num w:numId="48" w16cid:durableId="861550795">
    <w:abstractNumId w:val="29"/>
  </w:num>
  <w:num w:numId="49" w16cid:durableId="548995812">
    <w:abstractNumId w:val="48"/>
  </w:num>
  <w:num w:numId="50" w16cid:durableId="637610835">
    <w:abstractNumId w:val="39"/>
  </w:num>
  <w:num w:numId="51" w16cid:durableId="1759718269">
    <w:abstractNumId w:val="40"/>
  </w:num>
  <w:num w:numId="52" w16cid:durableId="564219450">
    <w:abstractNumId w:val="34"/>
  </w:num>
  <w:num w:numId="53" w16cid:durableId="176155917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58C8"/>
    <w:rsid w:val="00055D7E"/>
    <w:rsid w:val="00061116"/>
    <w:rsid w:val="00062E05"/>
    <w:rsid w:val="000911E4"/>
    <w:rsid w:val="000D3554"/>
    <w:rsid w:val="000E092C"/>
    <w:rsid w:val="000E26FE"/>
    <w:rsid w:val="000E2AE0"/>
    <w:rsid w:val="000F4E98"/>
    <w:rsid w:val="00144C38"/>
    <w:rsid w:val="001458AE"/>
    <w:rsid w:val="001478D6"/>
    <w:rsid w:val="0016310D"/>
    <w:rsid w:val="0017096B"/>
    <w:rsid w:val="00172A27"/>
    <w:rsid w:val="00172B7F"/>
    <w:rsid w:val="00194CDA"/>
    <w:rsid w:val="001967D0"/>
    <w:rsid w:val="001E701E"/>
    <w:rsid w:val="001F0799"/>
    <w:rsid w:val="00206ED5"/>
    <w:rsid w:val="0022472A"/>
    <w:rsid w:val="00241971"/>
    <w:rsid w:val="00254D71"/>
    <w:rsid w:val="002756D7"/>
    <w:rsid w:val="002814C0"/>
    <w:rsid w:val="002B10B8"/>
    <w:rsid w:val="002B4528"/>
    <w:rsid w:val="002C404E"/>
    <w:rsid w:val="002D4D19"/>
    <w:rsid w:val="002D6330"/>
    <w:rsid w:val="00314813"/>
    <w:rsid w:val="003164C4"/>
    <w:rsid w:val="00323D8D"/>
    <w:rsid w:val="00334E01"/>
    <w:rsid w:val="00346CE8"/>
    <w:rsid w:val="003544A7"/>
    <w:rsid w:val="003658F3"/>
    <w:rsid w:val="00392AE3"/>
    <w:rsid w:val="0039581A"/>
    <w:rsid w:val="0039660C"/>
    <w:rsid w:val="003B7B5C"/>
    <w:rsid w:val="003D69DE"/>
    <w:rsid w:val="003E2311"/>
    <w:rsid w:val="00413CE6"/>
    <w:rsid w:val="00434321"/>
    <w:rsid w:val="004461E7"/>
    <w:rsid w:val="004641D2"/>
    <w:rsid w:val="00464FD4"/>
    <w:rsid w:val="00483488"/>
    <w:rsid w:val="004848D9"/>
    <w:rsid w:val="004A54BD"/>
    <w:rsid w:val="004B07ED"/>
    <w:rsid w:val="004B0EE2"/>
    <w:rsid w:val="004C3BA8"/>
    <w:rsid w:val="004D27CC"/>
    <w:rsid w:val="004D2899"/>
    <w:rsid w:val="004E451B"/>
    <w:rsid w:val="004F68EF"/>
    <w:rsid w:val="00547415"/>
    <w:rsid w:val="00547D28"/>
    <w:rsid w:val="005626FD"/>
    <w:rsid w:val="0056313D"/>
    <w:rsid w:val="00573920"/>
    <w:rsid w:val="005A68AE"/>
    <w:rsid w:val="005B6F6F"/>
    <w:rsid w:val="005C187E"/>
    <w:rsid w:val="005F450C"/>
    <w:rsid w:val="00617775"/>
    <w:rsid w:val="006236F1"/>
    <w:rsid w:val="00627B23"/>
    <w:rsid w:val="00632478"/>
    <w:rsid w:val="006A1593"/>
    <w:rsid w:val="006C349C"/>
    <w:rsid w:val="006C4EC9"/>
    <w:rsid w:val="006C686C"/>
    <w:rsid w:val="006D07E8"/>
    <w:rsid w:val="006F7988"/>
    <w:rsid w:val="00706424"/>
    <w:rsid w:val="00743797"/>
    <w:rsid w:val="0076740D"/>
    <w:rsid w:val="00793AB7"/>
    <w:rsid w:val="007954E7"/>
    <w:rsid w:val="0079627D"/>
    <w:rsid w:val="007D0B8A"/>
    <w:rsid w:val="007D6AF4"/>
    <w:rsid w:val="00802AE9"/>
    <w:rsid w:val="008345C4"/>
    <w:rsid w:val="00835EB9"/>
    <w:rsid w:val="00841A3B"/>
    <w:rsid w:val="00842666"/>
    <w:rsid w:val="00862287"/>
    <w:rsid w:val="00871581"/>
    <w:rsid w:val="008A3A58"/>
    <w:rsid w:val="008C5A04"/>
    <w:rsid w:val="008C7470"/>
    <w:rsid w:val="008D6602"/>
    <w:rsid w:val="008E66E0"/>
    <w:rsid w:val="008E7194"/>
    <w:rsid w:val="008F478F"/>
    <w:rsid w:val="00904C40"/>
    <w:rsid w:val="00915B63"/>
    <w:rsid w:val="00932698"/>
    <w:rsid w:val="00946604"/>
    <w:rsid w:val="00946F8B"/>
    <w:rsid w:val="00985358"/>
    <w:rsid w:val="009A2513"/>
    <w:rsid w:val="009B20BC"/>
    <w:rsid w:val="009E787C"/>
    <w:rsid w:val="009F536A"/>
    <w:rsid w:val="00A03198"/>
    <w:rsid w:val="00A12C5A"/>
    <w:rsid w:val="00A4140F"/>
    <w:rsid w:val="00A65AF2"/>
    <w:rsid w:val="00A7751A"/>
    <w:rsid w:val="00A77B45"/>
    <w:rsid w:val="00A80EB3"/>
    <w:rsid w:val="00A93ED2"/>
    <w:rsid w:val="00AA5237"/>
    <w:rsid w:val="00AD2AE0"/>
    <w:rsid w:val="00AE3F64"/>
    <w:rsid w:val="00AE7ADF"/>
    <w:rsid w:val="00B11B45"/>
    <w:rsid w:val="00B219D7"/>
    <w:rsid w:val="00B24DE0"/>
    <w:rsid w:val="00B4030D"/>
    <w:rsid w:val="00B44F1C"/>
    <w:rsid w:val="00B571B6"/>
    <w:rsid w:val="00B60E39"/>
    <w:rsid w:val="00B66A95"/>
    <w:rsid w:val="00B92EAE"/>
    <w:rsid w:val="00B974A9"/>
    <w:rsid w:val="00B97C0A"/>
    <w:rsid w:val="00BA2B94"/>
    <w:rsid w:val="00BB3B9F"/>
    <w:rsid w:val="00BD0332"/>
    <w:rsid w:val="00BD074C"/>
    <w:rsid w:val="00BD4DDA"/>
    <w:rsid w:val="00BE67C0"/>
    <w:rsid w:val="00BF6A58"/>
    <w:rsid w:val="00C13F50"/>
    <w:rsid w:val="00C307A7"/>
    <w:rsid w:val="00C5242B"/>
    <w:rsid w:val="00C55A37"/>
    <w:rsid w:val="00C810C2"/>
    <w:rsid w:val="00C90161"/>
    <w:rsid w:val="00C94ED8"/>
    <w:rsid w:val="00CB3D71"/>
    <w:rsid w:val="00CE34CB"/>
    <w:rsid w:val="00CF75E7"/>
    <w:rsid w:val="00D1708A"/>
    <w:rsid w:val="00D17BD4"/>
    <w:rsid w:val="00D25BDE"/>
    <w:rsid w:val="00D27322"/>
    <w:rsid w:val="00D42736"/>
    <w:rsid w:val="00D44CE0"/>
    <w:rsid w:val="00D471FC"/>
    <w:rsid w:val="00DA7474"/>
    <w:rsid w:val="00DE3BB5"/>
    <w:rsid w:val="00DE499B"/>
    <w:rsid w:val="00E11F62"/>
    <w:rsid w:val="00E167F2"/>
    <w:rsid w:val="00E244A3"/>
    <w:rsid w:val="00E24705"/>
    <w:rsid w:val="00E347DD"/>
    <w:rsid w:val="00E3635E"/>
    <w:rsid w:val="00E41DF2"/>
    <w:rsid w:val="00E42A71"/>
    <w:rsid w:val="00E42B75"/>
    <w:rsid w:val="00E74373"/>
    <w:rsid w:val="00E76863"/>
    <w:rsid w:val="00E83BF5"/>
    <w:rsid w:val="00E8726C"/>
    <w:rsid w:val="00EA1AA2"/>
    <w:rsid w:val="00EB357F"/>
    <w:rsid w:val="00EC3A51"/>
    <w:rsid w:val="00EE0B82"/>
    <w:rsid w:val="00EF1F37"/>
    <w:rsid w:val="00F11626"/>
    <w:rsid w:val="00F20820"/>
    <w:rsid w:val="00F3493B"/>
    <w:rsid w:val="00F34B0D"/>
    <w:rsid w:val="00FD6540"/>
    <w:rsid w:val="00FE277E"/>
    <w:rsid w:val="00FE6BA6"/>
    <w:rsid w:val="00FF14E8"/>
    <w:rsid w:val="00FF22E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2A214"/>
  <w15:chartTrackingRefBased/>
  <w15:docId w15:val="{B4B50AD6-FB14-F548-97CE-00435294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rPr>
      <w:rFonts w:ascii="Calibri" w:eastAsia="Calibri" w:hAnsi="Calibri"/>
    </w:rPr>
  </w:style>
  <w:style w:type="character" w:customStyle="1" w:styleId="BodyTextChar">
    <w:name w:val="Body Text Char"/>
    <w:link w:val="BodyText"/>
    <w:rPr>
      <w:rFonts w:ascii="Times New Roman" w:eastAsia="Times New Roman" w:hAnsi="Times New Roman" w:cs="Times New Roman"/>
      <w:sz w:val="28"/>
      <w:szCs w:val="24"/>
      <w:lang w:val="en-US" w:eastAsia="en-US"/>
    </w:rPr>
  </w:style>
  <w:style w:type="paragraph" w:styleId="BodyText">
    <w:name w:val="Body Text"/>
    <w:basedOn w:val="Normal"/>
    <w:link w:val="BodyTextChar"/>
    <w:pPr>
      <w:jc w:val="both"/>
    </w:pPr>
    <w:rPr>
      <w:sz w:val="28"/>
    </w:rPr>
  </w:style>
  <w:style w:type="character" w:customStyle="1" w:styleId="TitleChar">
    <w:name w:val="Title Char"/>
    <w:link w:val="Title"/>
    <w:rPr>
      <w:rFonts w:ascii="Times New Roman" w:eastAsia="Times New Roman" w:hAnsi="Times New Roman" w:cs="Times New Roman"/>
      <w:b/>
      <w:bCs/>
      <w:sz w:val="32"/>
      <w:szCs w:val="24"/>
      <w:lang w:val="en-US"/>
    </w:rPr>
  </w:style>
  <w:style w:type="paragraph" w:styleId="Title">
    <w:name w:val="Title"/>
    <w:basedOn w:val="Normal"/>
    <w:link w:val="TitleChar"/>
    <w:qFormat/>
    <w:pPr>
      <w:jc w:val="center"/>
    </w:pPr>
    <w:rPr>
      <w:b/>
      <w:bCs/>
      <w:sz w:val="32"/>
      <w:lang w:eastAsia="x-none"/>
    </w:rPr>
  </w:style>
  <w:style w:type="character" w:styleId="Strong">
    <w:name w:val="Strong"/>
    <w:uiPriority w:val="22"/>
    <w:qFormat/>
    <w:rPr>
      <w:rFonts w:ascii="Calibri" w:eastAsia="Calibri" w:hAnsi="Calibri" w:cs="Times New Roman"/>
      <w:b/>
      <w:bCs/>
    </w:rPr>
  </w:style>
  <w:style w:type="paragraph" w:styleId="NormalWeb">
    <w:name w:val="Normal (Web)"/>
    <w:basedOn w:val="Normal"/>
    <w:uiPriority w:val="99"/>
    <w:pPr>
      <w:spacing w:before="100" w:beforeAutospacing="1" w:after="100" w:afterAutospacing="1"/>
    </w:pPr>
    <w:rPr>
      <w:rFonts w:ascii="Calibri" w:eastAsia="Calibri" w:hAnsi="Calibri"/>
    </w:rPr>
  </w:style>
  <w:style w:type="character" w:customStyle="1" w:styleId="HeaderChar">
    <w:name w:val="Header Char"/>
    <w:link w:val="Header"/>
    <w:rPr>
      <w:rFonts w:ascii="Times New Roman" w:eastAsia="Times New Roman" w:hAnsi="Times New Roman" w:cs="Times New Roman"/>
      <w:sz w:val="24"/>
      <w:szCs w:val="24"/>
      <w:lang w:val="en-US" w:eastAsia="en-US"/>
    </w:rPr>
  </w:style>
  <w:style w:type="paragraph" w:styleId="Header">
    <w:name w:val="header"/>
    <w:basedOn w:val="Normal"/>
    <w:link w:val="HeaderChar"/>
    <w:pPr>
      <w:tabs>
        <w:tab w:val="center" w:pos="4513"/>
        <w:tab w:val="right" w:pos="9026"/>
      </w:tabs>
    </w:pPr>
  </w:style>
  <w:style w:type="character" w:customStyle="1" w:styleId="FooterChar">
    <w:name w:val="Footer Char"/>
    <w:link w:val="Footer"/>
    <w:rPr>
      <w:rFonts w:ascii="Times New Roman" w:eastAsia="Times New Roman" w:hAnsi="Times New Roman" w:cs="Times New Roman"/>
      <w:sz w:val="24"/>
      <w:szCs w:val="24"/>
      <w:lang w:val="en-US" w:eastAsia="en-US"/>
    </w:rPr>
  </w:style>
  <w:style w:type="paragraph" w:styleId="Footer">
    <w:name w:val="footer"/>
    <w:basedOn w:val="Normal"/>
    <w:link w:val="FooterChar"/>
    <w:pPr>
      <w:tabs>
        <w:tab w:val="center" w:pos="4513"/>
        <w:tab w:val="right" w:pos="9026"/>
      </w:tabs>
    </w:pPr>
  </w:style>
  <w:style w:type="character" w:customStyle="1" w:styleId="BodyText3Char">
    <w:name w:val="Body Text 3 Char"/>
    <w:link w:val="BodyText3"/>
    <w:rPr>
      <w:rFonts w:ascii="Times New Roman" w:eastAsia="Times New Roman" w:hAnsi="Times New Roman" w:cs="Times New Roman"/>
      <w:sz w:val="16"/>
      <w:szCs w:val="16"/>
      <w:lang w:val="en-US" w:eastAsia="en-US"/>
    </w:rPr>
  </w:style>
  <w:style w:type="paragraph" w:styleId="BodyText3">
    <w:name w:val="Body Text 3"/>
    <w:basedOn w:val="Normal"/>
    <w:link w:val="BodyText3Char"/>
    <w:pPr>
      <w:spacing w:after="120"/>
    </w:pPr>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pPr>
    <w:rPr>
      <w:rFonts w:ascii="Times New Roman" w:hAnsi="Times New Roman"/>
      <w:color w:val="000000"/>
      <w:sz w:val="24"/>
      <w:szCs w:val="24"/>
      <w:lang w:val="en-IN" w:eastAsia="en-IN"/>
    </w:rPr>
  </w:style>
  <w:style w:type="character" w:styleId="CommentReference">
    <w:name w:val="annotation reference"/>
    <w:basedOn w:val="DefaultParagraphFont"/>
    <w:uiPriority w:val="99"/>
    <w:semiHidden/>
    <w:unhideWhenUsed/>
    <w:rsid w:val="00AA5237"/>
    <w:rPr>
      <w:sz w:val="16"/>
      <w:szCs w:val="16"/>
    </w:rPr>
  </w:style>
  <w:style w:type="paragraph" w:styleId="CommentText">
    <w:name w:val="annotation text"/>
    <w:basedOn w:val="Normal"/>
    <w:link w:val="CommentTextChar"/>
    <w:uiPriority w:val="99"/>
    <w:semiHidden/>
    <w:unhideWhenUsed/>
    <w:rsid w:val="00AA5237"/>
    <w:rPr>
      <w:sz w:val="20"/>
      <w:szCs w:val="20"/>
    </w:rPr>
  </w:style>
  <w:style w:type="character" w:customStyle="1" w:styleId="CommentTextChar">
    <w:name w:val="Comment Text Char"/>
    <w:basedOn w:val="DefaultParagraphFont"/>
    <w:link w:val="CommentText"/>
    <w:uiPriority w:val="99"/>
    <w:semiHidden/>
    <w:rsid w:val="00AA523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A5237"/>
    <w:rPr>
      <w:b/>
      <w:bCs/>
    </w:rPr>
  </w:style>
  <w:style w:type="character" w:customStyle="1" w:styleId="CommentSubjectChar">
    <w:name w:val="Comment Subject Char"/>
    <w:basedOn w:val="CommentTextChar"/>
    <w:link w:val="CommentSubject"/>
    <w:uiPriority w:val="99"/>
    <w:semiHidden/>
    <w:rsid w:val="00AA5237"/>
    <w:rPr>
      <w:rFonts w:ascii="Times New Roman" w:eastAsia="Times New Roman" w:hAnsi="Times New Roman"/>
      <w:b/>
      <w:bCs/>
    </w:rPr>
  </w:style>
  <w:style w:type="character" w:styleId="Hyperlink">
    <w:name w:val="Hyperlink"/>
    <w:basedOn w:val="DefaultParagraphFont"/>
    <w:uiPriority w:val="99"/>
    <w:unhideWhenUsed/>
    <w:rsid w:val="00194CDA"/>
    <w:rPr>
      <w:color w:val="0563C1" w:themeColor="hyperlink"/>
      <w:u w:val="single"/>
    </w:rPr>
  </w:style>
  <w:style w:type="character" w:styleId="UnresolvedMention">
    <w:name w:val="Unresolved Mention"/>
    <w:basedOn w:val="DefaultParagraphFont"/>
    <w:uiPriority w:val="99"/>
    <w:semiHidden/>
    <w:unhideWhenUsed/>
    <w:rsid w:val="00194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7691">
      <w:bodyDiv w:val="1"/>
      <w:marLeft w:val="0"/>
      <w:marRight w:val="0"/>
      <w:marTop w:val="0"/>
      <w:marBottom w:val="0"/>
      <w:divBdr>
        <w:top w:val="none" w:sz="0" w:space="0" w:color="auto"/>
        <w:left w:val="none" w:sz="0" w:space="0" w:color="auto"/>
        <w:bottom w:val="none" w:sz="0" w:space="0" w:color="auto"/>
        <w:right w:val="none" w:sz="0" w:space="0" w:color="auto"/>
      </w:divBdr>
    </w:div>
    <w:div w:id="158085782">
      <w:bodyDiv w:val="1"/>
      <w:marLeft w:val="0"/>
      <w:marRight w:val="0"/>
      <w:marTop w:val="0"/>
      <w:marBottom w:val="0"/>
      <w:divBdr>
        <w:top w:val="none" w:sz="0" w:space="0" w:color="auto"/>
        <w:left w:val="none" w:sz="0" w:space="0" w:color="auto"/>
        <w:bottom w:val="none" w:sz="0" w:space="0" w:color="auto"/>
        <w:right w:val="none" w:sz="0" w:space="0" w:color="auto"/>
      </w:divBdr>
    </w:div>
    <w:div w:id="440926668">
      <w:bodyDiv w:val="1"/>
      <w:marLeft w:val="0"/>
      <w:marRight w:val="0"/>
      <w:marTop w:val="0"/>
      <w:marBottom w:val="0"/>
      <w:divBdr>
        <w:top w:val="none" w:sz="0" w:space="0" w:color="auto"/>
        <w:left w:val="none" w:sz="0" w:space="0" w:color="auto"/>
        <w:bottom w:val="none" w:sz="0" w:space="0" w:color="auto"/>
        <w:right w:val="none" w:sz="0" w:space="0" w:color="auto"/>
      </w:divBdr>
    </w:div>
    <w:div w:id="531579460">
      <w:bodyDiv w:val="1"/>
      <w:marLeft w:val="0"/>
      <w:marRight w:val="0"/>
      <w:marTop w:val="0"/>
      <w:marBottom w:val="0"/>
      <w:divBdr>
        <w:top w:val="none" w:sz="0" w:space="0" w:color="auto"/>
        <w:left w:val="none" w:sz="0" w:space="0" w:color="auto"/>
        <w:bottom w:val="none" w:sz="0" w:space="0" w:color="auto"/>
        <w:right w:val="none" w:sz="0" w:space="0" w:color="auto"/>
      </w:divBdr>
    </w:div>
    <w:div w:id="637610257">
      <w:bodyDiv w:val="1"/>
      <w:marLeft w:val="0"/>
      <w:marRight w:val="0"/>
      <w:marTop w:val="0"/>
      <w:marBottom w:val="0"/>
      <w:divBdr>
        <w:top w:val="none" w:sz="0" w:space="0" w:color="auto"/>
        <w:left w:val="none" w:sz="0" w:space="0" w:color="auto"/>
        <w:bottom w:val="none" w:sz="0" w:space="0" w:color="auto"/>
        <w:right w:val="none" w:sz="0" w:space="0" w:color="auto"/>
      </w:divBdr>
    </w:div>
    <w:div w:id="642542483">
      <w:bodyDiv w:val="1"/>
      <w:marLeft w:val="0"/>
      <w:marRight w:val="0"/>
      <w:marTop w:val="0"/>
      <w:marBottom w:val="0"/>
      <w:divBdr>
        <w:top w:val="none" w:sz="0" w:space="0" w:color="auto"/>
        <w:left w:val="none" w:sz="0" w:space="0" w:color="auto"/>
        <w:bottom w:val="none" w:sz="0" w:space="0" w:color="auto"/>
        <w:right w:val="none" w:sz="0" w:space="0" w:color="auto"/>
      </w:divBdr>
    </w:div>
    <w:div w:id="819152454">
      <w:bodyDiv w:val="1"/>
      <w:marLeft w:val="0"/>
      <w:marRight w:val="0"/>
      <w:marTop w:val="0"/>
      <w:marBottom w:val="0"/>
      <w:divBdr>
        <w:top w:val="none" w:sz="0" w:space="0" w:color="auto"/>
        <w:left w:val="none" w:sz="0" w:space="0" w:color="auto"/>
        <w:bottom w:val="none" w:sz="0" w:space="0" w:color="auto"/>
        <w:right w:val="none" w:sz="0" w:space="0" w:color="auto"/>
      </w:divBdr>
    </w:div>
    <w:div w:id="857964094">
      <w:bodyDiv w:val="1"/>
      <w:marLeft w:val="0"/>
      <w:marRight w:val="0"/>
      <w:marTop w:val="0"/>
      <w:marBottom w:val="0"/>
      <w:divBdr>
        <w:top w:val="none" w:sz="0" w:space="0" w:color="auto"/>
        <w:left w:val="none" w:sz="0" w:space="0" w:color="auto"/>
        <w:bottom w:val="none" w:sz="0" w:space="0" w:color="auto"/>
        <w:right w:val="none" w:sz="0" w:space="0" w:color="auto"/>
      </w:divBdr>
      <w:divsChild>
        <w:div w:id="546071290">
          <w:marLeft w:val="0"/>
          <w:marRight w:val="0"/>
          <w:marTop w:val="0"/>
          <w:marBottom w:val="0"/>
          <w:divBdr>
            <w:top w:val="none" w:sz="0" w:space="0" w:color="auto"/>
            <w:left w:val="none" w:sz="0" w:space="0" w:color="auto"/>
            <w:bottom w:val="none" w:sz="0" w:space="0" w:color="auto"/>
            <w:right w:val="none" w:sz="0" w:space="0" w:color="auto"/>
          </w:divBdr>
        </w:div>
        <w:div w:id="797651727">
          <w:marLeft w:val="0"/>
          <w:marRight w:val="0"/>
          <w:marTop w:val="0"/>
          <w:marBottom w:val="0"/>
          <w:divBdr>
            <w:top w:val="none" w:sz="0" w:space="0" w:color="auto"/>
            <w:left w:val="none" w:sz="0" w:space="0" w:color="auto"/>
            <w:bottom w:val="none" w:sz="0" w:space="0" w:color="auto"/>
            <w:right w:val="none" w:sz="0" w:space="0" w:color="auto"/>
          </w:divBdr>
        </w:div>
        <w:div w:id="1471439111">
          <w:marLeft w:val="0"/>
          <w:marRight w:val="0"/>
          <w:marTop w:val="0"/>
          <w:marBottom w:val="0"/>
          <w:divBdr>
            <w:top w:val="none" w:sz="0" w:space="0" w:color="auto"/>
            <w:left w:val="none" w:sz="0" w:space="0" w:color="auto"/>
            <w:bottom w:val="none" w:sz="0" w:space="0" w:color="auto"/>
            <w:right w:val="none" w:sz="0" w:space="0" w:color="auto"/>
          </w:divBdr>
        </w:div>
        <w:div w:id="2124036453">
          <w:marLeft w:val="0"/>
          <w:marRight w:val="0"/>
          <w:marTop w:val="0"/>
          <w:marBottom w:val="0"/>
          <w:divBdr>
            <w:top w:val="none" w:sz="0" w:space="0" w:color="auto"/>
            <w:left w:val="none" w:sz="0" w:space="0" w:color="auto"/>
            <w:bottom w:val="none" w:sz="0" w:space="0" w:color="auto"/>
            <w:right w:val="none" w:sz="0" w:space="0" w:color="auto"/>
          </w:divBdr>
        </w:div>
        <w:div w:id="1994985151">
          <w:marLeft w:val="0"/>
          <w:marRight w:val="0"/>
          <w:marTop w:val="0"/>
          <w:marBottom w:val="0"/>
          <w:divBdr>
            <w:top w:val="none" w:sz="0" w:space="0" w:color="auto"/>
            <w:left w:val="none" w:sz="0" w:space="0" w:color="auto"/>
            <w:bottom w:val="none" w:sz="0" w:space="0" w:color="auto"/>
            <w:right w:val="none" w:sz="0" w:space="0" w:color="auto"/>
          </w:divBdr>
        </w:div>
        <w:div w:id="1374574588">
          <w:marLeft w:val="0"/>
          <w:marRight w:val="0"/>
          <w:marTop w:val="0"/>
          <w:marBottom w:val="0"/>
          <w:divBdr>
            <w:top w:val="none" w:sz="0" w:space="0" w:color="auto"/>
            <w:left w:val="none" w:sz="0" w:space="0" w:color="auto"/>
            <w:bottom w:val="none" w:sz="0" w:space="0" w:color="auto"/>
            <w:right w:val="none" w:sz="0" w:space="0" w:color="auto"/>
          </w:divBdr>
        </w:div>
        <w:div w:id="2102288001">
          <w:marLeft w:val="0"/>
          <w:marRight w:val="0"/>
          <w:marTop w:val="0"/>
          <w:marBottom w:val="0"/>
          <w:divBdr>
            <w:top w:val="none" w:sz="0" w:space="0" w:color="auto"/>
            <w:left w:val="none" w:sz="0" w:space="0" w:color="auto"/>
            <w:bottom w:val="none" w:sz="0" w:space="0" w:color="auto"/>
            <w:right w:val="none" w:sz="0" w:space="0" w:color="auto"/>
          </w:divBdr>
        </w:div>
        <w:div w:id="366609993">
          <w:marLeft w:val="0"/>
          <w:marRight w:val="0"/>
          <w:marTop w:val="0"/>
          <w:marBottom w:val="0"/>
          <w:divBdr>
            <w:top w:val="none" w:sz="0" w:space="0" w:color="auto"/>
            <w:left w:val="none" w:sz="0" w:space="0" w:color="auto"/>
            <w:bottom w:val="none" w:sz="0" w:space="0" w:color="auto"/>
            <w:right w:val="none" w:sz="0" w:space="0" w:color="auto"/>
          </w:divBdr>
        </w:div>
      </w:divsChild>
    </w:div>
    <w:div w:id="929700389">
      <w:bodyDiv w:val="1"/>
      <w:marLeft w:val="0"/>
      <w:marRight w:val="0"/>
      <w:marTop w:val="0"/>
      <w:marBottom w:val="0"/>
      <w:divBdr>
        <w:top w:val="none" w:sz="0" w:space="0" w:color="auto"/>
        <w:left w:val="none" w:sz="0" w:space="0" w:color="auto"/>
        <w:bottom w:val="none" w:sz="0" w:space="0" w:color="auto"/>
        <w:right w:val="none" w:sz="0" w:space="0" w:color="auto"/>
      </w:divBdr>
    </w:div>
    <w:div w:id="1057973231">
      <w:bodyDiv w:val="1"/>
      <w:marLeft w:val="0"/>
      <w:marRight w:val="0"/>
      <w:marTop w:val="0"/>
      <w:marBottom w:val="0"/>
      <w:divBdr>
        <w:top w:val="none" w:sz="0" w:space="0" w:color="auto"/>
        <w:left w:val="none" w:sz="0" w:space="0" w:color="auto"/>
        <w:bottom w:val="none" w:sz="0" w:space="0" w:color="auto"/>
        <w:right w:val="none" w:sz="0" w:space="0" w:color="auto"/>
      </w:divBdr>
    </w:div>
    <w:div w:id="1138303829">
      <w:bodyDiv w:val="1"/>
      <w:marLeft w:val="0"/>
      <w:marRight w:val="0"/>
      <w:marTop w:val="0"/>
      <w:marBottom w:val="0"/>
      <w:divBdr>
        <w:top w:val="none" w:sz="0" w:space="0" w:color="auto"/>
        <w:left w:val="none" w:sz="0" w:space="0" w:color="auto"/>
        <w:bottom w:val="none" w:sz="0" w:space="0" w:color="auto"/>
        <w:right w:val="none" w:sz="0" w:space="0" w:color="auto"/>
      </w:divBdr>
    </w:div>
    <w:div w:id="1325007144">
      <w:bodyDiv w:val="1"/>
      <w:marLeft w:val="0"/>
      <w:marRight w:val="0"/>
      <w:marTop w:val="0"/>
      <w:marBottom w:val="0"/>
      <w:divBdr>
        <w:top w:val="none" w:sz="0" w:space="0" w:color="auto"/>
        <w:left w:val="none" w:sz="0" w:space="0" w:color="auto"/>
        <w:bottom w:val="none" w:sz="0" w:space="0" w:color="auto"/>
        <w:right w:val="none" w:sz="0" w:space="0" w:color="auto"/>
      </w:divBdr>
    </w:div>
    <w:div w:id="1337150143">
      <w:bodyDiv w:val="1"/>
      <w:marLeft w:val="0"/>
      <w:marRight w:val="0"/>
      <w:marTop w:val="0"/>
      <w:marBottom w:val="0"/>
      <w:divBdr>
        <w:top w:val="none" w:sz="0" w:space="0" w:color="auto"/>
        <w:left w:val="none" w:sz="0" w:space="0" w:color="auto"/>
        <w:bottom w:val="none" w:sz="0" w:space="0" w:color="auto"/>
        <w:right w:val="none" w:sz="0" w:space="0" w:color="auto"/>
      </w:divBdr>
    </w:div>
    <w:div w:id="1434520796">
      <w:bodyDiv w:val="1"/>
      <w:marLeft w:val="0"/>
      <w:marRight w:val="0"/>
      <w:marTop w:val="0"/>
      <w:marBottom w:val="0"/>
      <w:divBdr>
        <w:top w:val="none" w:sz="0" w:space="0" w:color="auto"/>
        <w:left w:val="none" w:sz="0" w:space="0" w:color="auto"/>
        <w:bottom w:val="none" w:sz="0" w:space="0" w:color="auto"/>
        <w:right w:val="none" w:sz="0" w:space="0" w:color="auto"/>
      </w:divBdr>
    </w:div>
    <w:div w:id="1652905624">
      <w:bodyDiv w:val="1"/>
      <w:marLeft w:val="0"/>
      <w:marRight w:val="0"/>
      <w:marTop w:val="0"/>
      <w:marBottom w:val="0"/>
      <w:divBdr>
        <w:top w:val="none" w:sz="0" w:space="0" w:color="auto"/>
        <w:left w:val="none" w:sz="0" w:space="0" w:color="auto"/>
        <w:bottom w:val="none" w:sz="0" w:space="0" w:color="auto"/>
        <w:right w:val="none" w:sz="0" w:space="0" w:color="auto"/>
      </w:divBdr>
    </w:div>
    <w:div w:id="187715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al.oswal\Desktop\harshal-backup\harshal\New%2520folder\HARSHAL\Harshal\HARSHAL\bk%2520and%2520resumes\ROF\final\Harshal%2520Oswal_Resume_2003201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F4410-E35F-4FCF-B40E-A691E4279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Harshal%20Oswal_Resume_20032015.dot</Template>
  <TotalTime>217</TotalTime>
  <Pages>2</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Oswal</dc:creator>
  <cp:keywords/>
  <cp:lastModifiedBy>Harshal Oswal</cp:lastModifiedBy>
  <cp:revision>24</cp:revision>
  <cp:lastPrinted>2025-07-02T16:17:00Z</cp:lastPrinted>
  <dcterms:created xsi:type="dcterms:W3CDTF">2022-04-04T02:44:00Z</dcterms:created>
  <dcterms:modified xsi:type="dcterms:W3CDTF">2025-07-02T16:18:00Z</dcterms:modified>
</cp:coreProperties>
</file>