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45E2" w14:textId="7D371692" w:rsidR="00550A44" w:rsidRPr="00864A5C" w:rsidRDefault="00550A44" w:rsidP="004755E7">
      <w:pPr>
        <w:pStyle w:val="NormalWeb"/>
        <w:spacing w:before="0" w:beforeAutospacing="0" w:after="0" w:afterAutospacing="0"/>
        <w:jc w:val="both"/>
        <w:rPr>
          <w:b/>
        </w:rPr>
      </w:pPr>
      <w:r w:rsidRPr="00332487">
        <w:rPr>
          <w:b/>
        </w:rPr>
        <w:t>DR.SRI RANGA SAI ANNA</w:t>
      </w:r>
      <w:r w:rsidR="00864A5C">
        <w:rPr>
          <w:b/>
        </w:rPr>
        <w:t xml:space="preserve">                                                                              </w:t>
      </w:r>
      <w:r w:rsidRPr="00864A5C">
        <w:rPr>
          <w:b/>
          <w:bCs/>
          <w:sz w:val="20"/>
          <w:szCs w:val="20"/>
        </w:rPr>
        <w:t xml:space="preserve">HEALTH </w:t>
      </w:r>
      <w:r w:rsidR="00864A5C">
        <w:rPr>
          <w:b/>
          <w:bCs/>
          <w:sz w:val="20"/>
          <w:szCs w:val="20"/>
        </w:rPr>
        <w:t>INFORMATICS</w:t>
      </w:r>
      <w:r w:rsidRPr="00864A5C">
        <w:rPr>
          <w:b/>
          <w:bCs/>
          <w:sz w:val="20"/>
          <w:szCs w:val="20"/>
        </w:rPr>
        <w:t xml:space="preserve"> ANALYST</w:t>
      </w:r>
      <w:r w:rsidRPr="00332487">
        <w:rPr>
          <w:sz w:val="20"/>
          <w:szCs w:val="20"/>
        </w:rPr>
        <w:t xml:space="preserve"> </w:t>
      </w:r>
    </w:p>
    <w:p w14:paraId="6587E2C4" w14:textId="7921FC18" w:rsidR="00E16802" w:rsidRPr="00864A5C" w:rsidRDefault="00550A44" w:rsidP="00E16802">
      <w:pPr>
        <w:pStyle w:val="NormalWeb"/>
        <w:spacing w:before="0" w:beforeAutospacing="0" w:after="0" w:afterAutospacing="0"/>
        <w:jc w:val="both"/>
        <w:rPr>
          <w:sz w:val="20"/>
          <w:szCs w:val="20"/>
          <w:lang w:val="fr-FR"/>
        </w:rPr>
      </w:pPr>
      <w:proofErr w:type="gramStart"/>
      <w:r w:rsidRPr="00332487">
        <w:rPr>
          <w:sz w:val="20"/>
          <w:szCs w:val="20"/>
          <w:lang w:val="fr-FR"/>
        </w:rPr>
        <w:t>Email:</w:t>
      </w:r>
      <w:proofErr w:type="gramEnd"/>
      <w:r w:rsidRPr="00332487">
        <w:rPr>
          <w:sz w:val="20"/>
          <w:szCs w:val="20"/>
          <w:lang w:val="fr-FR"/>
        </w:rPr>
        <w:t xml:space="preserve"> </w:t>
      </w:r>
      <w:hyperlink r:id="rId5" w:history="1">
        <w:r w:rsidRPr="00332487">
          <w:rPr>
            <w:rStyle w:val="Hyperlink"/>
            <w:sz w:val="20"/>
            <w:szCs w:val="20"/>
            <w:lang w:val="fr-FR"/>
          </w:rPr>
          <w:t>srirangasai1995@gmail.com</w:t>
        </w:r>
      </w:hyperlink>
      <w:r w:rsidRPr="00332487">
        <w:rPr>
          <w:sz w:val="20"/>
          <w:szCs w:val="20"/>
          <w:lang w:val="fr-FR"/>
        </w:rPr>
        <w:t xml:space="preserve"> |</w:t>
      </w:r>
      <w:r w:rsidR="00864A5C">
        <w:rPr>
          <w:sz w:val="20"/>
          <w:szCs w:val="20"/>
          <w:lang w:val="fr-FR"/>
        </w:rPr>
        <w:t xml:space="preserve">       </w:t>
      </w:r>
      <w:r w:rsidRPr="00332487">
        <w:rPr>
          <w:sz w:val="20"/>
          <w:szCs w:val="20"/>
          <w:lang w:val="fr-FR"/>
        </w:rPr>
        <w:t xml:space="preserve"> </w:t>
      </w:r>
      <w:proofErr w:type="gramStart"/>
      <w:r w:rsidRPr="00332487">
        <w:rPr>
          <w:sz w:val="20"/>
          <w:szCs w:val="20"/>
          <w:lang w:val="fr-FR"/>
        </w:rPr>
        <w:t>Mobile:</w:t>
      </w:r>
      <w:proofErr w:type="gramEnd"/>
      <w:r w:rsidRPr="00332487">
        <w:rPr>
          <w:sz w:val="20"/>
          <w:szCs w:val="20"/>
          <w:lang w:val="fr-FR"/>
        </w:rPr>
        <w:t xml:space="preserve"> +1</w:t>
      </w:r>
      <w:r w:rsidR="005912A7" w:rsidRPr="00332487">
        <w:rPr>
          <w:sz w:val="20"/>
          <w:szCs w:val="20"/>
          <w:lang w:val="fr-FR"/>
        </w:rPr>
        <w:t>2035229723</w:t>
      </w:r>
      <w:r w:rsidR="00864A5C">
        <w:rPr>
          <w:sz w:val="20"/>
          <w:szCs w:val="20"/>
          <w:lang w:val="fr-FR"/>
        </w:rPr>
        <w:t xml:space="preserve">          </w:t>
      </w:r>
      <w:proofErr w:type="gramStart"/>
      <w:r w:rsidRPr="00332487">
        <w:rPr>
          <w:sz w:val="20"/>
          <w:szCs w:val="20"/>
        </w:rPr>
        <w:t>LinkedIn:</w:t>
      </w:r>
      <w:proofErr w:type="gramEnd"/>
      <w:r w:rsidRPr="00332487">
        <w:rPr>
          <w:sz w:val="20"/>
          <w:szCs w:val="20"/>
        </w:rPr>
        <w:t xml:space="preserve"> </w:t>
      </w:r>
      <w:hyperlink r:id="rId6" w:history="1">
        <w:r w:rsidRPr="00332487">
          <w:rPr>
            <w:rStyle w:val="Hyperlink"/>
            <w:sz w:val="20"/>
            <w:szCs w:val="20"/>
            <w:u w:val="none"/>
          </w:rPr>
          <w:t>https://linkedin.com/in/dr-srirangasai-anna-44a664345</w:t>
        </w:r>
      </w:hyperlink>
      <w:r w:rsidRPr="00332487">
        <w:rPr>
          <w:sz w:val="20"/>
          <w:szCs w:val="20"/>
        </w:rPr>
        <w:t xml:space="preserve"> </w:t>
      </w:r>
    </w:p>
    <w:p w14:paraId="73E7D117" w14:textId="2DC4EE94" w:rsidR="00332487" w:rsidRPr="00332487" w:rsidRDefault="00000000" w:rsidP="00332487">
      <w:pPr>
        <w:pStyle w:val="Heading3"/>
        <w:spacing w:before="0" w:beforeAutospacing="0" w:after="0" w:afterAutospacing="0"/>
        <w:rPr>
          <w:rStyle w:val="Strong"/>
          <w:b/>
          <w:bCs/>
        </w:rPr>
      </w:pPr>
      <w:r>
        <w:rPr>
          <w:rStyle w:val="Strong"/>
          <w:b/>
          <w:bCs/>
        </w:rPr>
        <w:pict w14:anchorId="77017090">
          <v:rect id="_x0000_i1025" style="width:0;height:1.5pt" o:hralign="center" o:hrstd="t" o:hr="t" fillcolor="#a0a0a0" stroked="f"/>
        </w:pict>
      </w:r>
    </w:p>
    <w:p w14:paraId="65246359" w14:textId="7365E828" w:rsidR="00332487" w:rsidRDefault="00332487" w:rsidP="00332487">
      <w:pPr>
        <w:pStyle w:val="Heading3"/>
        <w:spacing w:before="0" w:beforeAutospacing="0" w:after="0" w:afterAutospacing="0"/>
        <w:rPr>
          <w:rStyle w:val="Strong"/>
          <w:b/>
          <w:bCs/>
          <w:sz w:val="22"/>
        </w:rPr>
      </w:pPr>
      <w:r w:rsidRPr="00332487">
        <w:rPr>
          <w:rStyle w:val="Strong"/>
          <w:b/>
          <w:bCs/>
          <w:sz w:val="22"/>
        </w:rPr>
        <w:t>PROFESSIONAL SUMMARY</w:t>
      </w:r>
      <w:r w:rsidR="009643B5">
        <w:rPr>
          <w:rStyle w:val="Strong"/>
          <w:b/>
          <w:bCs/>
          <w:sz w:val="22"/>
        </w:rPr>
        <w:t>:</w:t>
      </w:r>
    </w:p>
    <w:p w14:paraId="6D5EB477" w14:textId="595E4E55" w:rsidR="00F44323" w:rsidRPr="00F44323" w:rsidRDefault="00F44323" w:rsidP="00F44323">
      <w:pPr>
        <w:pStyle w:val="Heading3"/>
        <w:pBdr>
          <w:bottom w:val="single" w:sz="4" w:space="1" w:color="auto"/>
        </w:pBdr>
        <w:spacing w:before="0" w:beforeAutospacing="0" w:after="0" w:afterAutospacing="0"/>
        <w:jc w:val="both"/>
        <w:rPr>
          <w:rStyle w:val="Strong"/>
          <w:sz w:val="20"/>
          <w:szCs w:val="20"/>
        </w:rPr>
      </w:pPr>
      <w:r w:rsidRPr="00F44323">
        <w:rPr>
          <w:rStyle w:val="Strong"/>
          <w:sz w:val="20"/>
          <w:szCs w:val="20"/>
        </w:rPr>
        <w:t>Accomplished Health Informatics Analyst with 5+ years of proven expertise in healthcare data analysis, medical coding (ICD-10, CPT, HCPCS), and EHR/EMR optimization (Epic, Cerner, Meditech). Adept at developing interactive dashboards and KPI reports using Power BI, Tableau, SQL, and Python to support executive decision-making, managed care analysis, and regulatory reporting. Demonstrated success in claims validation, data integration (HL7/FHIR), and automation of ETL processes to enhance data quality and streamline revenue cycle workflows. Recognized for delivering actionable insights, supporting audit readiness, and collaborating cross-functionally to drive continuous improvement. Strong analytical thinking, attention to detail, adaptability, effective communication, and a commitment to quality define my professional approach.</w:t>
      </w:r>
    </w:p>
    <w:p w14:paraId="1277DBD0" w14:textId="46F76C7E" w:rsidR="00CF3B73" w:rsidRDefault="00550A44" w:rsidP="00332487">
      <w:pPr>
        <w:pStyle w:val="Heading3"/>
        <w:spacing w:before="0" w:beforeAutospacing="0" w:after="0" w:afterAutospacing="0"/>
        <w:rPr>
          <w:rStyle w:val="Strong"/>
          <w:b/>
          <w:bCs/>
          <w:sz w:val="20"/>
          <w:szCs w:val="20"/>
        </w:rPr>
      </w:pPr>
      <w:r w:rsidRPr="00332487">
        <w:rPr>
          <w:rStyle w:val="Strong"/>
          <w:b/>
          <w:bCs/>
          <w:sz w:val="20"/>
          <w:szCs w:val="20"/>
        </w:rPr>
        <w:t>KEY SKILLS &amp; EXPERTISE</w:t>
      </w:r>
      <w:r w:rsidR="00F44323">
        <w:rPr>
          <w:rStyle w:val="Strong"/>
          <w:b/>
          <w:bCs/>
          <w:sz w:val="20"/>
          <w:szCs w:val="20"/>
        </w:rPr>
        <w:t>:</w:t>
      </w:r>
    </w:p>
    <w:p w14:paraId="7FA9D28D" w14:textId="5109A84C" w:rsidR="00F44323" w:rsidRPr="00F44323" w:rsidRDefault="00F44323" w:rsidP="00F44323">
      <w:pPr>
        <w:pStyle w:val="Heading3"/>
        <w:numPr>
          <w:ilvl w:val="0"/>
          <w:numId w:val="40"/>
        </w:numPr>
        <w:spacing w:before="0" w:beforeAutospacing="0" w:after="0" w:afterAutospacing="0"/>
        <w:ind w:left="288" w:hanging="288"/>
        <w:jc w:val="both"/>
        <w:rPr>
          <w:rStyle w:val="Strong"/>
          <w:sz w:val="20"/>
          <w:szCs w:val="20"/>
        </w:rPr>
      </w:pPr>
      <w:r w:rsidRPr="00F44323">
        <w:rPr>
          <w:rStyle w:val="Strong"/>
          <w:b/>
          <w:bCs/>
          <w:sz w:val="20"/>
          <w:szCs w:val="20"/>
        </w:rPr>
        <w:t>EHR &amp; EMR Systems:</w:t>
      </w:r>
      <w:r w:rsidRPr="00F44323">
        <w:rPr>
          <w:rStyle w:val="Strong"/>
          <w:sz w:val="20"/>
          <w:szCs w:val="20"/>
        </w:rPr>
        <w:t xml:space="preserve"> Epic, Cerner, Meditech, Salesforce Health Cloud, 3M </w:t>
      </w:r>
      <w:r w:rsidRPr="00F44323">
        <w:rPr>
          <w:rStyle w:val="Strong"/>
          <w:sz w:val="20"/>
          <w:szCs w:val="20"/>
        </w:rPr>
        <w:t>Encoder, EHR</w:t>
      </w:r>
      <w:r w:rsidRPr="00F44323">
        <w:rPr>
          <w:rStyle w:val="Strong"/>
          <w:sz w:val="20"/>
          <w:szCs w:val="20"/>
        </w:rPr>
        <w:t>/EMR data extraction, clinical data abstraction, interoperability (HL7/FHIR</w:t>
      </w:r>
      <w:proofErr w:type="gramStart"/>
      <w:r w:rsidRPr="00F44323">
        <w:rPr>
          <w:rStyle w:val="Strong"/>
          <w:sz w:val="20"/>
          <w:szCs w:val="20"/>
        </w:rPr>
        <w:t>),Data</w:t>
      </w:r>
      <w:proofErr w:type="gramEnd"/>
      <w:r w:rsidRPr="00F44323">
        <w:rPr>
          <w:rStyle w:val="Strong"/>
          <w:sz w:val="20"/>
          <w:szCs w:val="20"/>
        </w:rPr>
        <w:t xml:space="preserve"> integration, system workflow optimization, data normalization.</w:t>
      </w:r>
    </w:p>
    <w:p w14:paraId="51DA4591" w14:textId="023E1F53" w:rsidR="00F44323" w:rsidRPr="00F44323" w:rsidRDefault="00F44323" w:rsidP="00F44323">
      <w:pPr>
        <w:pStyle w:val="Heading3"/>
        <w:numPr>
          <w:ilvl w:val="0"/>
          <w:numId w:val="40"/>
        </w:numPr>
        <w:spacing w:before="0" w:beforeAutospacing="0" w:after="0" w:afterAutospacing="0"/>
        <w:ind w:left="288" w:hanging="288"/>
        <w:jc w:val="both"/>
        <w:rPr>
          <w:rStyle w:val="Strong"/>
          <w:sz w:val="20"/>
          <w:szCs w:val="20"/>
        </w:rPr>
      </w:pPr>
      <w:r w:rsidRPr="00F44323">
        <w:rPr>
          <w:rStyle w:val="Strong"/>
          <w:b/>
          <w:bCs/>
          <w:sz w:val="20"/>
          <w:szCs w:val="20"/>
        </w:rPr>
        <w:t xml:space="preserve">Medical </w:t>
      </w:r>
      <w:proofErr w:type="gramStart"/>
      <w:r w:rsidRPr="00F44323">
        <w:rPr>
          <w:rStyle w:val="Strong"/>
          <w:b/>
          <w:bCs/>
          <w:sz w:val="20"/>
          <w:szCs w:val="20"/>
        </w:rPr>
        <w:t>Coding:</w:t>
      </w:r>
      <w:r w:rsidRPr="00F44323">
        <w:rPr>
          <w:rStyle w:val="Strong"/>
          <w:sz w:val="20"/>
          <w:szCs w:val="20"/>
        </w:rPr>
        <w:t>ICD</w:t>
      </w:r>
      <w:proofErr w:type="gramEnd"/>
      <w:r w:rsidRPr="00F44323">
        <w:rPr>
          <w:rStyle w:val="Strong"/>
          <w:sz w:val="20"/>
          <w:szCs w:val="20"/>
        </w:rPr>
        <w:t xml:space="preserve">-10, CPT, HCPCS, DRG, HCC, AI Medical Coding, LOINC, </w:t>
      </w:r>
      <w:r w:rsidRPr="00F44323">
        <w:rPr>
          <w:rStyle w:val="Strong"/>
          <w:sz w:val="20"/>
          <w:szCs w:val="20"/>
        </w:rPr>
        <w:t>SNOMED, Claims</w:t>
      </w:r>
      <w:r w:rsidRPr="00F44323">
        <w:rPr>
          <w:rStyle w:val="Strong"/>
          <w:sz w:val="20"/>
          <w:szCs w:val="20"/>
        </w:rPr>
        <w:t xml:space="preserve"> validation, coding audits, compliance with CMS-HCC, HEDIS standards, Coding accuracy, regulatory reporting, documentation validation.</w:t>
      </w:r>
    </w:p>
    <w:p w14:paraId="7FFEC7D5" w14:textId="11601F33" w:rsidR="00F44323" w:rsidRPr="00F44323" w:rsidRDefault="00F44323" w:rsidP="00F44323">
      <w:pPr>
        <w:pStyle w:val="Heading3"/>
        <w:numPr>
          <w:ilvl w:val="0"/>
          <w:numId w:val="40"/>
        </w:numPr>
        <w:spacing w:before="0" w:beforeAutospacing="0" w:after="0" w:afterAutospacing="0"/>
        <w:ind w:left="288" w:hanging="288"/>
        <w:jc w:val="both"/>
        <w:rPr>
          <w:rStyle w:val="Strong"/>
          <w:sz w:val="20"/>
          <w:szCs w:val="20"/>
        </w:rPr>
      </w:pPr>
      <w:r w:rsidRPr="00F44323">
        <w:rPr>
          <w:rStyle w:val="Strong"/>
          <w:b/>
          <w:bCs/>
          <w:sz w:val="20"/>
          <w:szCs w:val="20"/>
        </w:rPr>
        <w:t>Data Analysis:</w:t>
      </w:r>
      <w:r w:rsidRPr="00F44323">
        <w:rPr>
          <w:rStyle w:val="Strong"/>
          <w:sz w:val="20"/>
          <w:szCs w:val="20"/>
        </w:rPr>
        <w:t xml:space="preserve"> Advanced analytics with Power BI, Tableau, SSRS, and Excel (PivotTables, VLOOKUP</w:t>
      </w:r>
      <w:proofErr w:type="gramStart"/>
      <w:r w:rsidRPr="00F44323">
        <w:rPr>
          <w:rStyle w:val="Strong"/>
          <w:sz w:val="20"/>
          <w:szCs w:val="20"/>
        </w:rPr>
        <w:t>),SQL</w:t>
      </w:r>
      <w:proofErr w:type="gramEnd"/>
      <w:r w:rsidRPr="00F44323">
        <w:rPr>
          <w:rStyle w:val="Strong"/>
          <w:sz w:val="20"/>
          <w:szCs w:val="20"/>
        </w:rPr>
        <w:t xml:space="preserve"> (queries, data modeling), Python, R, SAS, automated ETL </w:t>
      </w:r>
      <w:proofErr w:type="gramStart"/>
      <w:r w:rsidRPr="00F44323">
        <w:rPr>
          <w:rStyle w:val="Strong"/>
          <w:sz w:val="20"/>
          <w:szCs w:val="20"/>
        </w:rPr>
        <w:t>pipelines,KPI</w:t>
      </w:r>
      <w:proofErr w:type="gramEnd"/>
      <w:r w:rsidRPr="00F44323">
        <w:rPr>
          <w:rStyle w:val="Strong"/>
          <w:sz w:val="20"/>
          <w:szCs w:val="20"/>
        </w:rPr>
        <w:t xml:space="preserve"> dashboarding, trend analysis, population health &amp; financial analytics.</w:t>
      </w:r>
    </w:p>
    <w:p w14:paraId="36D2DDE0" w14:textId="592107FF" w:rsidR="00F44323" w:rsidRPr="00F44323" w:rsidRDefault="00F44323" w:rsidP="00F44323">
      <w:pPr>
        <w:pStyle w:val="Heading3"/>
        <w:numPr>
          <w:ilvl w:val="0"/>
          <w:numId w:val="40"/>
        </w:numPr>
        <w:spacing w:before="0" w:beforeAutospacing="0" w:after="0" w:afterAutospacing="0"/>
        <w:ind w:left="288" w:hanging="288"/>
        <w:jc w:val="both"/>
        <w:rPr>
          <w:rStyle w:val="Strong"/>
          <w:sz w:val="20"/>
          <w:szCs w:val="20"/>
        </w:rPr>
      </w:pPr>
      <w:r w:rsidRPr="00F44323">
        <w:rPr>
          <w:rStyle w:val="Strong"/>
          <w:b/>
          <w:bCs/>
          <w:sz w:val="20"/>
          <w:szCs w:val="20"/>
        </w:rPr>
        <w:t>Revenue Cycle:</w:t>
      </w:r>
      <w:r w:rsidRPr="00F44323">
        <w:rPr>
          <w:rStyle w:val="Strong"/>
          <w:sz w:val="20"/>
          <w:szCs w:val="20"/>
        </w:rPr>
        <w:t xml:space="preserve"> </w:t>
      </w:r>
      <w:proofErr w:type="gramStart"/>
      <w:r w:rsidRPr="00F44323">
        <w:rPr>
          <w:rStyle w:val="Strong"/>
          <w:sz w:val="20"/>
          <w:szCs w:val="20"/>
        </w:rPr>
        <w:t>Managed care reporting,</w:t>
      </w:r>
      <w:proofErr w:type="gramEnd"/>
      <w:r w:rsidRPr="00F44323">
        <w:rPr>
          <w:rStyle w:val="Strong"/>
          <w:sz w:val="20"/>
          <w:szCs w:val="20"/>
        </w:rPr>
        <w:t xml:space="preserve"> claims review &amp; denial management, payment posting, Revenue cycle optimization, audit readiness, data quality monitoring, </w:t>
      </w:r>
      <w:proofErr w:type="gramStart"/>
      <w:r w:rsidRPr="00F44323">
        <w:rPr>
          <w:rStyle w:val="Strong"/>
          <w:sz w:val="20"/>
          <w:szCs w:val="20"/>
        </w:rPr>
        <w:t>Financial</w:t>
      </w:r>
      <w:proofErr w:type="gramEnd"/>
      <w:r w:rsidRPr="00F44323">
        <w:rPr>
          <w:rStyle w:val="Strong"/>
          <w:sz w:val="20"/>
          <w:szCs w:val="20"/>
        </w:rPr>
        <w:t xml:space="preserve"> performance analysis, payment integrity, cost control.</w:t>
      </w:r>
    </w:p>
    <w:p w14:paraId="20CF2655" w14:textId="5296998A" w:rsidR="00F44323" w:rsidRPr="00F44323" w:rsidRDefault="00F44323" w:rsidP="00F44323">
      <w:pPr>
        <w:pStyle w:val="Heading3"/>
        <w:numPr>
          <w:ilvl w:val="0"/>
          <w:numId w:val="40"/>
        </w:numPr>
        <w:spacing w:before="0" w:beforeAutospacing="0" w:after="0" w:afterAutospacing="0"/>
        <w:ind w:left="288" w:hanging="288"/>
        <w:jc w:val="both"/>
        <w:rPr>
          <w:rStyle w:val="Strong"/>
          <w:sz w:val="20"/>
          <w:szCs w:val="20"/>
        </w:rPr>
      </w:pPr>
      <w:r w:rsidRPr="00F44323">
        <w:rPr>
          <w:rStyle w:val="Strong"/>
          <w:b/>
          <w:bCs/>
          <w:sz w:val="20"/>
          <w:szCs w:val="20"/>
        </w:rPr>
        <w:t>Soft Skills:</w:t>
      </w:r>
      <w:r w:rsidRPr="00F44323">
        <w:rPr>
          <w:rStyle w:val="Strong"/>
          <w:sz w:val="20"/>
          <w:szCs w:val="20"/>
        </w:rPr>
        <w:t xml:space="preserve"> Analytical thinking, problem-solving, adaptability, attention to detail, Effective communication, stakeholder engagement, cross-functional collaboration, Data-driven decision-making, continuous improvement, user training.</w:t>
      </w:r>
    </w:p>
    <w:p w14:paraId="6C6573FE" w14:textId="0A1FA351" w:rsidR="00B92171" w:rsidRPr="00332487" w:rsidRDefault="00000000" w:rsidP="00B92171">
      <w:pPr>
        <w:spacing w:after="0"/>
        <w:rPr>
          <w:rFonts w:ascii="Times New Roman" w:hAnsi="Times New Roman" w:cs="Times New Roman"/>
          <w:sz w:val="20"/>
        </w:rPr>
      </w:pPr>
      <w:r>
        <w:rPr>
          <w:rStyle w:val="Strong"/>
          <w:b w:val="0"/>
          <w:bCs w:val="0"/>
        </w:rPr>
        <w:pict w14:anchorId="034103B4">
          <v:rect id="_x0000_i1026" style="width:0;height:1.5pt" o:hralign="center" o:hrstd="t" o:hr="t" fillcolor="#a0a0a0" stroked="f"/>
        </w:pict>
      </w:r>
    </w:p>
    <w:p w14:paraId="46F30146" w14:textId="3192D20A" w:rsidR="00CF3B73" w:rsidRPr="00332487" w:rsidRDefault="00CF3B73" w:rsidP="00332487">
      <w:pPr>
        <w:pStyle w:val="NormalWeb"/>
        <w:spacing w:before="0" w:beforeAutospacing="0" w:after="0" w:afterAutospacing="0"/>
        <w:rPr>
          <w:b/>
          <w:sz w:val="20"/>
          <w:szCs w:val="20"/>
        </w:rPr>
      </w:pPr>
      <w:r w:rsidRPr="00332487">
        <w:rPr>
          <w:b/>
          <w:sz w:val="20"/>
          <w:szCs w:val="20"/>
        </w:rPr>
        <w:t xml:space="preserve">PROFESSIONAL EXPERIENCE </w:t>
      </w:r>
    </w:p>
    <w:p w14:paraId="7384BAC9" w14:textId="63D8671F" w:rsidR="0039198F" w:rsidRPr="00332487" w:rsidRDefault="0039198F" w:rsidP="0039198F">
      <w:pPr>
        <w:pStyle w:val="NormalWeb"/>
        <w:spacing w:before="0" w:beforeAutospacing="0" w:after="0" w:afterAutospacing="0"/>
        <w:jc w:val="both"/>
        <w:rPr>
          <w:b/>
          <w:sz w:val="20"/>
          <w:szCs w:val="20"/>
        </w:rPr>
      </w:pPr>
      <w:r w:rsidRPr="00332487">
        <w:rPr>
          <w:b/>
          <w:sz w:val="20"/>
          <w:szCs w:val="20"/>
        </w:rPr>
        <w:t xml:space="preserve">Health </w:t>
      </w:r>
      <w:proofErr w:type="gramStart"/>
      <w:r w:rsidR="0011606F">
        <w:rPr>
          <w:b/>
          <w:sz w:val="20"/>
          <w:szCs w:val="20"/>
        </w:rPr>
        <w:t xml:space="preserve">Informatics </w:t>
      </w:r>
      <w:r w:rsidRPr="00332487">
        <w:rPr>
          <w:b/>
          <w:sz w:val="20"/>
          <w:szCs w:val="20"/>
        </w:rPr>
        <w:t xml:space="preserve"> analyst</w:t>
      </w:r>
      <w:proofErr w:type="gramEnd"/>
      <w:r w:rsidRPr="00332487">
        <w:rPr>
          <w:b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550A44" w:rsidRPr="00332487">
        <w:rPr>
          <w:b/>
          <w:sz w:val="20"/>
          <w:szCs w:val="20"/>
        </w:rPr>
        <w:t xml:space="preserve">   </w:t>
      </w:r>
      <w:r w:rsidRPr="00332487">
        <w:rPr>
          <w:b/>
          <w:sz w:val="20"/>
          <w:szCs w:val="20"/>
        </w:rPr>
        <w:t xml:space="preserve">    Jan 2023 – Present </w:t>
      </w:r>
    </w:p>
    <w:p w14:paraId="45FEA17D" w14:textId="77777777" w:rsidR="0039198F" w:rsidRPr="00332487" w:rsidRDefault="0039198F" w:rsidP="0039198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proofErr w:type="spellStart"/>
      <w:r w:rsidRPr="0033248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DermaNuture</w:t>
      </w:r>
      <w:proofErr w:type="spellEnd"/>
      <w:r w:rsidRPr="0033248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 xml:space="preserve">, New York, USA                                                                                         </w:t>
      </w:r>
    </w:p>
    <w:p w14:paraId="4A095B33" w14:textId="7D4AC0F9" w:rsidR="00EA14B7" w:rsidRPr="00EA14B7" w:rsidRDefault="00EA14B7" w:rsidP="00EA14B7">
      <w:pPr>
        <w:pStyle w:val="ListParagraph"/>
        <w:numPr>
          <w:ilvl w:val="0"/>
          <w:numId w:val="37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Spearheaded the development of real-time Power BI and Tableau dashboards to drive healthcare analytics, directly supporting executive decision-making and financial planning.</w:t>
      </w:r>
    </w:p>
    <w:p w14:paraId="6C325086" w14:textId="05FA461F" w:rsidR="00EA14B7" w:rsidRPr="00EA14B7" w:rsidRDefault="00EA14B7" w:rsidP="00EA14B7">
      <w:pPr>
        <w:pStyle w:val="ListParagraph"/>
        <w:numPr>
          <w:ilvl w:val="0"/>
          <w:numId w:val="37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EA14B7">
        <w:rPr>
          <w:rFonts w:ascii="Times New Roman" w:hAnsi="Times New Roman" w:cs="Times New Roman"/>
          <w:bCs/>
          <w:sz w:val="20"/>
          <w:szCs w:val="20"/>
        </w:rPr>
        <w:t>Analyzed</w:t>
      </w:r>
      <w:proofErr w:type="spellEnd"/>
      <w:r w:rsidRPr="00EA14B7">
        <w:rPr>
          <w:rFonts w:ascii="Times New Roman" w:hAnsi="Times New Roman" w:cs="Times New Roman"/>
          <w:bCs/>
          <w:sz w:val="20"/>
          <w:szCs w:val="20"/>
        </w:rPr>
        <w:t xml:space="preserve"> clinical and operational data to uncover utilization trends and cost drivers, collaborating with finance and managed care teams to improve reporting accuracy and reduce data processing time by 40%.</w:t>
      </w:r>
    </w:p>
    <w:p w14:paraId="2496E810" w14:textId="44644034" w:rsidR="00EA14B7" w:rsidRPr="00EA14B7" w:rsidRDefault="00EA14B7" w:rsidP="00EA14B7">
      <w:pPr>
        <w:pStyle w:val="ListParagraph"/>
        <w:numPr>
          <w:ilvl w:val="0"/>
          <w:numId w:val="37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Automated ETL pipelines with SQL and Python to ensure seamless data extraction and transformation from multiple EHR sources, leading to a 35% improvement in data integrity and quality assurance.</w:t>
      </w:r>
    </w:p>
    <w:p w14:paraId="6A7B3521" w14:textId="1B72A6D4" w:rsidR="00EA14B7" w:rsidRPr="00EA14B7" w:rsidRDefault="00EA14B7" w:rsidP="00EA14B7">
      <w:pPr>
        <w:pStyle w:val="ListParagraph"/>
        <w:numPr>
          <w:ilvl w:val="0"/>
          <w:numId w:val="37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Presented actionable insights to stakeholders using interactive dashboards and data visualizations, increasing engagement and accelerating decision cycles.</w:t>
      </w:r>
    </w:p>
    <w:p w14:paraId="329FBBCC" w14:textId="6B1EAA34" w:rsidR="00EA14B7" w:rsidRPr="00EA14B7" w:rsidRDefault="00EA14B7" w:rsidP="00EA14B7">
      <w:pPr>
        <w:pStyle w:val="ListParagraph"/>
        <w:numPr>
          <w:ilvl w:val="0"/>
          <w:numId w:val="37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Led training sessions on dashboard interpretation for 5+ departments, boosting data literacy and report adoption across the organization.</w:t>
      </w:r>
    </w:p>
    <w:p w14:paraId="1D2C8FA2" w14:textId="5C820001" w:rsidR="00EA14B7" w:rsidRPr="00EA14B7" w:rsidRDefault="00EA14B7" w:rsidP="00EA14B7">
      <w:pPr>
        <w:pStyle w:val="ListParagraph"/>
        <w:numPr>
          <w:ilvl w:val="0"/>
          <w:numId w:val="37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Conducted coding audits and documentation validation to reduce claims denials by 25%, improving revenue cycle efficiency.</w:t>
      </w:r>
    </w:p>
    <w:p w14:paraId="079DCFB2" w14:textId="518EFC16" w:rsidR="00EA14B7" w:rsidRPr="00EA14B7" w:rsidRDefault="00EA14B7" w:rsidP="00EA14B7">
      <w:pPr>
        <w:pStyle w:val="ListParagraph"/>
        <w:numPr>
          <w:ilvl w:val="0"/>
          <w:numId w:val="37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Established data governance protocols, standardizing data dictionaries and enhancing metadata management for audit-readiness.</w:t>
      </w:r>
    </w:p>
    <w:p w14:paraId="4AD882F3" w14:textId="6AC44BD3" w:rsidR="0039198F" w:rsidRPr="00332487" w:rsidRDefault="0039198F" w:rsidP="00691AA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32487">
        <w:rPr>
          <w:rFonts w:ascii="Times New Roman" w:hAnsi="Times New Roman" w:cs="Times New Roman"/>
          <w:b/>
          <w:sz w:val="20"/>
          <w:szCs w:val="20"/>
        </w:rPr>
        <w:t xml:space="preserve">Health </w:t>
      </w:r>
      <w:r w:rsidR="0011606F">
        <w:rPr>
          <w:rFonts w:ascii="Times New Roman" w:hAnsi="Times New Roman" w:cs="Times New Roman"/>
          <w:b/>
          <w:sz w:val="20"/>
          <w:szCs w:val="20"/>
        </w:rPr>
        <w:t xml:space="preserve">Informatics </w:t>
      </w:r>
      <w:r w:rsidRPr="00332487">
        <w:rPr>
          <w:rFonts w:ascii="Times New Roman" w:hAnsi="Times New Roman" w:cs="Times New Roman"/>
          <w:b/>
          <w:sz w:val="20"/>
          <w:szCs w:val="20"/>
        </w:rPr>
        <w:t xml:space="preserve">Analyst                                                                                                                         </w:t>
      </w:r>
      <w:r w:rsidR="00550A44" w:rsidRPr="00332487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332487">
        <w:rPr>
          <w:rFonts w:ascii="Times New Roman" w:hAnsi="Times New Roman" w:cs="Times New Roman"/>
          <w:b/>
          <w:sz w:val="20"/>
          <w:szCs w:val="20"/>
        </w:rPr>
        <w:t xml:space="preserve">   Jun 2020 – July 2021</w:t>
      </w:r>
    </w:p>
    <w:p w14:paraId="67B33F02" w14:textId="3129123C" w:rsidR="009643B5" w:rsidRPr="009643B5" w:rsidRDefault="0039198F" w:rsidP="009643B5">
      <w:pPr>
        <w:pStyle w:val="NormalWeb"/>
        <w:spacing w:before="0" w:beforeAutospacing="0" w:after="0" w:afterAutospacing="0"/>
        <w:jc w:val="both"/>
        <w:rPr>
          <w:b/>
          <w:sz w:val="20"/>
          <w:szCs w:val="20"/>
        </w:rPr>
      </w:pPr>
      <w:r w:rsidRPr="00332487">
        <w:rPr>
          <w:b/>
          <w:sz w:val="20"/>
          <w:szCs w:val="20"/>
        </w:rPr>
        <w:t>GE Health care solutions, Bangalore, India.</w:t>
      </w:r>
    </w:p>
    <w:p w14:paraId="411AB314" w14:textId="155159C6" w:rsidR="00EA14B7" w:rsidRPr="00EA14B7" w:rsidRDefault="00EA14B7" w:rsidP="00EA14B7">
      <w:pPr>
        <w:pStyle w:val="ListParagraph"/>
        <w:numPr>
          <w:ilvl w:val="0"/>
          <w:numId w:val="38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Developed automated reports and performance dashboards in Power BI and Tableau, supporting financial and managed care analytics across inpatient and outpatient services.</w:t>
      </w:r>
    </w:p>
    <w:p w14:paraId="2AE42075" w14:textId="6C40B2DB" w:rsidR="00EA14B7" w:rsidRPr="00EA14B7" w:rsidRDefault="00EA14B7" w:rsidP="00EA14B7">
      <w:pPr>
        <w:pStyle w:val="ListParagraph"/>
        <w:numPr>
          <w:ilvl w:val="0"/>
          <w:numId w:val="38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Designed and implemented SQL queries and R-based statistical models to identify gaps in quality metrics and population health initiatives, resulting in an 18% increase in HEDIS reporting accuracy.</w:t>
      </w:r>
    </w:p>
    <w:p w14:paraId="6D507F76" w14:textId="3E400364" w:rsidR="00EA14B7" w:rsidRPr="00EA14B7" w:rsidRDefault="00EA14B7" w:rsidP="00EA14B7">
      <w:pPr>
        <w:pStyle w:val="ListParagraph"/>
        <w:numPr>
          <w:ilvl w:val="0"/>
          <w:numId w:val="38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Collaborated with cross-functional teams to standardize EHR documentation and claims data workflows, reducing claim rejections by 15% and enhancing data quality across departments</w:t>
      </w:r>
    </w:p>
    <w:p w14:paraId="04AD3F28" w14:textId="01B78E4C" w:rsidR="00EA14B7" w:rsidRPr="00EA14B7" w:rsidRDefault="00EA14B7" w:rsidP="00EA14B7">
      <w:pPr>
        <w:pStyle w:val="ListParagraph"/>
        <w:numPr>
          <w:ilvl w:val="0"/>
          <w:numId w:val="38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Led real-time data extraction and reporting using SSRS and relational databases, ensuring robust report writing and streamlined financial analysis.</w:t>
      </w:r>
    </w:p>
    <w:p w14:paraId="4C265B64" w14:textId="4216A0F5" w:rsidR="00EA14B7" w:rsidRPr="00EA14B7" w:rsidRDefault="00EA14B7" w:rsidP="00EA14B7">
      <w:pPr>
        <w:pStyle w:val="ListParagraph"/>
        <w:numPr>
          <w:ilvl w:val="0"/>
          <w:numId w:val="38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Automated coding validation processes using Python, decreasing manual review times by 30% and improving data consistency for stakeholders.</w:t>
      </w:r>
    </w:p>
    <w:p w14:paraId="14496AEE" w14:textId="59E35D45" w:rsidR="00EA14B7" w:rsidRPr="00EA14B7" w:rsidRDefault="00EA14B7" w:rsidP="00EA14B7">
      <w:pPr>
        <w:pStyle w:val="ListParagraph"/>
        <w:numPr>
          <w:ilvl w:val="0"/>
          <w:numId w:val="38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Facilitated monthly governance meetings to monitor data quality and compliance, strengthening risk management protocols.</w:t>
      </w:r>
    </w:p>
    <w:p w14:paraId="78360431" w14:textId="5F97D7D8" w:rsidR="00EA14B7" w:rsidRPr="00EA14B7" w:rsidRDefault="00EA14B7" w:rsidP="00EA14B7">
      <w:pPr>
        <w:pStyle w:val="ListParagraph"/>
        <w:numPr>
          <w:ilvl w:val="0"/>
          <w:numId w:val="38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Provided advanced analytics support for managed care contract analysis, optimizing cost control measures and payment integrity.</w:t>
      </w:r>
    </w:p>
    <w:p w14:paraId="3DD775A7" w14:textId="0246FBC9" w:rsidR="008A3B43" w:rsidRPr="00332487" w:rsidRDefault="00947D84" w:rsidP="009C0804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Medical Coder                                                                                                                                                        </w:t>
      </w:r>
      <w:r w:rsidR="008A3B43" w:rsidRPr="00332487">
        <w:rPr>
          <w:rFonts w:ascii="Times New Roman" w:hAnsi="Times New Roman" w:cs="Times New Roman"/>
          <w:b/>
          <w:sz w:val="20"/>
          <w:szCs w:val="20"/>
        </w:rPr>
        <w:t>Feb 2018 – Aug 2019</w:t>
      </w:r>
    </w:p>
    <w:p w14:paraId="0DC95885" w14:textId="77777777" w:rsidR="008A3B43" w:rsidRDefault="008A3B43" w:rsidP="008A3B43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32487">
        <w:rPr>
          <w:rFonts w:ascii="Times New Roman" w:hAnsi="Times New Roman" w:cs="Times New Roman"/>
          <w:b/>
          <w:sz w:val="20"/>
          <w:szCs w:val="20"/>
        </w:rPr>
        <w:t>BGS Global Hospital, Bangalore, India</w:t>
      </w:r>
    </w:p>
    <w:p w14:paraId="6896CBFC" w14:textId="397D6A17" w:rsidR="00EA14B7" w:rsidRPr="00EA14B7" w:rsidRDefault="00EA14B7" w:rsidP="00EA14B7">
      <w:pPr>
        <w:pStyle w:val="ListParagraph"/>
        <w:numPr>
          <w:ilvl w:val="0"/>
          <w:numId w:val="39"/>
        </w:numPr>
        <w:spacing w:after="0" w:line="240" w:lineRule="auto"/>
        <w:ind w:left="288" w:hanging="288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Leveraged strong expertise in ICD-10, CPT, and HCPCS coding to drive compliant claims submission and accurate clinical documentation, supporting organizational revenue goals.</w:t>
      </w:r>
    </w:p>
    <w:p w14:paraId="6810E820" w14:textId="52629BA9" w:rsidR="00EA14B7" w:rsidRPr="00EA14B7" w:rsidRDefault="00EA14B7" w:rsidP="00EA14B7">
      <w:pPr>
        <w:pStyle w:val="ListParagraph"/>
        <w:numPr>
          <w:ilvl w:val="0"/>
          <w:numId w:val="39"/>
        </w:numPr>
        <w:spacing w:after="0" w:line="240" w:lineRule="auto"/>
        <w:ind w:left="288" w:hanging="288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 xml:space="preserve">Abstracted, validated, and </w:t>
      </w:r>
      <w:proofErr w:type="spellStart"/>
      <w:r w:rsidRPr="00EA14B7">
        <w:rPr>
          <w:rFonts w:ascii="Times New Roman" w:hAnsi="Times New Roman" w:cs="Times New Roman"/>
          <w:bCs/>
          <w:sz w:val="20"/>
          <w:szCs w:val="20"/>
        </w:rPr>
        <w:t>analyzed</w:t>
      </w:r>
      <w:proofErr w:type="spellEnd"/>
      <w:r w:rsidRPr="00EA14B7">
        <w:rPr>
          <w:rFonts w:ascii="Times New Roman" w:hAnsi="Times New Roman" w:cs="Times New Roman"/>
          <w:bCs/>
          <w:sz w:val="20"/>
          <w:szCs w:val="20"/>
        </w:rPr>
        <w:t xml:space="preserve"> high volumes of healthcare claims using 3M Encoder and EMR, improving coding turnaround by 20% and reducing denials by 15% through rigorous audit review.</w:t>
      </w:r>
    </w:p>
    <w:p w14:paraId="5A0C2373" w14:textId="62849AF1" w:rsidR="00EA14B7" w:rsidRPr="00EA14B7" w:rsidRDefault="00EA14B7" w:rsidP="00EA14B7">
      <w:pPr>
        <w:pStyle w:val="ListParagraph"/>
        <w:numPr>
          <w:ilvl w:val="0"/>
          <w:numId w:val="39"/>
        </w:numPr>
        <w:spacing w:after="0" w:line="240" w:lineRule="auto"/>
        <w:ind w:left="288" w:hanging="288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Collaborated with physicians and revenue cycle teams to standardize documentation practices, supporting successful transition from ICD-9 to ICD-10 and maintaining HIPAA/HITECH compliance.</w:t>
      </w:r>
    </w:p>
    <w:p w14:paraId="349F8346" w14:textId="5B687601" w:rsidR="00EA14B7" w:rsidRPr="00EA14B7" w:rsidRDefault="00EA14B7" w:rsidP="00EA14B7">
      <w:pPr>
        <w:pStyle w:val="ListParagraph"/>
        <w:numPr>
          <w:ilvl w:val="0"/>
          <w:numId w:val="39"/>
        </w:numPr>
        <w:spacing w:after="0" w:line="240" w:lineRule="auto"/>
        <w:ind w:left="288" w:hanging="288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Developed SQL dashboards to monitor KPIs for claims and payment posting, increasing financial transparency and supporting executive reporting needs.</w:t>
      </w:r>
    </w:p>
    <w:p w14:paraId="3CB84FFF" w14:textId="392984E7" w:rsidR="00EA14B7" w:rsidRPr="00EA14B7" w:rsidRDefault="00EA14B7" w:rsidP="00EA14B7">
      <w:pPr>
        <w:pStyle w:val="ListParagraph"/>
        <w:numPr>
          <w:ilvl w:val="0"/>
          <w:numId w:val="39"/>
        </w:numPr>
        <w:spacing w:after="0" w:line="240" w:lineRule="auto"/>
        <w:ind w:left="288" w:hanging="288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Led coding and compliance training sessions, raising internal audit scores by 18% and reducing staff error rates.</w:t>
      </w:r>
    </w:p>
    <w:p w14:paraId="3F998210" w14:textId="28D7A9B3" w:rsidR="00EA14B7" w:rsidRPr="00EA14B7" w:rsidRDefault="00EA14B7" w:rsidP="00EA14B7">
      <w:pPr>
        <w:pStyle w:val="ListParagraph"/>
        <w:numPr>
          <w:ilvl w:val="0"/>
          <w:numId w:val="39"/>
        </w:numPr>
        <w:spacing w:after="0" w:line="240" w:lineRule="auto"/>
        <w:ind w:left="288" w:hanging="288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Provided continuous support for process improvements and data quality monitoring, ensuring alignment with evolving regulatory standards.</w:t>
      </w:r>
    </w:p>
    <w:p w14:paraId="76820237" w14:textId="008A1646" w:rsidR="00EA14B7" w:rsidRPr="00EA14B7" w:rsidRDefault="00EA14B7" w:rsidP="00EA14B7">
      <w:pPr>
        <w:pStyle w:val="ListParagraph"/>
        <w:numPr>
          <w:ilvl w:val="0"/>
          <w:numId w:val="39"/>
        </w:numPr>
        <w:spacing w:after="0" w:line="240" w:lineRule="auto"/>
        <w:ind w:left="288" w:hanging="288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lastRenderedPageBreak/>
        <w:t>Supported clinical quality improvement projects, leveraging data analytics to inform programmatic changes and enhance patient care.</w:t>
      </w:r>
    </w:p>
    <w:p w14:paraId="38CEA996" w14:textId="4FD308A0" w:rsidR="00EA14B7" w:rsidRPr="00EA14B7" w:rsidRDefault="00EA14B7" w:rsidP="00EA14B7">
      <w:pPr>
        <w:pStyle w:val="ListParagraph"/>
        <w:numPr>
          <w:ilvl w:val="0"/>
          <w:numId w:val="39"/>
        </w:numPr>
        <w:spacing w:after="0" w:line="240" w:lineRule="auto"/>
        <w:ind w:left="288" w:hanging="288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A14B7">
        <w:rPr>
          <w:rFonts w:ascii="Times New Roman" w:hAnsi="Times New Roman" w:cs="Times New Roman"/>
          <w:bCs/>
          <w:sz w:val="20"/>
          <w:szCs w:val="20"/>
        </w:rPr>
        <w:t>Demonstrated unwavering commitment to data-driven process improvement, compliance, and efficient healthcare reporting in fast-paced, high-volume environments.</w:t>
      </w:r>
    </w:p>
    <w:p w14:paraId="60DAC4D2" w14:textId="61877A28" w:rsidR="0063771A" w:rsidRPr="00332487" w:rsidRDefault="00000000" w:rsidP="0033248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Style w:val="Strong"/>
          <w:b w:val="0"/>
          <w:bCs w:val="0"/>
        </w:rPr>
        <w:pict w14:anchorId="10B0C415">
          <v:rect id="_x0000_i1027" style="width:0;height:1.5pt" o:hralign="center" o:hrstd="t" o:hr="t" fillcolor="#a0a0a0" stroked="f"/>
        </w:pict>
      </w:r>
    </w:p>
    <w:p w14:paraId="3516F402" w14:textId="543FC173" w:rsidR="00550A44" w:rsidRPr="00332487" w:rsidRDefault="00577843" w:rsidP="00332487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32487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4C9BC1E0" w14:textId="1B7CC041" w:rsidR="00550A44" w:rsidRPr="00332487" w:rsidRDefault="00550A44" w:rsidP="00550A4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32487">
        <w:rPr>
          <w:rFonts w:ascii="Times New Roman" w:hAnsi="Times New Roman" w:cs="Times New Roman"/>
          <w:sz w:val="20"/>
          <w:szCs w:val="20"/>
        </w:rPr>
        <w:t>Masters in Healthcare Informatics</w:t>
      </w:r>
      <w:proofErr w:type="gramEnd"/>
      <w:r w:rsidRPr="00332487">
        <w:rPr>
          <w:rFonts w:ascii="Times New Roman" w:hAnsi="Times New Roman" w:cs="Times New Roman"/>
          <w:sz w:val="20"/>
          <w:szCs w:val="20"/>
        </w:rPr>
        <w:t xml:space="preserve">, Sacred Heart University </w:t>
      </w:r>
      <w:r w:rsidR="0040097B" w:rsidRPr="00332487">
        <w:rPr>
          <w:rFonts w:ascii="Times New Roman" w:hAnsi="Times New Roman" w:cs="Times New Roman"/>
          <w:sz w:val="20"/>
          <w:szCs w:val="20"/>
        </w:rPr>
        <w:t>Fairfield CT</w:t>
      </w:r>
      <w:r w:rsidR="00577843" w:rsidRPr="00332487">
        <w:rPr>
          <w:rFonts w:ascii="Times New Roman" w:hAnsi="Times New Roman" w:cs="Times New Roman"/>
          <w:sz w:val="20"/>
          <w:szCs w:val="20"/>
        </w:rPr>
        <w:t>.</w:t>
      </w:r>
      <w:r w:rsidR="00155D28">
        <w:rPr>
          <w:rFonts w:ascii="Times New Roman" w:hAnsi="Times New Roman" w:cs="Times New Roman"/>
          <w:sz w:val="20"/>
          <w:szCs w:val="20"/>
        </w:rPr>
        <w:t>2022</w:t>
      </w:r>
    </w:p>
    <w:p w14:paraId="497C2C8D" w14:textId="58475821" w:rsidR="00332487" w:rsidRDefault="00550A44" w:rsidP="00550A4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32487">
        <w:rPr>
          <w:rFonts w:ascii="Times New Roman" w:hAnsi="Times New Roman" w:cs="Times New Roman"/>
          <w:sz w:val="20"/>
          <w:szCs w:val="20"/>
        </w:rPr>
        <w:t>Doctor of Pharmacy, HSK College of Pharmacy Bagalkot, India</w:t>
      </w:r>
      <w:r w:rsidR="00577843" w:rsidRPr="00332487">
        <w:rPr>
          <w:rFonts w:ascii="Times New Roman" w:hAnsi="Times New Roman" w:cs="Times New Roman"/>
          <w:sz w:val="20"/>
          <w:szCs w:val="20"/>
        </w:rPr>
        <w:t>.</w:t>
      </w:r>
      <w:r w:rsidRPr="00332487">
        <w:rPr>
          <w:rFonts w:ascii="Times New Roman" w:hAnsi="Times New Roman" w:cs="Times New Roman"/>
          <w:sz w:val="20"/>
          <w:szCs w:val="20"/>
        </w:rPr>
        <w:t xml:space="preserve"> </w:t>
      </w:r>
      <w:r w:rsidR="00155D28">
        <w:rPr>
          <w:rFonts w:ascii="Times New Roman" w:hAnsi="Times New Roman" w:cs="Times New Roman"/>
          <w:sz w:val="20"/>
          <w:szCs w:val="20"/>
        </w:rPr>
        <w:t>2019</w:t>
      </w:r>
    </w:p>
    <w:p w14:paraId="0E697D5A" w14:textId="1D5D57D6" w:rsidR="00550A44" w:rsidRPr="00332487" w:rsidRDefault="00000000" w:rsidP="00550A4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Strong"/>
          <w:b w:val="0"/>
          <w:bCs w:val="0"/>
        </w:rPr>
        <w:pict w14:anchorId="04B48BA1">
          <v:rect id="_x0000_i1028" style="width:0;height:1.5pt" o:hralign="center" o:hrstd="t" o:hr="t" fillcolor="#a0a0a0" stroked="f"/>
        </w:pict>
      </w:r>
    </w:p>
    <w:p w14:paraId="7FFAAA67" w14:textId="77777777" w:rsidR="00550A44" w:rsidRPr="00332487" w:rsidRDefault="00550A44" w:rsidP="00332487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32487">
        <w:rPr>
          <w:rFonts w:ascii="Times New Roman" w:hAnsi="Times New Roman" w:cs="Times New Roman"/>
          <w:b/>
          <w:sz w:val="20"/>
          <w:szCs w:val="20"/>
        </w:rPr>
        <w:t>CERTIFICATION</w:t>
      </w:r>
      <w:r w:rsidR="00F43911" w:rsidRPr="00332487">
        <w:rPr>
          <w:rFonts w:ascii="Times New Roman" w:hAnsi="Times New Roman" w:cs="Times New Roman"/>
          <w:b/>
          <w:sz w:val="20"/>
          <w:szCs w:val="20"/>
        </w:rPr>
        <w:t>S</w:t>
      </w:r>
    </w:p>
    <w:p w14:paraId="17272A86" w14:textId="77777777" w:rsidR="00577843" w:rsidRPr="00332487" w:rsidRDefault="00577843" w:rsidP="0033248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32487">
        <w:rPr>
          <w:rFonts w:ascii="Times New Roman" w:hAnsi="Times New Roman" w:cs="Times New Roman"/>
          <w:b/>
          <w:bCs/>
          <w:sz w:val="20"/>
          <w:szCs w:val="20"/>
        </w:rPr>
        <w:t>CPC certified by AAPC</w:t>
      </w:r>
    </w:p>
    <w:p w14:paraId="134D02E6" w14:textId="750D5CE1" w:rsidR="00577843" w:rsidRPr="00947D84" w:rsidRDefault="00577843" w:rsidP="00577843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47D84">
        <w:rPr>
          <w:rFonts w:ascii="Times New Roman" w:hAnsi="Times New Roman" w:cs="Times New Roman"/>
          <w:b/>
          <w:bCs/>
          <w:sz w:val="20"/>
          <w:szCs w:val="20"/>
        </w:rPr>
        <w:t xml:space="preserve">AWS Certified Data Engineer </w:t>
      </w:r>
      <w:r w:rsidRPr="00332487">
        <w:rPr>
          <w:rFonts w:ascii="Times New Roman" w:hAnsi="Times New Roman" w:cs="Times New Roman"/>
          <w:sz w:val="20"/>
          <w:szCs w:val="20"/>
        </w:rPr>
        <w:t>–</w:t>
      </w:r>
      <w:r w:rsidRPr="00332487">
        <w:rPr>
          <w:rFonts w:ascii="Times New Roman" w:hAnsi="Times New Roman" w:cs="Times New Roman"/>
          <w:b/>
          <w:bCs/>
          <w:color w:val="2E74B5" w:themeColor="accent1" w:themeShade="BF"/>
          <w:sz w:val="20"/>
          <w:szCs w:val="20"/>
        </w:rPr>
        <w:t>https://www.credly.com/badges/47bfc1d6-8217-4a76-813c-4996dc534693</w:t>
      </w:r>
    </w:p>
    <w:p w14:paraId="235DF050" w14:textId="7E96A2CC" w:rsidR="00947D84" w:rsidRPr="00947D84" w:rsidRDefault="00947D84" w:rsidP="00577843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47D84">
        <w:rPr>
          <w:rFonts w:ascii="Times New Roman" w:hAnsi="Times New Roman" w:cs="Times New Roman"/>
          <w:b/>
          <w:bCs/>
          <w:sz w:val="20"/>
          <w:szCs w:val="20"/>
        </w:rPr>
        <w:t>Certified Medical Coder From PMBA.</w:t>
      </w:r>
    </w:p>
    <w:p w14:paraId="4E6820E9" w14:textId="77777777" w:rsidR="00593E2C" w:rsidRPr="00332487" w:rsidRDefault="00593E2C" w:rsidP="00D87A85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32487">
        <w:rPr>
          <w:rFonts w:ascii="Times New Roman" w:hAnsi="Times New Roman" w:cs="Times New Roman"/>
          <w:sz w:val="20"/>
          <w:szCs w:val="20"/>
        </w:rPr>
        <w:t>Registered Pharmacist</w:t>
      </w:r>
    </w:p>
    <w:p w14:paraId="0BC36F47" w14:textId="77777777" w:rsidR="00D87A85" w:rsidRPr="00332487" w:rsidRDefault="00550A44" w:rsidP="00D87A85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32487">
        <w:rPr>
          <w:rFonts w:ascii="Times New Roman" w:hAnsi="Times New Roman" w:cs="Times New Roman"/>
          <w:sz w:val="20"/>
          <w:szCs w:val="20"/>
        </w:rPr>
        <w:t xml:space="preserve">Best outgoing student in Doctor of Pharmacy Class of 2019. </w:t>
      </w:r>
    </w:p>
    <w:p w14:paraId="6390A818" w14:textId="78C50AA9" w:rsidR="00550A44" w:rsidRPr="00332487" w:rsidRDefault="00000000" w:rsidP="0033248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Strong"/>
          <w:b w:val="0"/>
          <w:bCs w:val="0"/>
        </w:rPr>
        <w:pict w14:anchorId="11154A03">
          <v:rect id="_x0000_i1029" style="width:0;height:1.5pt" o:hralign="center" o:hrstd="t" o:hr="t" fillcolor="#a0a0a0" stroked="f"/>
        </w:pict>
      </w:r>
    </w:p>
    <w:p w14:paraId="34A02F39" w14:textId="77777777" w:rsidR="00550A44" w:rsidRPr="00332487" w:rsidRDefault="00550A44" w:rsidP="00332487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32487">
        <w:rPr>
          <w:rFonts w:ascii="Times New Roman" w:hAnsi="Times New Roman" w:cs="Times New Roman"/>
          <w:b/>
          <w:sz w:val="20"/>
          <w:szCs w:val="20"/>
        </w:rPr>
        <w:t>INTERNSHIP’S</w:t>
      </w:r>
    </w:p>
    <w:p w14:paraId="00406112" w14:textId="77777777" w:rsidR="00550A44" w:rsidRPr="00332487" w:rsidRDefault="00550A44" w:rsidP="00550A44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proofErr w:type="gramStart"/>
      <w:r w:rsidRPr="00332487">
        <w:rPr>
          <w:rFonts w:ascii="Times New Roman" w:hAnsi="Times New Roman" w:cs="Times New Roman"/>
          <w:b/>
          <w:sz w:val="20"/>
          <w:szCs w:val="20"/>
        </w:rPr>
        <w:t>Sr.Drug</w:t>
      </w:r>
      <w:proofErr w:type="spellEnd"/>
      <w:proofErr w:type="gramEnd"/>
      <w:r w:rsidRPr="00332487">
        <w:rPr>
          <w:rFonts w:ascii="Times New Roman" w:hAnsi="Times New Roman" w:cs="Times New Roman"/>
          <w:b/>
          <w:sz w:val="20"/>
          <w:szCs w:val="20"/>
        </w:rPr>
        <w:t xml:space="preserve"> Safety Associate                                                                                                                                    Aug 2018 – Feb 2019</w:t>
      </w:r>
    </w:p>
    <w:p w14:paraId="40D8AE54" w14:textId="77777777" w:rsidR="00550A44" w:rsidRPr="00332487" w:rsidRDefault="00550A44" w:rsidP="00550A4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32487">
        <w:rPr>
          <w:rFonts w:ascii="Times New Roman" w:hAnsi="Times New Roman" w:cs="Times New Roman"/>
          <w:sz w:val="20"/>
          <w:szCs w:val="20"/>
        </w:rPr>
        <w:t>HSK Tertiary Care Hospital Bagalkot, India</w:t>
      </w:r>
    </w:p>
    <w:p w14:paraId="66A77BB2" w14:textId="27D4BC87" w:rsidR="00550A44" w:rsidRPr="00332487" w:rsidRDefault="00000000" w:rsidP="0033248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Strong"/>
          <w:b w:val="0"/>
          <w:bCs w:val="0"/>
        </w:rPr>
        <w:pict w14:anchorId="4AEE0222">
          <v:rect id="_x0000_i1030" style="width:0;height:1.5pt" o:hralign="center" o:hrstd="t" o:hr="t" fillcolor="#a0a0a0" stroked="f"/>
        </w:pict>
      </w:r>
    </w:p>
    <w:p w14:paraId="42414670" w14:textId="77777777" w:rsidR="00550A44" w:rsidRPr="00332487" w:rsidRDefault="00550A44" w:rsidP="00332487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32487">
        <w:rPr>
          <w:rFonts w:ascii="Times New Roman" w:hAnsi="Times New Roman" w:cs="Times New Roman"/>
          <w:b/>
          <w:sz w:val="20"/>
          <w:szCs w:val="20"/>
        </w:rPr>
        <w:t>PROJECTS</w:t>
      </w:r>
    </w:p>
    <w:p w14:paraId="5D380A4E" w14:textId="77777777" w:rsidR="00DD147F" w:rsidRPr="00332487" w:rsidRDefault="00DD147F" w:rsidP="00550A44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32487">
        <w:rPr>
          <w:rFonts w:ascii="Times New Roman" w:hAnsi="Times New Roman" w:cs="Times New Roman"/>
          <w:b/>
          <w:bCs/>
          <w:sz w:val="20"/>
          <w:szCs w:val="20"/>
        </w:rPr>
        <w:t>Combating the Opioid Crisis with Health Information Technology</w:t>
      </w:r>
    </w:p>
    <w:p w14:paraId="49F04773" w14:textId="7F686059" w:rsidR="00550A44" w:rsidRPr="00332487" w:rsidRDefault="00550A44" w:rsidP="00550A44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32487">
        <w:rPr>
          <w:rFonts w:ascii="Times New Roman" w:hAnsi="Times New Roman" w:cs="Times New Roman"/>
          <w:b/>
          <w:sz w:val="20"/>
          <w:szCs w:val="20"/>
        </w:rPr>
        <w:t>Capstone Project|</w:t>
      </w:r>
      <w:r w:rsidR="00577843" w:rsidRPr="0033248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32487">
        <w:rPr>
          <w:rFonts w:ascii="Times New Roman" w:hAnsi="Times New Roman" w:cs="Times New Roman"/>
          <w:b/>
          <w:sz w:val="20"/>
          <w:szCs w:val="20"/>
        </w:rPr>
        <w:t>SQL, Python, Tableau, Word                                                                                                                  Aug 2022</w:t>
      </w:r>
    </w:p>
    <w:p w14:paraId="0E0F901C" w14:textId="53FD62C6" w:rsidR="00550A44" w:rsidRPr="00332487" w:rsidRDefault="00550A44" w:rsidP="00CF038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sectPr w:rsidR="00550A44" w:rsidRPr="00332487" w:rsidSect="0060740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ADB"/>
    <w:multiLevelType w:val="hybridMultilevel"/>
    <w:tmpl w:val="84C88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8520B"/>
    <w:multiLevelType w:val="hybridMultilevel"/>
    <w:tmpl w:val="8F5E8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A2841"/>
    <w:multiLevelType w:val="hybridMultilevel"/>
    <w:tmpl w:val="169A7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83DAF"/>
    <w:multiLevelType w:val="hybridMultilevel"/>
    <w:tmpl w:val="40509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62C89"/>
    <w:multiLevelType w:val="hybridMultilevel"/>
    <w:tmpl w:val="98769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2DF"/>
    <w:multiLevelType w:val="hybridMultilevel"/>
    <w:tmpl w:val="1206A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F3798"/>
    <w:multiLevelType w:val="hybridMultilevel"/>
    <w:tmpl w:val="7F1AA8EA"/>
    <w:lvl w:ilvl="0" w:tplc="9F12EFBE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18"/>
      </w:rPr>
    </w:lvl>
    <w:lvl w:ilvl="1" w:tplc="FF8C34D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003617"/>
    <w:multiLevelType w:val="hybridMultilevel"/>
    <w:tmpl w:val="B06CA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8627F"/>
    <w:multiLevelType w:val="hybridMultilevel"/>
    <w:tmpl w:val="7A3CB26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035A84"/>
    <w:multiLevelType w:val="hybridMultilevel"/>
    <w:tmpl w:val="86D06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C1BDB"/>
    <w:multiLevelType w:val="hybridMultilevel"/>
    <w:tmpl w:val="CA5CC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8791F"/>
    <w:multiLevelType w:val="hybridMultilevel"/>
    <w:tmpl w:val="F77E41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2E5072"/>
    <w:multiLevelType w:val="hybridMultilevel"/>
    <w:tmpl w:val="003A0F72"/>
    <w:lvl w:ilvl="0" w:tplc="D4DEF9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A14ACD"/>
    <w:multiLevelType w:val="hybridMultilevel"/>
    <w:tmpl w:val="AEA0A38A"/>
    <w:lvl w:ilvl="0" w:tplc="BFBAC05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0385F"/>
    <w:multiLevelType w:val="hybridMultilevel"/>
    <w:tmpl w:val="DD2427D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540DF1"/>
    <w:multiLevelType w:val="hybridMultilevel"/>
    <w:tmpl w:val="2C8E9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35E2D"/>
    <w:multiLevelType w:val="multilevel"/>
    <w:tmpl w:val="93C69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0F703C5"/>
    <w:multiLevelType w:val="hybridMultilevel"/>
    <w:tmpl w:val="A148D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10359"/>
    <w:multiLevelType w:val="hybridMultilevel"/>
    <w:tmpl w:val="4926B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191C3F"/>
    <w:multiLevelType w:val="hybridMultilevel"/>
    <w:tmpl w:val="B6B4C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335281"/>
    <w:multiLevelType w:val="hybridMultilevel"/>
    <w:tmpl w:val="2954F398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77328E"/>
    <w:multiLevelType w:val="hybridMultilevel"/>
    <w:tmpl w:val="6EB80C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09105CB"/>
    <w:multiLevelType w:val="hybridMultilevel"/>
    <w:tmpl w:val="F2E6E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5872F2"/>
    <w:multiLevelType w:val="hybridMultilevel"/>
    <w:tmpl w:val="1F86D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8D33D6"/>
    <w:multiLevelType w:val="hybridMultilevel"/>
    <w:tmpl w:val="2DC2C9DA"/>
    <w:lvl w:ilvl="0" w:tplc="BFBAC05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95E28"/>
    <w:multiLevelType w:val="hybridMultilevel"/>
    <w:tmpl w:val="0122E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14961"/>
    <w:multiLevelType w:val="hybridMultilevel"/>
    <w:tmpl w:val="8DD6B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1167F3"/>
    <w:multiLevelType w:val="hybridMultilevel"/>
    <w:tmpl w:val="5402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4F7B80"/>
    <w:multiLevelType w:val="hybridMultilevel"/>
    <w:tmpl w:val="45867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4363B"/>
    <w:multiLevelType w:val="multilevel"/>
    <w:tmpl w:val="4A8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32E47"/>
    <w:multiLevelType w:val="hybridMultilevel"/>
    <w:tmpl w:val="25E2D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E42D6B"/>
    <w:multiLevelType w:val="hybridMultilevel"/>
    <w:tmpl w:val="35FA1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93762D"/>
    <w:multiLevelType w:val="hybridMultilevel"/>
    <w:tmpl w:val="C9A69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22280"/>
    <w:multiLevelType w:val="hybridMultilevel"/>
    <w:tmpl w:val="08702C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E7D0C86"/>
    <w:multiLevelType w:val="hybridMultilevel"/>
    <w:tmpl w:val="55A8A53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3961D5"/>
    <w:multiLevelType w:val="multilevel"/>
    <w:tmpl w:val="0CFC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E35F65"/>
    <w:multiLevelType w:val="hybridMultilevel"/>
    <w:tmpl w:val="DE980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86A8F"/>
    <w:multiLevelType w:val="hybridMultilevel"/>
    <w:tmpl w:val="6FB63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B07DFB"/>
    <w:multiLevelType w:val="multilevel"/>
    <w:tmpl w:val="1BE2F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69985907">
    <w:abstractNumId w:val="32"/>
  </w:num>
  <w:num w:numId="2" w16cid:durableId="952246671">
    <w:abstractNumId w:val="8"/>
  </w:num>
  <w:num w:numId="3" w16cid:durableId="1275789319">
    <w:abstractNumId w:val="28"/>
  </w:num>
  <w:num w:numId="4" w16cid:durableId="323319108">
    <w:abstractNumId w:val="14"/>
  </w:num>
  <w:num w:numId="5" w16cid:durableId="158931372">
    <w:abstractNumId w:val="7"/>
  </w:num>
  <w:num w:numId="6" w16cid:durableId="113988246">
    <w:abstractNumId w:val="33"/>
  </w:num>
  <w:num w:numId="7" w16cid:durableId="1672878328">
    <w:abstractNumId w:val="12"/>
  </w:num>
  <w:num w:numId="8" w16cid:durableId="1861551774">
    <w:abstractNumId w:val="29"/>
  </w:num>
  <w:num w:numId="9" w16cid:durableId="816147717">
    <w:abstractNumId w:val="10"/>
  </w:num>
  <w:num w:numId="10" w16cid:durableId="2092237284">
    <w:abstractNumId w:val="20"/>
  </w:num>
  <w:num w:numId="11" w16cid:durableId="2055693525">
    <w:abstractNumId w:val="17"/>
  </w:num>
  <w:num w:numId="12" w16cid:durableId="1867135326">
    <w:abstractNumId w:val="11"/>
  </w:num>
  <w:num w:numId="13" w16cid:durableId="856968798">
    <w:abstractNumId w:val="34"/>
  </w:num>
  <w:num w:numId="14" w16cid:durableId="1385445525">
    <w:abstractNumId w:val="21"/>
  </w:num>
  <w:num w:numId="15" w16cid:durableId="1787001830">
    <w:abstractNumId w:val="25"/>
  </w:num>
  <w:num w:numId="16" w16cid:durableId="394201532">
    <w:abstractNumId w:val="26"/>
  </w:num>
  <w:num w:numId="17" w16cid:durableId="393507636">
    <w:abstractNumId w:val="15"/>
  </w:num>
  <w:num w:numId="18" w16cid:durableId="1774744154">
    <w:abstractNumId w:val="35"/>
  </w:num>
  <w:num w:numId="19" w16cid:durableId="906571216">
    <w:abstractNumId w:val="38"/>
  </w:num>
  <w:num w:numId="20" w16cid:durableId="1448239403">
    <w:abstractNumId w:val="16"/>
  </w:num>
  <w:num w:numId="21" w16cid:durableId="1631277047">
    <w:abstractNumId w:val="19"/>
  </w:num>
  <w:num w:numId="22" w16cid:durableId="167524416">
    <w:abstractNumId w:val="24"/>
  </w:num>
  <w:num w:numId="23" w16cid:durableId="586573621">
    <w:abstractNumId w:val="6"/>
  </w:num>
  <w:num w:numId="24" w16cid:durableId="1070663705">
    <w:abstractNumId w:val="13"/>
  </w:num>
  <w:num w:numId="25" w16cid:durableId="1752778885">
    <w:abstractNumId w:val="9"/>
  </w:num>
  <w:num w:numId="26" w16cid:durableId="2020548127">
    <w:abstractNumId w:val="12"/>
  </w:num>
  <w:num w:numId="27" w16cid:durableId="1036275940">
    <w:abstractNumId w:val="4"/>
  </w:num>
  <w:num w:numId="28" w16cid:durableId="604658731">
    <w:abstractNumId w:val="18"/>
  </w:num>
  <w:num w:numId="29" w16cid:durableId="801772277">
    <w:abstractNumId w:val="1"/>
  </w:num>
  <w:num w:numId="30" w16cid:durableId="1933246972">
    <w:abstractNumId w:val="23"/>
  </w:num>
  <w:num w:numId="31" w16cid:durableId="1008367977">
    <w:abstractNumId w:val="3"/>
  </w:num>
  <w:num w:numId="32" w16cid:durableId="369183213">
    <w:abstractNumId w:val="22"/>
  </w:num>
  <w:num w:numId="33" w16cid:durableId="158927957">
    <w:abstractNumId w:val="27"/>
  </w:num>
  <w:num w:numId="34" w16cid:durableId="2034451717">
    <w:abstractNumId w:val="0"/>
  </w:num>
  <w:num w:numId="35" w16cid:durableId="1124731959">
    <w:abstractNumId w:val="30"/>
  </w:num>
  <w:num w:numId="36" w16cid:durableId="886333566">
    <w:abstractNumId w:val="36"/>
  </w:num>
  <w:num w:numId="37" w16cid:durableId="913975348">
    <w:abstractNumId w:val="5"/>
  </w:num>
  <w:num w:numId="38" w16cid:durableId="554435680">
    <w:abstractNumId w:val="2"/>
  </w:num>
  <w:num w:numId="39" w16cid:durableId="1701666768">
    <w:abstractNumId w:val="37"/>
  </w:num>
  <w:num w:numId="40" w16cid:durableId="15632983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B43"/>
    <w:rsid w:val="00066025"/>
    <w:rsid w:val="000D4514"/>
    <w:rsid w:val="0011606F"/>
    <w:rsid w:val="00155D28"/>
    <w:rsid w:val="001A0A7D"/>
    <w:rsid w:val="001B779E"/>
    <w:rsid w:val="00253A2D"/>
    <w:rsid w:val="002F2B9E"/>
    <w:rsid w:val="00332487"/>
    <w:rsid w:val="0039198F"/>
    <w:rsid w:val="0040097B"/>
    <w:rsid w:val="004755E7"/>
    <w:rsid w:val="004F05BD"/>
    <w:rsid w:val="00550A44"/>
    <w:rsid w:val="00577843"/>
    <w:rsid w:val="00586E6E"/>
    <w:rsid w:val="005912A7"/>
    <w:rsid w:val="00593E2C"/>
    <w:rsid w:val="00607409"/>
    <w:rsid w:val="0063771A"/>
    <w:rsid w:val="00637DBF"/>
    <w:rsid w:val="00691AAE"/>
    <w:rsid w:val="006B7175"/>
    <w:rsid w:val="006C3BC1"/>
    <w:rsid w:val="00752982"/>
    <w:rsid w:val="00753BF0"/>
    <w:rsid w:val="00757D5D"/>
    <w:rsid w:val="00767342"/>
    <w:rsid w:val="007C076F"/>
    <w:rsid w:val="007E7654"/>
    <w:rsid w:val="00864A5C"/>
    <w:rsid w:val="00865B38"/>
    <w:rsid w:val="008A3B43"/>
    <w:rsid w:val="008C6B2A"/>
    <w:rsid w:val="00920819"/>
    <w:rsid w:val="00937376"/>
    <w:rsid w:val="00947D84"/>
    <w:rsid w:val="009643B5"/>
    <w:rsid w:val="009C0804"/>
    <w:rsid w:val="009D2229"/>
    <w:rsid w:val="00A270B6"/>
    <w:rsid w:val="00A73F61"/>
    <w:rsid w:val="00AE6BB9"/>
    <w:rsid w:val="00B56707"/>
    <w:rsid w:val="00B92171"/>
    <w:rsid w:val="00B97815"/>
    <w:rsid w:val="00BB418F"/>
    <w:rsid w:val="00BE4EBA"/>
    <w:rsid w:val="00CF0387"/>
    <w:rsid w:val="00CF3B73"/>
    <w:rsid w:val="00D20904"/>
    <w:rsid w:val="00D874F0"/>
    <w:rsid w:val="00D87A85"/>
    <w:rsid w:val="00DD147F"/>
    <w:rsid w:val="00E16802"/>
    <w:rsid w:val="00E25F87"/>
    <w:rsid w:val="00E34AFA"/>
    <w:rsid w:val="00E41400"/>
    <w:rsid w:val="00E452C9"/>
    <w:rsid w:val="00EA14B7"/>
    <w:rsid w:val="00EA1B68"/>
    <w:rsid w:val="00F43911"/>
    <w:rsid w:val="00F44323"/>
    <w:rsid w:val="00FA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5C6B"/>
  <w15:chartTrackingRefBased/>
  <w15:docId w15:val="{F1F5EC61-3260-4E4A-B0EE-D13D3FD9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3B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3B43"/>
    <w:rPr>
      <w:b/>
      <w:bCs/>
    </w:rPr>
  </w:style>
  <w:style w:type="paragraph" w:styleId="ListParagraph">
    <w:name w:val="List Paragraph"/>
    <w:basedOn w:val="Normal"/>
    <w:uiPriority w:val="34"/>
    <w:qFormat/>
    <w:rsid w:val="003919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F3B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CF3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0A44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377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77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77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7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71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7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7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r-srirangasai-anna-44a664345" TargetMode="External"/><Relationship Id="rId5" Type="http://schemas.openxmlformats.org/officeDocument/2006/relationships/hyperlink" Target="mailto:srirangasai19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Office</cp:lastModifiedBy>
  <cp:revision>40</cp:revision>
  <dcterms:created xsi:type="dcterms:W3CDTF">2025-02-10T14:40:00Z</dcterms:created>
  <dcterms:modified xsi:type="dcterms:W3CDTF">2025-07-01T14:20:00Z</dcterms:modified>
</cp:coreProperties>
</file>